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298248A" w:rsidR="00DB1FD4" w:rsidRPr="00CB4346" w:rsidRDefault="00DB1FD4" w:rsidP="00CB4346">
      <w:pPr>
        <w:pStyle w:val="Contedodoquadro"/>
        <w:jc w:val="center"/>
        <w:rPr>
          <w:b/>
        </w:rPr>
      </w:pPr>
      <w:r w:rsidRPr="00CB4346">
        <w:rPr>
          <w:b/>
        </w:rPr>
        <w:t>EDITAL N°</w:t>
      </w:r>
      <w:r w:rsidR="003425F4" w:rsidRPr="00CB4346">
        <w:rPr>
          <w:b/>
        </w:rPr>
        <w:t xml:space="preserve"> </w:t>
      </w:r>
      <w:r w:rsidR="00A20AF8">
        <w:rPr>
          <w:b/>
        </w:rPr>
        <w:t>017</w:t>
      </w:r>
      <w:r w:rsidRPr="00A20AF8">
        <w:rPr>
          <w:b/>
        </w:rPr>
        <w:t>/202</w:t>
      </w:r>
      <w:r w:rsidR="007B2748" w:rsidRPr="00A20AF8">
        <w:rPr>
          <w:b/>
        </w:rPr>
        <w:t>4</w:t>
      </w:r>
    </w:p>
    <w:p w14:paraId="63C20496" w14:textId="06C58C26" w:rsidR="001216E9" w:rsidRPr="00F30EF9" w:rsidRDefault="00DB1FD4" w:rsidP="00AC57BE">
      <w:pPr>
        <w:spacing w:before="138"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E010B2">
        <w:rPr>
          <w:b/>
          <w:sz w:val="24"/>
          <w:szCs w:val="24"/>
        </w:rPr>
        <w:t>3978</w:t>
      </w:r>
      <w:r w:rsidR="001216E9" w:rsidRPr="00F30EF9">
        <w:rPr>
          <w:b/>
          <w:sz w:val="24"/>
          <w:szCs w:val="24"/>
        </w:rPr>
        <w:t>/</w:t>
      </w:r>
      <w:r w:rsidR="00CE683C" w:rsidRPr="00F30EF9">
        <w:rPr>
          <w:b/>
          <w:sz w:val="24"/>
          <w:szCs w:val="24"/>
        </w:rPr>
        <w:t>20</w:t>
      </w:r>
      <w:r w:rsidR="00653A90" w:rsidRPr="00F30EF9">
        <w:rPr>
          <w:b/>
          <w:sz w:val="24"/>
          <w:szCs w:val="24"/>
        </w:rPr>
        <w:t>2</w:t>
      </w:r>
      <w:r w:rsidR="00E010B2">
        <w:rPr>
          <w:b/>
          <w:sz w:val="24"/>
          <w:szCs w:val="24"/>
        </w:rPr>
        <w:t>4</w:t>
      </w:r>
    </w:p>
    <w:p w14:paraId="2536E255" w14:textId="1C658800" w:rsidR="00DB1FD4" w:rsidRPr="00F30EF9" w:rsidRDefault="00DB1FD4" w:rsidP="00AC57BE">
      <w:pPr>
        <w:spacing w:before="138"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610278EE" w:rsidR="00DB1FD4" w:rsidRPr="00F30EF9" w:rsidRDefault="00280E5C" w:rsidP="00AC57BE">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3425F4" w:rsidRPr="00F30EF9">
        <w:rPr>
          <w:b/>
          <w:sz w:val="24"/>
          <w:szCs w:val="24"/>
        </w:rPr>
        <w:t>MENOR PREÇO UNITÁRIO</w:t>
      </w:r>
    </w:p>
    <w:p w14:paraId="199B20AD" w14:textId="77777777" w:rsidR="00DB1FD4" w:rsidRDefault="00DB1FD4" w:rsidP="00AC57BE">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AC57BE">
      <w:pPr>
        <w:spacing w:line="276" w:lineRule="auto"/>
        <w:jc w:val="both"/>
        <w:rPr>
          <w:b/>
          <w:sz w:val="24"/>
          <w:szCs w:val="24"/>
        </w:rPr>
      </w:pPr>
    </w:p>
    <w:p w14:paraId="35CBFC23" w14:textId="146890C5" w:rsidR="00DB1FD4" w:rsidRPr="00F30EF9" w:rsidRDefault="00DB1FD4" w:rsidP="00B313BF">
      <w:pPr>
        <w:spacing w:line="276" w:lineRule="auto"/>
        <w:jc w:val="both"/>
        <w:rPr>
          <w:sz w:val="24"/>
          <w:szCs w:val="24"/>
        </w:rPr>
      </w:pPr>
      <w:r w:rsidRPr="00F30EF9">
        <w:rPr>
          <w:sz w:val="24"/>
          <w:szCs w:val="24"/>
        </w:rPr>
        <w:t>O</w:t>
      </w:r>
      <w:r w:rsidR="00616964" w:rsidRPr="00F30EF9">
        <w:rPr>
          <w:sz w:val="24"/>
          <w:szCs w:val="24"/>
        </w:rPr>
        <w:t xml:space="preserve"> Município de B</w:t>
      </w:r>
      <w:r w:rsidRPr="00F30EF9">
        <w:rPr>
          <w:sz w:val="24"/>
          <w:szCs w:val="24"/>
        </w:rPr>
        <w:t>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w:t>
      </w:r>
      <w:r w:rsidR="000D445C" w:rsidRPr="00F30EF9">
        <w:rPr>
          <w:sz w:val="24"/>
          <w:szCs w:val="24"/>
        </w:rPr>
        <w:t xml:space="preserve">para registro de preços, </w:t>
      </w:r>
      <w:r w:rsidRPr="00F30EF9">
        <w:rPr>
          <w:sz w:val="24"/>
          <w:szCs w:val="24"/>
        </w:rPr>
        <w:t xml:space="preserve">na modalidade </w:t>
      </w:r>
      <w:r w:rsidRPr="00F30EF9">
        <w:rPr>
          <w:b/>
          <w:sz w:val="24"/>
          <w:szCs w:val="24"/>
        </w:rPr>
        <w:t>PREGÃO</w:t>
      </w:r>
      <w:r w:rsidR="000D445C" w:rsidRPr="00F30EF9">
        <w:rPr>
          <w:b/>
          <w:sz w:val="24"/>
          <w:szCs w:val="24"/>
        </w:rPr>
        <w:t>,</w:t>
      </w:r>
      <w:r w:rsidRPr="00F30EF9">
        <w:rPr>
          <w:b/>
          <w:sz w:val="24"/>
          <w:szCs w:val="24"/>
        </w:rPr>
        <w:t xml:space="preserve">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003425F4" w:rsidRPr="00F30EF9">
        <w:rPr>
          <w:b/>
          <w:sz w:val="24"/>
          <w:szCs w:val="24"/>
        </w:rPr>
        <w:t xml:space="preserve">MENOR PREÇO </w:t>
      </w:r>
      <w:proofErr w:type="gramStart"/>
      <w:r w:rsidR="00B93854" w:rsidRPr="00F30EF9">
        <w:rPr>
          <w:b/>
          <w:sz w:val="24"/>
          <w:szCs w:val="24"/>
        </w:rPr>
        <w:t>UNITÁRIO</w:t>
      </w:r>
      <w:r w:rsidRPr="00F30EF9">
        <w:rPr>
          <w:sz w:val="24"/>
          <w:szCs w:val="24"/>
        </w:rPr>
        <w:t xml:space="preserve">, nos termos da </w:t>
      </w:r>
      <w:hyperlink r:id="rId9">
        <w:r w:rsidRPr="00F30EF9">
          <w:rPr>
            <w:b/>
            <w:sz w:val="24"/>
            <w:szCs w:val="24"/>
            <w:u w:val="thick"/>
          </w:rPr>
          <w:t>Lei nº</w:t>
        </w:r>
        <w:proofErr w:type="gramEnd"/>
        <w:r w:rsidRPr="00F30EF9">
          <w:rPr>
            <w:b/>
            <w:sz w:val="24"/>
            <w:szCs w:val="24"/>
            <w:u w:val="thick"/>
          </w:rPr>
          <w:t xml:space="preserve"> 14.133, de 1º de abril 2021</w:t>
        </w:r>
      </w:hyperlink>
      <w:r w:rsidRPr="00F30EF9">
        <w:rPr>
          <w:sz w:val="24"/>
          <w:szCs w:val="24"/>
        </w:rPr>
        <w:t xml:space="preserve">, </w:t>
      </w:r>
      <w:r w:rsidR="000D445C" w:rsidRPr="00F30EF9">
        <w:rPr>
          <w:sz w:val="24"/>
          <w:szCs w:val="24"/>
        </w:rPr>
        <w:t>Decreto nº 11.462, de 31 de março de 2023</w:t>
      </w:r>
      <w:r w:rsidR="000F29FE" w:rsidRPr="00F30EF9">
        <w:rPr>
          <w:sz w:val="24"/>
          <w:szCs w:val="24"/>
        </w:rPr>
        <w:t xml:space="preserve"> (que regulamenta o Sistema de Registro de Preços)</w:t>
      </w:r>
      <w:r w:rsidR="000D445C" w:rsidRPr="00F30EF9">
        <w:rPr>
          <w:sz w:val="24"/>
          <w:szCs w:val="24"/>
        </w:rPr>
        <w:t xml:space="preserve">, </w:t>
      </w:r>
      <w:r w:rsidRPr="00F30EF9">
        <w:rPr>
          <w:sz w:val="24"/>
          <w:szCs w:val="24"/>
        </w:rPr>
        <w:t>e demais</w:t>
      </w:r>
      <w:r w:rsidRPr="00F30EF9">
        <w:rPr>
          <w:spacing w:val="1"/>
          <w:sz w:val="24"/>
          <w:szCs w:val="24"/>
        </w:rPr>
        <w:t xml:space="preserve"> </w:t>
      </w:r>
      <w:r w:rsidRPr="00F30EF9">
        <w:rPr>
          <w:sz w:val="24"/>
          <w:szCs w:val="24"/>
        </w:rPr>
        <w:t>legislaç</w:t>
      </w:r>
      <w:r w:rsidR="008F65AE" w:rsidRPr="00F30EF9">
        <w:rPr>
          <w:sz w:val="24"/>
          <w:szCs w:val="24"/>
        </w:rPr>
        <w:t>ões</w:t>
      </w:r>
      <w:r w:rsidRPr="00F30EF9">
        <w:rPr>
          <w:spacing w:val="1"/>
          <w:sz w:val="24"/>
          <w:szCs w:val="24"/>
        </w:rPr>
        <w:t xml:space="preserve"> </w:t>
      </w:r>
      <w:r w:rsidRPr="00F30EF9">
        <w:rPr>
          <w:sz w:val="24"/>
          <w:szCs w:val="24"/>
        </w:rPr>
        <w:t>aplicáve</w:t>
      </w:r>
      <w:r w:rsidR="008F65AE" w:rsidRPr="00F30EF9">
        <w:rPr>
          <w:sz w:val="24"/>
          <w:szCs w:val="24"/>
        </w:rPr>
        <w:t>is</w:t>
      </w:r>
      <w:r w:rsidRPr="00F30EF9">
        <w:rPr>
          <w:sz w:val="24"/>
          <w:szCs w:val="24"/>
        </w:rPr>
        <w:t>,</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E010B2" w:rsidRPr="00E010B2">
        <w:rPr>
          <w:b/>
          <w:sz w:val="24"/>
          <w:szCs w:val="24"/>
        </w:rPr>
        <w:t>eventual e futura aquisição através do Sistema de Registro de Preços, de Gêneros Alimentícios - LATICÍNIOS, em cumprimento ao Programa de Alimentação Escolar do Governo Federal, atendendo à demanda da Secreta</w:t>
      </w:r>
      <w:r w:rsidR="00E010B2">
        <w:rPr>
          <w:b/>
          <w:sz w:val="24"/>
          <w:szCs w:val="24"/>
        </w:rPr>
        <w:t>ria Municipal de Educação – SME</w:t>
      </w:r>
      <w:r w:rsidRPr="00F30EF9">
        <w:rPr>
          <w:b/>
          <w:sz w:val="24"/>
          <w:szCs w:val="24"/>
        </w:rPr>
        <w:t>,</w:t>
      </w:r>
      <w:r w:rsidRPr="00F30EF9">
        <w:rPr>
          <w:b/>
          <w:spacing w:val="1"/>
          <w:sz w:val="24"/>
          <w:szCs w:val="24"/>
        </w:rPr>
        <w:t xml:space="preserve"> </w:t>
      </w:r>
      <w:r w:rsidR="001216E9" w:rsidRPr="00F30EF9">
        <w:rPr>
          <w:spacing w:val="1"/>
          <w:sz w:val="24"/>
          <w:szCs w:val="24"/>
        </w:rPr>
        <w:t>conforme</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w:t>
      </w:r>
      <w:r w:rsidR="006D0C80" w:rsidRPr="00F30EF9">
        <w:rPr>
          <w:spacing w:val="-1"/>
          <w:sz w:val="24"/>
          <w:szCs w:val="24"/>
        </w:rPr>
        <w:t xml:space="preserve">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44DC0B76" w14:textId="77777777" w:rsidR="00447A48" w:rsidRPr="00F30EF9"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3367761A" w:rsidR="00DB1FD4" w:rsidRPr="00F30EF9" w:rsidRDefault="00924F42" w:rsidP="00A20AF8">
            <w:pPr>
              <w:tabs>
                <w:tab w:val="left" w:pos="1463"/>
                <w:tab w:val="left" w:pos="1944"/>
              </w:tabs>
              <w:ind w:left="9"/>
              <w:rPr>
                <w:rFonts w:ascii="Times New Roman" w:hAnsi="Times New Roman" w:cs="Times New Roman"/>
                <w:sz w:val="24"/>
                <w:szCs w:val="24"/>
              </w:rPr>
            </w:pPr>
            <w:r w:rsidRPr="00A20AF8">
              <w:rPr>
                <w:rFonts w:ascii="Times New Roman" w:hAnsi="Times New Roman" w:cs="Times New Roman"/>
                <w:b/>
                <w:sz w:val="24"/>
                <w:szCs w:val="24"/>
                <w:u w:val="thick"/>
              </w:rPr>
              <w:t>DATA</w:t>
            </w:r>
            <w:r w:rsidR="00DA12D5" w:rsidRPr="00A20AF8">
              <w:rPr>
                <w:rFonts w:ascii="Times New Roman" w:hAnsi="Times New Roman" w:cs="Times New Roman"/>
                <w:b/>
                <w:sz w:val="24"/>
                <w:szCs w:val="24"/>
                <w:u w:val="thick"/>
              </w:rPr>
              <w:t xml:space="preserve"> </w:t>
            </w:r>
            <w:r w:rsidR="00A20AF8">
              <w:rPr>
                <w:rFonts w:ascii="Times New Roman" w:hAnsi="Times New Roman" w:cs="Times New Roman"/>
                <w:b/>
                <w:sz w:val="24"/>
                <w:szCs w:val="24"/>
                <w:u w:val="thick"/>
              </w:rPr>
              <w:t xml:space="preserve"> 23/07/2024_</w:t>
            </w:r>
            <w:r w:rsidRPr="00A20AF8">
              <w:rPr>
                <w:rFonts w:ascii="Times New Roman" w:hAnsi="Times New Roman" w:cs="Times New Roman"/>
                <w:b/>
                <w:sz w:val="24"/>
                <w:szCs w:val="24"/>
                <w:u w:val="thick"/>
              </w:rPr>
              <w:t xml:space="preserve"> E HORA</w:t>
            </w:r>
            <w:r w:rsidR="00A20AF8">
              <w:rPr>
                <w:rFonts w:ascii="Times New Roman" w:hAnsi="Times New Roman" w:cs="Times New Roman"/>
                <w:b/>
                <w:sz w:val="24"/>
                <w:szCs w:val="24"/>
                <w:u w:val="thick"/>
              </w:rPr>
              <w:t xml:space="preserve"> 17h00min</w:t>
            </w:r>
            <w:r w:rsidR="00DA12D5" w:rsidRPr="00F30EF9">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5626ADFF" w:rsidR="00DB1FD4" w:rsidRPr="004B20DF" w:rsidRDefault="00A20AF8"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05</w:t>
            </w:r>
            <w:r w:rsidR="003425F4" w:rsidRPr="00A20AF8">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08</w:t>
            </w:r>
            <w:r w:rsidR="003425F4" w:rsidRPr="00A20AF8">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A20AF8">
              <w:rPr>
                <w:rFonts w:ascii="Times New Roman" w:hAnsi="Times New Roman" w:cs="Times New Roman"/>
                <w:b/>
                <w:sz w:val="24"/>
                <w:szCs w:val="24"/>
                <w:u w:val="thick"/>
                <w:lang w:val="pt-BR"/>
              </w:rPr>
              <w:t xml:space="preserve"> </w:t>
            </w:r>
            <w:r w:rsidR="00DB1FD4" w:rsidRPr="00A20AF8">
              <w:rPr>
                <w:rFonts w:ascii="Times New Roman" w:hAnsi="Times New Roman" w:cs="Times New Roman"/>
                <w:b/>
                <w:sz w:val="24"/>
                <w:szCs w:val="24"/>
                <w:u w:val="thick"/>
                <w:lang w:val="pt-BR"/>
              </w:rPr>
              <w:tab/>
            </w:r>
            <w:proofErr w:type="gramStart"/>
            <w:r w:rsidR="00DB1FD4" w:rsidRPr="00A20AF8">
              <w:rPr>
                <w:rFonts w:ascii="Times New Roman" w:hAnsi="Times New Roman" w:cs="Times New Roman"/>
                <w:b/>
                <w:sz w:val="24"/>
                <w:szCs w:val="24"/>
                <w:u w:val="thick"/>
                <w:lang w:val="pt-BR"/>
              </w:rPr>
              <w:t>às</w:t>
            </w:r>
            <w:proofErr w:type="gramEnd"/>
            <w:r w:rsidR="00DB1FD4" w:rsidRPr="00A20AF8">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A20AF8">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30</w:t>
            </w:r>
            <w:r w:rsidR="00DB1FD4" w:rsidRPr="00A20AF8">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56425D92" w:rsidR="00DB1FD4" w:rsidRPr="00F30EF9" w:rsidRDefault="00924F42" w:rsidP="00F30EF9">
            <w:pPr>
              <w:tabs>
                <w:tab w:val="left" w:pos="1462"/>
                <w:tab w:val="left" w:pos="1976"/>
              </w:tabs>
              <w:ind w:left="8"/>
              <w:rPr>
                <w:rFonts w:ascii="Times New Roman" w:hAnsi="Times New Roman" w:cs="Times New Roman"/>
                <w:b/>
                <w:sz w:val="24"/>
                <w:szCs w:val="24"/>
              </w:rPr>
            </w:pPr>
            <w:r w:rsidRPr="00A20AF8">
              <w:rPr>
                <w:rFonts w:ascii="Times New Roman" w:hAnsi="Times New Roman" w:cs="Times New Roman"/>
                <w:b/>
                <w:sz w:val="24"/>
                <w:szCs w:val="24"/>
                <w:u w:val="thick"/>
              </w:rPr>
              <w:t>DATA</w:t>
            </w:r>
            <w:r w:rsidR="00A20AF8">
              <w:rPr>
                <w:rFonts w:ascii="Times New Roman" w:hAnsi="Times New Roman" w:cs="Times New Roman"/>
                <w:b/>
                <w:sz w:val="24"/>
                <w:szCs w:val="24"/>
                <w:u w:val="thick"/>
              </w:rPr>
              <w:t xml:space="preserve"> 05/08/2024 </w:t>
            </w:r>
            <w:r w:rsidRPr="00A20AF8">
              <w:rPr>
                <w:rFonts w:ascii="Times New Roman" w:hAnsi="Times New Roman" w:cs="Times New Roman"/>
                <w:b/>
                <w:sz w:val="24"/>
                <w:szCs w:val="24"/>
                <w:u w:val="thick"/>
              </w:rPr>
              <w:t xml:space="preserve"> e HORA</w:t>
            </w:r>
            <w:r w:rsidR="00A20AF8">
              <w:rPr>
                <w:rFonts w:ascii="Times New Roman" w:hAnsi="Times New Roman" w:cs="Times New Roman"/>
                <w:b/>
                <w:sz w:val="24"/>
                <w:szCs w:val="24"/>
                <w:u w:val="thick"/>
              </w:rPr>
              <w:t xml:space="preserve"> 09h30min</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3425F4">
        <w:trPr>
          <w:trHeight w:val="705"/>
        </w:trPr>
        <w:tc>
          <w:tcPr>
            <w:tcW w:w="4750"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Análise e Aceitabilidade das Propostas</w:t>
            </w:r>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F30EF9" w:rsidRDefault="00DB1FD4" w:rsidP="00B313BF">
      <w:pPr>
        <w:spacing w:before="120" w:after="120" w:line="276" w:lineRule="auto"/>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B313BF">
      <w:pPr>
        <w:spacing w:before="120" w:after="120" w:line="276" w:lineRule="auto"/>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B313BF">
      <w:pPr>
        <w:spacing w:before="120" w:after="120" w:line="276" w:lineRule="auto"/>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B313BF">
      <w:pPr>
        <w:spacing w:before="120" w:after="120" w:line="276" w:lineRule="auto"/>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B313BF">
      <w:pPr>
        <w:spacing w:before="120" w:after="120" w:line="276" w:lineRule="auto"/>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B313BF">
      <w:pPr>
        <w:spacing w:before="120" w:after="120" w:line="276" w:lineRule="auto"/>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lastRenderedPageBreak/>
        <w:t>no</w:t>
      </w:r>
      <w:proofErr w:type="gramEnd"/>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6" w:history="1">
        <w:r w:rsidR="00D740D1" w:rsidRPr="00F30EF9">
          <w:rPr>
            <w:rStyle w:val="Hyperlink"/>
            <w:sz w:val="24"/>
            <w:szCs w:val="24"/>
          </w:rPr>
          <w:t>https://www</w:t>
        </w:r>
      </w:hyperlink>
      <w:r w:rsidR="00D740D1" w:rsidRPr="00F30EF9">
        <w:rPr>
          <w:rStyle w:val="Hyperlink"/>
          <w:sz w:val="24"/>
          <w:szCs w:val="24"/>
        </w:rPr>
        <w:t>.bomjardim.rj.gov.br</w:t>
      </w:r>
    </w:p>
    <w:p w14:paraId="500F7BC1" w14:textId="2D2D4DED" w:rsidR="00DB1FD4" w:rsidRPr="00552024"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A003CE" w:rsidRPr="00F30EF9">
          <w:rPr>
            <w:rStyle w:val="Hyperlink"/>
            <w:color w:val="auto"/>
            <w:sz w:val="24"/>
            <w:szCs w:val="24"/>
          </w:rPr>
          <w:t>licitacao.bomjardim@gmail.com</w:t>
        </w:r>
      </w:hyperlink>
      <w:r w:rsidR="00B45394" w:rsidRPr="00552024">
        <w:rPr>
          <w:rStyle w:val="Hyperlink"/>
          <w:color w:val="auto"/>
          <w:sz w:val="24"/>
          <w:szCs w:val="24"/>
        </w:rPr>
        <w:t xml:space="preserve"> </w:t>
      </w:r>
    </w:p>
    <w:p w14:paraId="3B396A52" w14:textId="77777777" w:rsidR="00DB1FD4" w:rsidRPr="00F30EF9" w:rsidRDefault="00DB1FD4" w:rsidP="00B313BF">
      <w:pPr>
        <w:spacing w:before="120" w:after="120" w:line="276" w:lineRule="auto"/>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B313BF">
      <w:pPr>
        <w:spacing w:before="120" w:after="120" w:line="276" w:lineRule="auto"/>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00D740D1" w:rsidRPr="00F30EF9">
          <w:rPr>
            <w:rStyle w:val="Hyperlink"/>
            <w:sz w:val="24"/>
            <w:szCs w:val="24"/>
          </w:rPr>
          <w:t>https://www</w:t>
        </w:r>
      </w:hyperlink>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B313BF">
      <w:pPr>
        <w:spacing w:before="120" w:after="120" w:line="276" w:lineRule="auto"/>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13DC80E2" w:rsidR="00DB1FD4" w:rsidRPr="008A25ED" w:rsidRDefault="00DB1FD4" w:rsidP="00B313BF">
      <w:pPr>
        <w:spacing w:before="120" w:after="120" w:line="276" w:lineRule="auto"/>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 xml:space="preserve">lances intermediários quanto em relação à proposta que cobrir a </w:t>
      </w:r>
      <w:r w:rsidRPr="002D003B">
        <w:rPr>
          <w:color w:val="000000" w:themeColor="text1"/>
          <w:sz w:val="24"/>
          <w:szCs w:val="24"/>
        </w:rPr>
        <w:t>melhor oferta deverá ser</w:t>
      </w:r>
      <w:r w:rsidRPr="002D003B">
        <w:rPr>
          <w:color w:val="000000" w:themeColor="text1"/>
          <w:spacing w:val="1"/>
          <w:sz w:val="24"/>
          <w:szCs w:val="24"/>
        </w:rPr>
        <w:t xml:space="preserve"> </w:t>
      </w:r>
      <w:r w:rsidRPr="002D003B">
        <w:rPr>
          <w:color w:val="000000" w:themeColor="text1"/>
          <w:sz w:val="24"/>
          <w:szCs w:val="24"/>
          <w:u w:val="single"/>
        </w:rPr>
        <w:t>R$</w:t>
      </w:r>
      <w:r w:rsidR="003425F4" w:rsidRPr="002D003B">
        <w:rPr>
          <w:color w:val="000000" w:themeColor="text1"/>
          <w:sz w:val="24"/>
          <w:szCs w:val="24"/>
          <w:u w:val="single"/>
        </w:rPr>
        <w:t xml:space="preserve"> </w:t>
      </w:r>
      <w:r w:rsidR="00903153" w:rsidRPr="002D003B">
        <w:rPr>
          <w:color w:val="000000" w:themeColor="text1"/>
          <w:sz w:val="24"/>
          <w:szCs w:val="24"/>
          <w:u w:val="single"/>
        </w:rPr>
        <w:t>0</w:t>
      </w:r>
      <w:r w:rsidR="00267233" w:rsidRPr="002D003B">
        <w:rPr>
          <w:color w:val="000000" w:themeColor="text1"/>
          <w:sz w:val="24"/>
          <w:szCs w:val="24"/>
          <w:u w:val="single"/>
        </w:rPr>
        <w:t>,</w:t>
      </w:r>
      <w:r w:rsidR="00DE3027" w:rsidRPr="002D003B">
        <w:rPr>
          <w:color w:val="000000" w:themeColor="text1"/>
          <w:sz w:val="24"/>
          <w:szCs w:val="24"/>
          <w:u w:val="single"/>
        </w:rPr>
        <w:t>01</w:t>
      </w:r>
      <w:r w:rsidR="00A1607B" w:rsidRPr="002D003B">
        <w:rPr>
          <w:color w:val="000000" w:themeColor="text1"/>
          <w:sz w:val="24"/>
          <w:szCs w:val="24"/>
          <w:u w:val="single"/>
        </w:rPr>
        <w:t>.</w:t>
      </w:r>
    </w:p>
    <w:p w14:paraId="02D946A9" w14:textId="055F752A" w:rsidR="00DB1FD4" w:rsidRPr="00F30EF9" w:rsidRDefault="00DB1FD4" w:rsidP="00B313BF">
      <w:pPr>
        <w:spacing w:before="120" w:after="120" w:line="276" w:lineRule="auto"/>
        <w:jc w:val="both"/>
        <w:rPr>
          <w:spacing w:val="-58"/>
          <w:sz w:val="24"/>
          <w:szCs w:val="24"/>
        </w:rPr>
      </w:pPr>
      <w:r w:rsidRPr="00F30EF9">
        <w:rPr>
          <w:sz w:val="24"/>
          <w:szCs w:val="24"/>
        </w:rPr>
        <w:t xml:space="preserve">O encaminhamento da proposta poderá ocorrer até o dia </w:t>
      </w:r>
      <w:r w:rsidR="00A20AF8">
        <w:rPr>
          <w:sz w:val="24"/>
          <w:szCs w:val="24"/>
        </w:rPr>
        <w:t>05</w:t>
      </w:r>
      <w:r w:rsidR="003425F4" w:rsidRPr="00A20AF8">
        <w:rPr>
          <w:sz w:val="24"/>
          <w:szCs w:val="24"/>
        </w:rPr>
        <w:t>/</w:t>
      </w:r>
      <w:r w:rsidR="00A20AF8">
        <w:rPr>
          <w:sz w:val="24"/>
          <w:szCs w:val="24"/>
        </w:rPr>
        <w:t xml:space="preserve">08/2024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00376B2B" w:rsidRPr="00F30EF9">
        <w:rPr>
          <w:spacing w:val="-58"/>
          <w:sz w:val="24"/>
          <w:szCs w:val="24"/>
        </w:rPr>
        <w:t xml:space="preserve">       </w:t>
      </w:r>
      <w:r w:rsidRPr="00F30EF9">
        <w:rPr>
          <w:sz w:val="24"/>
          <w:szCs w:val="24"/>
        </w:rPr>
        <w:t>proposta.</w:t>
      </w:r>
    </w:p>
    <w:p w14:paraId="083C265B" w14:textId="7AF76226" w:rsidR="00F146F1" w:rsidRPr="00F30EF9" w:rsidRDefault="00F146F1"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ADEQUAÇÃO ORÇAMENTÁRIA</w:t>
      </w:r>
      <w:r w:rsidR="000E6AF6" w:rsidRPr="00F30EF9">
        <w:rPr>
          <w:rFonts w:ascii="Times New Roman" w:hAnsi="Times New Roman" w:cs="Times New Roman"/>
          <w:b/>
          <w:sz w:val="24"/>
          <w:szCs w:val="24"/>
        </w:rPr>
        <w:t xml:space="preserve"> </w:t>
      </w:r>
    </w:p>
    <w:p w14:paraId="61B738E6" w14:textId="5D4B238C" w:rsidR="0081462A" w:rsidRPr="008A25ED" w:rsidRDefault="00F146F1" w:rsidP="008A25ED">
      <w:pPr>
        <w:spacing w:before="120" w:after="120" w:line="276" w:lineRule="auto"/>
        <w:jc w:val="both"/>
        <w:rPr>
          <w:sz w:val="24"/>
          <w:szCs w:val="24"/>
        </w:rPr>
      </w:pPr>
      <w:r w:rsidRPr="008A25ED">
        <w:rPr>
          <w:sz w:val="24"/>
          <w:szCs w:val="24"/>
        </w:rPr>
        <w:t>As despesas decorrentes da presente contratação correrão à conta de recursos específicos consignados no Orçamento Geral do Município</w:t>
      </w:r>
      <w:r w:rsidR="00E51483" w:rsidRPr="008A25ED">
        <w:rPr>
          <w:sz w:val="24"/>
          <w:szCs w:val="24"/>
        </w:rPr>
        <w:t xml:space="preserve">, </w:t>
      </w:r>
      <w:r w:rsidR="003264D5" w:rsidRPr="008A25ED">
        <w:rPr>
          <w:sz w:val="24"/>
          <w:szCs w:val="24"/>
        </w:rPr>
        <w:t xml:space="preserve">através do </w:t>
      </w:r>
      <w:r w:rsidR="00E010B2" w:rsidRPr="008A25ED">
        <w:rPr>
          <w:sz w:val="24"/>
          <w:szCs w:val="24"/>
        </w:rPr>
        <w:t>Fundo Municipal de Educação</w:t>
      </w:r>
      <w:r w:rsidR="003264D5" w:rsidRPr="008A25ED">
        <w:rPr>
          <w:sz w:val="24"/>
          <w:szCs w:val="24"/>
        </w:rPr>
        <w:t xml:space="preserve">, </w:t>
      </w:r>
      <w:r w:rsidRPr="008A25ED">
        <w:rPr>
          <w:sz w:val="24"/>
          <w:szCs w:val="24"/>
        </w:rPr>
        <w:t>sendo:</w:t>
      </w:r>
      <w:r w:rsidR="008A25ED">
        <w:rPr>
          <w:sz w:val="24"/>
          <w:szCs w:val="24"/>
        </w:rPr>
        <w:t xml:space="preserve"> </w:t>
      </w:r>
      <w:proofErr w:type="gramStart"/>
      <w:r w:rsidR="0081462A" w:rsidRPr="008A25ED">
        <w:rPr>
          <w:sz w:val="24"/>
          <w:szCs w:val="24"/>
        </w:rPr>
        <w:t>PT :</w:t>
      </w:r>
      <w:proofErr w:type="gramEnd"/>
      <w:r w:rsidR="0081462A" w:rsidRPr="008A25ED">
        <w:rPr>
          <w:sz w:val="24"/>
          <w:szCs w:val="24"/>
        </w:rPr>
        <w:t xml:space="preserve"> </w:t>
      </w:r>
      <w:r w:rsidR="00E010B2" w:rsidRPr="008A25ED">
        <w:rPr>
          <w:sz w:val="24"/>
          <w:szCs w:val="24"/>
        </w:rPr>
        <w:t>14.310.12.361.0053.2.061</w:t>
      </w:r>
      <w:r w:rsidR="0081462A" w:rsidRPr="008A25ED">
        <w:rPr>
          <w:sz w:val="24"/>
          <w:szCs w:val="24"/>
        </w:rPr>
        <w:t xml:space="preserve">   N.D. 3390.30.00 </w:t>
      </w:r>
    </w:p>
    <w:p w14:paraId="79961E4C" w14:textId="77777777" w:rsidR="00DB1FD4" w:rsidRPr="00F30EF9" w:rsidRDefault="00280E5C" w:rsidP="00B313BF">
      <w:pPr>
        <w:spacing w:before="120" w:after="120" w:line="276" w:lineRule="auto"/>
        <w:jc w:val="both"/>
        <w:rPr>
          <w:sz w:val="24"/>
          <w:szCs w:val="24"/>
        </w:rPr>
      </w:pPr>
      <w:r w:rsidRPr="00F30EF9">
        <w:rPr>
          <w:b/>
          <w:sz w:val="24"/>
          <w:szCs w:val="24"/>
        </w:rPr>
        <w:t>D</w:t>
      </w:r>
      <w:r w:rsidR="005E113F" w:rsidRPr="00F30EF9">
        <w:rPr>
          <w:b/>
          <w:sz w:val="24"/>
          <w:szCs w:val="24"/>
        </w:rPr>
        <w:t>O</w:t>
      </w:r>
      <w:r w:rsidR="005E113F" w:rsidRPr="00F30EF9">
        <w:rPr>
          <w:b/>
          <w:spacing w:val="1"/>
          <w:sz w:val="24"/>
          <w:szCs w:val="24"/>
        </w:rPr>
        <w:t xml:space="preserve"> </w:t>
      </w:r>
      <w:r w:rsidR="005E113F" w:rsidRPr="00F30EF9">
        <w:rPr>
          <w:b/>
          <w:sz w:val="24"/>
          <w:szCs w:val="24"/>
        </w:rPr>
        <w:t>OBJETO</w:t>
      </w:r>
    </w:p>
    <w:p w14:paraId="3FD175E5" w14:textId="5C8FA176" w:rsidR="006D0C80" w:rsidRPr="00F30EF9" w:rsidRDefault="00C60551" w:rsidP="00B313BF">
      <w:pPr>
        <w:tabs>
          <w:tab w:val="left" w:pos="426"/>
        </w:tabs>
        <w:spacing w:before="120" w:after="120" w:line="276" w:lineRule="auto"/>
        <w:jc w:val="both"/>
        <w:rPr>
          <w:b/>
          <w:sz w:val="24"/>
          <w:szCs w:val="24"/>
        </w:rPr>
      </w:pPr>
      <w:r w:rsidRPr="00F30EF9">
        <w:rPr>
          <w:sz w:val="24"/>
          <w:szCs w:val="24"/>
        </w:rPr>
        <w:t xml:space="preserve">1 </w:t>
      </w:r>
      <w:r w:rsidR="006D0C80" w:rsidRPr="00F30EF9">
        <w:rPr>
          <w:sz w:val="24"/>
          <w:szCs w:val="24"/>
        </w:rPr>
        <w:t xml:space="preserve">– </w:t>
      </w:r>
      <w:r w:rsidR="006D0C80" w:rsidRPr="00F30EF9">
        <w:rPr>
          <w:b/>
          <w:sz w:val="24"/>
          <w:szCs w:val="24"/>
        </w:rPr>
        <w:t>DEFINIÇÃO DO OBJETO</w:t>
      </w:r>
    </w:p>
    <w:p w14:paraId="61A4A68F" w14:textId="2D364F80" w:rsidR="0064143E" w:rsidRPr="00F30EF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F30EF9">
        <w:t xml:space="preserve">1.1 – </w:t>
      </w:r>
      <w:r w:rsidR="0064143E" w:rsidRPr="00F30EF9">
        <w:t xml:space="preserve">O objeto desta licitação é o Registro de Preços </w:t>
      </w:r>
      <w:r w:rsidR="00E51483" w:rsidRPr="00F30EF9">
        <w:t xml:space="preserve">para </w:t>
      </w:r>
      <w:r w:rsidR="00E010B2" w:rsidRPr="00E010B2">
        <w:rPr>
          <w:b/>
        </w:rPr>
        <w:t>eventual e futura aquisição através do Sistema de Registro de Preços, de Gêneros Alimentícios - LATICÍNIOS, em cumprimento ao Programa de Alimentação Escolar do Governo Federal, atendendo à demanda da Secretaria Municipal de Educação – SME</w:t>
      </w:r>
      <w:r w:rsidR="0064143E" w:rsidRPr="00F30EF9">
        <w:t>, cujas especificações</w:t>
      </w:r>
      <w:r w:rsidR="0064143E" w:rsidRPr="00F30EF9">
        <w:rPr>
          <w:spacing w:val="1"/>
        </w:rPr>
        <w:t xml:space="preserve"> </w:t>
      </w:r>
      <w:r w:rsidR="0064143E" w:rsidRPr="00F30EF9">
        <w:t>encontram-se</w:t>
      </w:r>
      <w:r w:rsidR="0064143E" w:rsidRPr="00F30EF9">
        <w:rPr>
          <w:spacing w:val="-2"/>
        </w:rPr>
        <w:t xml:space="preserve"> </w:t>
      </w:r>
      <w:r w:rsidR="0064143E" w:rsidRPr="00F30EF9">
        <w:t>detalhadas</w:t>
      </w:r>
      <w:r w:rsidR="0064143E" w:rsidRPr="00F30EF9">
        <w:rPr>
          <w:spacing w:val="2"/>
        </w:rPr>
        <w:t xml:space="preserve"> </w:t>
      </w:r>
      <w:r w:rsidR="0064143E" w:rsidRPr="00F30EF9">
        <w:t>no Termo</w:t>
      </w:r>
      <w:r w:rsidR="0064143E" w:rsidRPr="00F30EF9">
        <w:rPr>
          <w:spacing w:val="-1"/>
        </w:rPr>
        <w:t xml:space="preserve"> </w:t>
      </w:r>
      <w:r w:rsidR="0064143E" w:rsidRPr="00F30EF9">
        <w:t>de</w:t>
      </w:r>
      <w:r w:rsidR="0064143E" w:rsidRPr="00F30EF9">
        <w:rPr>
          <w:spacing w:val="-2"/>
        </w:rPr>
        <w:t xml:space="preserve"> </w:t>
      </w:r>
      <w:r w:rsidR="0064143E" w:rsidRPr="00F30EF9">
        <w:t>Referência,</w:t>
      </w:r>
      <w:r w:rsidR="0064143E" w:rsidRPr="00F30EF9">
        <w:rPr>
          <w:spacing w:val="1"/>
        </w:rPr>
        <w:t xml:space="preserve"> </w:t>
      </w:r>
      <w:r w:rsidR="0064143E" w:rsidRPr="00F30EF9">
        <w:t>constante do</w:t>
      </w:r>
      <w:r w:rsidR="0064143E" w:rsidRPr="00F30EF9">
        <w:rPr>
          <w:spacing w:val="1"/>
        </w:rPr>
        <w:t xml:space="preserve"> </w:t>
      </w:r>
      <w:r w:rsidR="0064143E" w:rsidRPr="00F30EF9">
        <w:rPr>
          <w:b/>
        </w:rPr>
        <w:t>ANEXO I</w:t>
      </w:r>
      <w:r w:rsidR="0064143E" w:rsidRPr="00F30EF9">
        <w:t>.</w:t>
      </w:r>
    </w:p>
    <w:p w14:paraId="0496AA06" w14:textId="62F8983E" w:rsidR="0064143E" w:rsidRPr="00F30EF9" w:rsidRDefault="00C60551" w:rsidP="00A40F0F">
      <w:pPr>
        <w:widowControl w:val="0"/>
        <w:tabs>
          <w:tab w:val="left" w:pos="426"/>
          <w:tab w:val="left" w:pos="766"/>
        </w:tabs>
        <w:autoSpaceDE w:val="0"/>
        <w:autoSpaceDN w:val="0"/>
        <w:spacing w:before="120" w:after="120" w:line="276" w:lineRule="auto"/>
        <w:jc w:val="both"/>
        <w:rPr>
          <w:sz w:val="24"/>
          <w:szCs w:val="24"/>
        </w:rPr>
      </w:pPr>
      <w:r w:rsidRPr="00F30EF9">
        <w:rPr>
          <w:sz w:val="24"/>
          <w:szCs w:val="24"/>
        </w:rPr>
        <w:t xml:space="preserve">1.2 – </w:t>
      </w:r>
      <w:r w:rsidR="0064143E" w:rsidRPr="00F30EF9">
        <w:rPr>
          <w:sz w:val="24"/>
          <w:szCs w:val="24"/>
        </w:rPr>
        <w:t>O</w:t>
      </w:r>
      <w:r w:rsidR="0065449B">
        <w:rPr>
          <w:sz w:val="24"/>
          <w:szCs w:val="24"/>
        </w:rPr>
        <w:t xml:space="preserve"> </w:t>
      </w:r>
      <w:r w:rsidR="00943D6D">
        <w:rPr>
          <w:sz w:val="24"/>
          <w:szCs w:val="24"/>
        </w:rPr>
        <w:t xml:space="preserve">Fundo Municipal de Educação </w:t>
      </w:r>
      <w:r w:rsidR="0064143E" w:rsidRPr="00F30EF9">
        <w:rPr>
          <w:sz w:val="24"/>
          <w:szCs w:val="24"/>
        </w:rPr>
        <w:t xml:space="preserve">não </w:t>
      </w:r>
      <w:r w:rsidR="0064143E" w:rsidRPr="002D003B">
        <w:rPr>
          <w:color w:val="000000" w:themeColor="text1"/>
          <w:sz w:val="24"/>
          <w:szCs w:val="24"/>
        </w:rPr>
        <w:t xml:space="preserve">estará obrigado a adquirir os </w:t>
      </w:r>
      <w:r w:rsidR="008A25ED" w:rsidRPr="002D003B">
        <w:rPr>
          <w:color w:val="000000" w:themeColor="text1"/>
          <w:sz w:val="24"/>
          <w:szCs w:val="24"/>
        </w:rPr>
        <w:t>itens</w:t>
      </w:r>
      <w:r w:rsidR="0064143E" w:rsidRPr="002D003B">
        <w:rPr>
          <w:color w:val="000000" w:themeColor="text1"/>
          <w:sz w:val="24"/>
          <w:szCs w:val="24"/>
        </w:rPr>
        <w:t xml:space="preserve"> constantes deste Registro de</w:t>
      </w:r>
      <w:r w:rsidR="0064143E" w:rsidRPr="002D003B">
        <w:rPr>
          <w:color w:val="000000" w:themeColor="text1"/>
          <w:spacing w:val="1"/>
          <w:sz w:val="24"/>
          <w:szCs w:val="24"/>
        </w:rPr>
        <w:t xml:space="preserve"> </w:t>
      </w:r>
      <w:r w:rsidR="0064143E" w:rsidRPr="002D003B">
        <w:rPr>
          <w:color w:val="000000" w:themeColor="text1"/>
          <w:sz w:val="24"/>
          <w:szCs w:val="24"/>
        </w:rPr>
        <w:t xml:space="preserve">Preços, podendo até realizar licitação específica para </w:t>
      </w:r>
      <w:r w:rsidR="00653A90" w:rsidRPr="002D003B">
        <w:rPr>
          <w:color w:val="000000" w:themeColor="text1"/>
          <w:sz w:val="24"/>
          <w:szCs w:val="24"/>
        </w:rPr>
        <w:t>contratação</w:t>
      </w:r>
      <w:r w:rsidR="0064143E" w:rsidRPr="002D003B">
        <w:rPr>
          <w:color w:val="000000" w:themeColor="text1"/>
          <w:sz w:val="24"/>
          <w:szCs w:val="24"/>
        </w:rPr>
        <w:t xml:space="preserve"> de um ou de mais itens,</w:t>
      </w:r>
      <w:r w:rsidR="0064143E" w:rsidRPr="002D003B">
        <w:rPr>
          <w:color w:val="000000" w:themeColor="text1"/>
          <w:spacing w:val="1"/>
          <w:sz w:val="24"/>
          <w:szCs w:val="24"/>
        </w:rPr>
        <w:t xml:space="preserve"> </w:t>
      </w:r>
      <w:r w:rsidR="0064143E" w:rsidRPr="002D003B">
        <w:rPr>
          <w:color w:val="000000" w:themeColor="text1"/>
          <w:sz w:val="24"/>
          <w:szCs w:val="24"/>
        </w:rPr>
        <w:t>hipótese em que, em igualdade de condições, o beneficiário do registro terá preferência, nos</w:t>
      </w:r>
      <w:r w:rsidR="0064143E" w:rsidRPr="002D003B">
        <w:rPr>
          <w:color w:val="000000" w:themeColor="text1"/>
          <w:spacing w:val="1"/>
          <w:sz w:val="24"/>
          <w:szCs w:val="24"/>
        </w:rPr>
        <w:t xml:space="preserve"> </w:t>
      </w:r>
      <w:r w:rsidR="0064143E" w:rsidRPr="002D003B">
        <w:rPr>
          <w:color w:val="000000" w:themeColor="text1"/>
          <w:sz w:val="24"/>
          <w:szCs w:val="24"/>
        </w:rPr>
        <w:t>termos</w:t>
      </w:r>
      <w:r w:rsidR="0064143E" w:rsidRPr="002D003B">
        <w:rPr>
          <w:color w:val="000000" w:themeColor="text1"/>
          <w:spacing w:val="-1"/>
          <w:sz w:val="24"/>
          <w:szCs w:val="24"/>
        </w:rPr>
        <w:t xml:space="preserve"> </w:t>
      </w:r>
      <w:r w:rsidR="0064143E" w:rsidRPr="002D003B">
        <w:rPr>
          <w:color w:val="000000" w:themeColor="text1"/>
          <w:sz w:val="24"/>
          <w:szCs w:val="24"/>
        </w:rPr>
        <w:t>do art. 83</w:t>
      </w:r>
      <w:r w:rsidR="00E85247" w:rsidRPr="002D003B">
        <w:rPr>
          <w:color w:val="000000" w:themeColor="text1"/>
          <w:sz w:val="24"/>
          <w:szCs w:val="24"/>
        </w:rPr>
        <w:t>,</w:t>
      </w:r>
      <w:r w:rsidR="0064143E" w:rsidRPr="002D003B">
        <w:rPr>
          <w:color w:val="000000" w:themeColor="text1"/>
          <w:spacing w:val="-1"/>
          <w:sz w:val="24"/>
          <w:szCs w:val="24"/>
        </w:rPr>
        <w:t xml:space="preserve"> </w:t>
      </w:r>
      <w:r w:rsidR="0064143E" w:rsidRPr="002D003B">
        <w:rPr>
          <w:color w:val="000000" w:themeColor="text1"/>
          <w:sz w:val="24"/>
          <w:szCs w:val="24"/>
        </w:rPr>
        <w:t>da</w:t>
      </w:r>
      <w:r w:rsidR="0064143E" w:rsidRPr="002D003B">
        <w:rPr>
          <w:color w:val="000000" w:themeColor="text1"/>
          <w:spacing w:val="1"/>
          <w:sz w:val="24"/>
          <w:szCs w:val="24"/>
        </w:rPr>
        <w:t xml:space="preserve"> </w:t>
      </w:r>
      <w:r w:rsidR="0064143E" w:rsidRPr="002D003B">
        <w:rPr>
          <w:color w:val="000000" w:themeColor="text1"/>
          <w:sz w:val="24"/>
          <w:szCs w:val="24"/>
        </w:rPr>
        <w:t>Lei</w:t>
      </w:r>
      <w:r w:rsidR="0064143E" w:rsidRPr="002D003B">
        <w:rPr>
          <w:color w:val="000000" w:themeColor="text1"/>
          <w:spacing w:val="3"/>
          <w:sz w:val="24"/>
          <w:szCs w:val="24"/>
        </w:rPr>
        <w:t xml:space="preserve"> </w:t>
      </w:r>
      <w:r w:rsidR="0064143E" w:rsidRPr="002D003B">
        <w:rPr>
          <w:color w:val="000000" w:themeColor="text1"/>
          <w:sz w:val="24"/>
          <w:szCs w:val="24"/>
        </w:rPr>
        <w:t>nº 14.133/2021.</w:t>
      </w:r>
    </w:p>
    <w:p w14:paraId="1E9FF8F5" w14:textId="1F008B65" w:rsidR="00AB49EE" w:rsidRPr="00F30EF9" w:rsidRDefault="00C60551" w:rsidP="00E36337">
      <w:pPr>
        <w:pStyle w:val="PargrafodaLista"/>
        <w:widowControl w:val="0"/>
        <w:numPr>
          <w:ilvl w:val="1"/>
          <w:numId w:val="30"/>
        </w:numPr>
        <w:tabs>
          <w:tab w:val="left" w:pos="426"/>
          <w:tab w:val="left" w:pos="766"/>
        </w:tabs>
        <w:autoSpaceDE w:val="0"/>
        <w:autoSpaceDN w:val="0"/>
        <w:spacing w:before="120" w:after="120" w:line="276" w:lineRule="auto"/>
        <w:ind w:left="0" w:firstLine="0"/>
        <w:jc w:val="both"/>
      </w:pPr>
      <w:r w:rsidRPr="00F30EF9">
        <w:t xml:space="preserve">– </w:t>
      </w:r>
      <w:r w:rsidR="00AB49EE" w:rsidRPr="00F30EF9">
        <w:t xml:space="preserve">A licitação será </w:t>
      </w:r>
      <w:r w:rsidR="00CB26E8" w:rsidRPr="00F30EF9">
        <w:t xml:space="preserve">composta </w:t>
      </w:r>
      <w:r w:rsidR="00AB49EE" w:rsidRPr="00F30EF9">
        <w:t>por ite</w:t>
      </w:r>
      <w:r w:rsidR="00BD0D4A">
        <w:t>ns</w:t>
      </w:r>
      <w:r w:rsidR="00AB49EE" w:rsidRPr="00F30EF9">
        <w:t xml:space="preserve">, conforme tabela constante no </w:t>
      </w:r>
      <w:r w:rsidR="00462E94" w:rsidRPr="00F30EF9">
        <w:t>sub</w:t>
      </w:r>
      <w:r w:rsidR="00AB49EE" w:rsidRPr="00F30EF9">
        <w:t xml:space="preserve">item </w:t>
      </w:r>
      <w:r w:rsidR="00460A08" w:rsidRPr="00F30EF9">
        <w:t>1.5</w:t>
      </w:r>
      <w:r w:rsidR="00462E94" w:rsidRPr="00F30EF9">
        <w:t>.</w:t>
      </w:r>
      <w:r w:rsidR="008A25ED">
        <w:t>3</w:t>
      </w:r>
      <w:r w:rsidR="00D71E87" w:rsidRPr="00F30EF9">
        <w:t>.</w:t>
      </w:r>
    </w:p>
    <w:p w14:paraId="016C043F" w14:textId="0BF9930D" w:rsidR="006D0C80" w:rsidRPr="00F30EF9" w:rsidRDefault="006D0C80" w:rsidP="00E36337">
      <w:pPr>
        <w:pStyle w:val="PargrafodaLista"/>
        <w:numPr>
          <w:ilvl w:val="1"/>
          <w:numId w:val="30"/>
        </w:numPr>
        <w:tabs>
          <w:tab w:val="left" w:pos="426"/>
        </w:tabs>
        <w:spacing w:before="120" w:after="120" w:line="276" w:lineRule="auto"/>
        <w:ind w:left="0" w:firstLine="0"/>
        <w:jc w:val="both"/>
        <w:rPr>
          <w:b/>
        </w:rPr>
      </w:pPr>
      <w:r w:rsidRPr="00F30EF9">
        <w:rPr>
          <w:b/>
        </w:rPr>
        <w:t>– DETALHAMENTO DO OBJETO</w:t>
      </w:r>
    </w:p>
    <w:p w14:paraId="27EB89D4" w14:textId="1D94B16B" w:rsidR="00584AFC" w:rsidRDefault="00CB26E8" w:rsidP="00A40F0F">
      <w:pPr>
        <w:spacing w:before="120" w:after="120" w:line="276" w:lineRule="auto"/>
        <w:jc w:val="both"/>
        <w:rPr>
          <w:b/>
          <w:sz w:val="24"/>
          <w:szCs w:val="24"/>
          <w:u w:val="single"/>
        </w:rPr>
      </w:pPr>
      <w:r w:rsidRPr="00F30EF9">
        <w:rPr>
          <w:b/>
          <w:sz w:val="24"/>
          <w:szCs w:val="24"/>
        </w:rPr>
        <w:t xml:space="preserve"> </w:t>
      </w:r>
      <w:r w:rsidR="000E59EE" w:rsidRPr="00F30EF9">
        <w:rPr>
          <w:b/>
          <w:sz w:val="24"/>
          <w:szCs w:val="24"/>
          <w:u w:val="single"/>
        </w:rPr>
        <w:t>Vide Termo de Referência</w:t>
      </w:r>
    </w:p>
    <w:p w14:paraId="1213528D" w14:textId="5CC8A07B" w:rsidR="004A67C7" w:rsidRPr="00F30EF9" w:rsidRDefault="00CB26E8" w:rsidP="00E36337">
      <w:pPr>
        <w:pStyle w:val="PargrafodaLista"/>
        <w:numPr>
          <w:ilvl w:val="1"/>
          <w:numId w:val="30"/>
        </w:numPr>
        <w:tabs>
          <w:tab w:val="left" w:pos="426"/>
        </w:tabs>
        <w:spacing w:before="120" w:after="120" w:line="276" w:lineRule="auto"/>
        <w:ind w:left="0" w:firstLine="0"/>
        <w:jc w:val="both"/>
        <w:rPr>
          <w:b/>
        </w:rPr>
      </w:pPr>
      <w:r w:rsidRPr="00F30EF9">
        <w:rPr>
          <w:b/>
        </w:rPr>
        <w:t>–</w:t>
      </w:r>
      <w:r w:rsidR="00584AFC" w:rsidRPr="00F30EF9">
        <w:rPr>
          <w:b/>
        </w:rPr>
        <w:t xml:space="preserve"> DA PLANIL</w:t>
      </w:r>
      <w:r w:rsidR="00B61F85" w:rsidRPr="00F30EF9">
        <w:rPr>
          <w:b/>
        </w:rPr>
        <w:t>H</w:t>
      </w:r>
      <w:r w:rsidR="00584AFC" w:rsidRPr="00F30EF9">
        <w:rPr>
          <w:b/>
        </w:rPr>
        <w:t>A DE CUSTO ESTIMADO</w:t>
      </w:r>
      <w:r w:rsidR="008F65AE" w:rsidRPr="00F30EF9">
        <w:rPr>
          <w:b/>
        </w:rPr>
        <w:t xml:space="preserve"> </w:t>
      </w:r>
    </w:p>
    <w:p w14:paraId="1F5B523B" w14:textId="70EDB381" w:rsidR="00143A81" w:rsidRPr="00F30EF9" w:rsidRDefault="00CB26E8" w:rsidP="00E36337">
      <w:pPr>
        <w:pStyle w:val="Nivel2"/>
        <w:numPr>
          <w:ilvl w:val="2"/>
          <w:numId w:val="30"/>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w:t>
      </w:r>
      <w:r w:rsidR="00143A81" w:rsidRPr="00F30EF9">
        <w:rPr>
          <w:rFonts w:ascii="Times New Roman" w:hAnsi="Times New Roman" w:cs="Times New Roman"/>
          <w:sz w:val="24"/>
          <w:szCs w:val="24"/>
        </w:rPr>
        <w:t xml:space="preserve"> O custo estimado total da </w:t>
      </w:r>
      <w:r w:rsidR="00B63495">
        <w:rPr>
          <w:rFonts w:ascii="Times New Roman" w:hAnsi="Times New Roman" w:cs="Times New Roman"/>
          <w:sz w:val="24"/>
          <w:szCs w:val="24"/>
        </w:rPr>
        <w:t>aquisição</w:t>
      </w:r>
      <w:r w:rsidR="00143A81" w:rsidRPr="00F30EF9">
        <w:rPr>
          <w:rFonts w:ascii="Times New Roman" w:hAnsi="Times New Roman" w:cs="Times New Roman"/>
          <w:sz w:val="24"/>
          <w:szCs w:val="24"/>
        </w:rPr>
        <w:t xml:space="preserve"> é </w:t>
      </w:r>
      <w:r w:rsidR="00DC30EA" w:rsidRPr="00F30EF9">
        <w:rPr>
          <w:rFonts w:ascii="Times New Roman" w:hAnsi="Times New Roman" w:cs="Times New Roman"/>
          <w:sz w:val="24"/>
          <w:szCs w:val="24"/>
        </w:rPr>
        <w:t xml:space="preserve">de </w:t>
      </w:r>
      <w:r w:rsidR="00943D6D" w:rsidRPr="00943D6D">
        <w:rPr>
          <w:rFonts w:ascii="Times New Roman" w:hAnsi="Times New Roman" w:cs="Times New Roman"/>
          <w:b/>
          <w:i/>
          <w:color w:val="000000" w:themeColor="text1"/>
          <w:sz w:val="24"/>
          <w:szCs w:val="24"/>
        </w:rPr>
        <w:t>369.430,40 (trezentos e sessenta e nove mil e quatrocentos e trinta reais e quarenta centavos)</w:t>
      </w:r>
      <w:r w:rsidR="00F30EF9" w:rsidRPr="00F30EF9">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sidR="00B63495">
        <w:rPr>
          <w:rFonts w:ascii="Times New Roman" w:hAnsi="Times New Roman" w:cs="Times New Roman"/>
          <w:sz w:val="24"/>
          <w:szCs w:val="24"/>
        </w:rPr>
        <w:t>o</w:t>
      </w:r>
      <w:r w:rsidR="00143A81" w:rsidRPr="00F30EF9">
        <w:rPr>
          <w:rFonts w:ascii="Times New Roman" w:hAnsi="Times New Roman" w:cs="Times New Roman"/>
          <w:sz w:val="24"/>
          <w:szCs w:val="24"/>
        </w:rPr>
        <w:t xml:space="preserve"> valor descrito acima constitui mera estimativa, não se obrigando </w:t>
      </w:r>
      <w:r w:rsidR="00F13884" w:rsidRPr="00F30EF9">
        <w:rPr>
          <w:rFonts w:ascii="Times New Roman" w:hAnsi="Times New Roman" w:cs="Times New Roman"/>
          <w:sz w:val="24"/>
          <w:szCs w:val="24"/>
        </w:rPr>
        <w:t xml:space="preserve">o </w:t>
      </w:r>
      <w:r w:rsidR="00943D6D">
        <w:rPr>
          <w:rFonts w:ascii="Times New Roman" w:hAnsi="Times New Roman" w:cs="Times New Roman"/>
          <w:sz w:val="24"/>
          <w:szCs w:val="24"/>
        </w:rPr>
        <w:t xml:space="preserve">Fundo </w:t>
      </w:r>
      <w:r w:rsidR="00903153" w:rsidRPr="00F30EF9">
        <w:rPr>
          <w:rFonts w:ascii="Times New Roman" w:hAnsi="Times New Roman" w:cs="Times New Roman"/>
          <w:sz w:val="24"/>
          <w:szCs w:val="24"/>
        </w:rPr>
        <w:t>Munic</w:t>
      </w:r>
      <w:r w:rsidR="00943D6D">
        <w:rPr>
          <w:rFonts w:ascii="Times New Roman" w:hAnsi="Times New Roman" w:cs="Times New Roman"/>
          <w:sz w:val="24"/>
          <w:szCs w:val="24"/>
        </w:rPr>
        <w:t>i</w:t>
      </w:r>
      <w:r w:rsidR="00903153" w:rsidRPr="00F30EF9">
        <w:rPr>
          <w:rFonts w:ascii="Times New Roman" w:hAnsi="Times New Roman" w:cs="Times New Roman"/>
          <w:sz w:val="24"/>
          <w:szCs w:val="24"/>
        </w:rPr>
        <w:t>p</w:t>
      </w:r>
      <w:r w:rsidR="00943D6D">
        <w:rPr>
          <w:rFonts w:ascii="Times New Roman" w:hAnsi="Times New Roman" w:cs="Times New Roman"/>
          <w:sz w:val="24"/>
          <w:szCs w:val="24"/>
        </w:rPr>
        <w:t>al de Educação</w:t>
      </w:r>
      <w:r w:rsidR="00F13884"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a utilizá-lo integralmente.</w:t>
      </w:r>
    </w:p>
    <w:p w14:paraId="0D6E6642" w14:textId="29A6C43A" w:rsidR="00143A81" w:rsidRPr="00F30EF9" w:rsidRDefault="00CB26E8" w:rsidP="00E36337">
      <w:pPr>
        <w:pStyle w:val="PargrafodaLista"/>
        <w:numPr>
          <w:ilvl w:val="2"/>
          <w:numId w:val="30"/>
        </w:numPr>
        <w:tabs>
          <w:tab w:val="left" w:pos="426"/>
        </w:tabs>
        <w:spacing w:before="120" w:after="120" w:line="276" w:lineRule="auto"/>
        <w:ind w:left="0" w:firstLine="0"/>
        <w:jc w:val="both"/>
      </w:pPr>
      <w:r w:rsidRPr="00F30EF9">
        <w:lastRenderedPageBreak/>
        <w:t xml:space="preserve">– </w:t>
      </w:r>
      <w:r w:rsidR="00143A81" w:rsidRPr="00F30EF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30EF9">
        <w:t>)</w:t>
      </w:r>
      <w:r w:rsidR="00ED146C" w:rsidRPr="00F30EF9">
        <w:t>:</w:t>
      </w:r>
    </w:p>
    <w:p w14:paraId="5F55B260" w14:textId="610A8BC6"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w:t>
      </w:r>
      <w:r w:rsidR="008A25ED">
        <w:rPr>
          <w:sz w:val="24"/>
          <w:szCs w:val="24"/>
        </w:rPr>
        <w:t>2</w:t>
      </w:r>
      <w:r w:rsidR="00143A81" w:rsidRPr="00F30EF9">
        <w:rPr>
          <w:sz w:val="24"/>
          <w:szCs w:val="24"/>
        </w:rPr>
        <w:t xml:space="preserve">.1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BAAA3EB"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w:t>
      </w:r>
      <w:r w:rsidR="008A25ED">
        <w:rPr>
          <w:sz w:val="24"/>
          <w:szCs w:val="24"/>
        </w:rPr>
        <w:t>2</w:t>
      </w:r>
      <w:r w:rsidR="00143A81" w:rsidRPr="00F30EF9">
        <w:rPr>
          <w:sz w:val="24"/>
          <w:szCs w:val="24"/>
        </w:rPr>
        <w:t xml:space="preserve">.2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561038E7"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w:t>
      </w:r>
      <w:r w:rsidR="008A25ED">
        <w:rPr>
          <w:sz w:val="24"/>
          <w:szCs w:val="24"/>
        </w:rPr>
        <w:t>2</w:t>
      </w:r>
      <w:r w:rsidR="00143A81" w:rsidRPr="00F30EF9">
        <w:rPr>
          <w:sz w:val="24"/>
          <w:szCs w:val="24"/>
        </w:rPr>
        <w:t xml:space="preserve">.3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F22893C" w:rsidR="006D2C70"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w:t>
      </w:r>
      <w:r w:rsidR="008A25ED">
        <w:rPr>
          <w:sz w:val="24"/>
          <w:szCs w:val="24"/>
        </w:rPr>
        <w:t>2</w:t>
      </w:r>
      <w:r w:rsidR="00143A81" w:rsidRPr="00F30EF9">
        <w:rPr>
          <w:sz w:val="24"/>
          <w:szCs w:val="24"/>
        </w:rPr>
        <w:t xml:space="preserve">.4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61DC2250" w14:textId="1D291260" w:rsidR="00AB49EE" w:rsidRPr="00F30EF9" w:rsidRDefault="00AB49EE" w:rsidP="00B313BF">
      <w:pPr>
        <w:spacing w:before="120" w:after="120" w:line="276" w:lineRule="auto"/>
        <w:jc w:val="both"/>
        <w:rPr>
          <w:b/>
          <w:color w:val="FF0066"/>
          <w:sz w:val="24"/>
          <w:szCs w:val="24"/>
        </w:rPr>
      </w:pPr>
      <w:r w:rsidRPr="00F30EF9">
        <w:rPr>
          <w:b/>
          <w:sz w:val="24"/>
          <w:szCs w:val="24"/>
        </w:rPr>
        <w:t>1</w:t>
      </w:r>
      <w:r w:rsidR="00DB5321" w:rsidRPr="00F30EF9">
        <w:rPr>
          <w:b/>
          <w:sz w:val="24"/>
          <w:szCs w:val="24"/>
        </w:rPr>
        <w:t>.5</w:t>
      </w:r>
      <w:r w:rsidR="00E51483" w:rsidRPr="00F30EF9">
        <w:rPr>
          <w:b/>
          <w:sz w:val="24"/>
          <w:szCs w:val="24"/>
        </w:rPr>
        <w:t>.</w:t>
      </w:r>
      <w:r w:rsidR="008A25ED">
        <w:rPr>
          <w:b/>
          <w:sz w:val="24"/>
          <w:szCs w:val="24"/>
        </w:rPr>
        <w:t>3</w:t>
      </w:r>
      <w:r w:rsidRPr="00F30EF9">
        <w:rPr>
          <w:b/>
          <w:sz w:val="24"/>
          <w:szCs w:val="24"/>
        </w:rPr>
        <w:t xml:space="preserve"> – PLANILHA DE CUSTO ESTIMADO</w:t>
      </w:r>
      <w:r w:rsidR="00ED146C" w:rsidRPr="00F30EF9">
        <w:rPr>
          <w:b/>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943D6D" w:rsidRPr="00701C94" w14:paraId="38BE531E" w14:textId="406B09B2" w:rsidTr="00DA7D8C">
        <w:trPr>
          <w:trHeight w:val="567"/>
          <w:jc w:val="center"/>
        </w:trPr>
        <w:tc>
          <w:tcPr>
            <w:tcW w:w="709" w:type="dxa"/>
            <w:shd w:val="clear" w:color="auto" w:fill="B4C6E7"/>
            <w:vAlign w:val="center"/>
          </w:tcPr>
          <w:p w14:paraId="6687923C" w14:textId="77777777" w:rsidR="00943D6D" w:rsidRPr="0033414C" w:rsidRDefault="00943D6D" w:rsidP="00F30EF9">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10D2829E" w14:textId="77777777" w:rsidR="00943D6D" w:rsidRDefault="00943D6D">
            <w:pPr>
              <w:jc w:val="center"/>
              <w:rPr>
                <w:b/>
                <w:sz w:val="18"/>
                <w:szCs w:val="18"/>
                <w:lang w:eastAsia="en-US"/>
              </w:rPr>
            </w:pPr>
            <w:r>
              <w:rPr>
                <w:b/>
                <w:sz w:val="18"/>
                <w:szCs w:val="18"/>
              </w:rPr>
              <w:t>DESCRIÇÃO/ESPECIFICAÇÃO</w:t>
            </w:r>
          </w:p>
          <w:p w14:paraId="79D64154" w14:textId="77777777" w:rsidR="00943D6D" w:rsidRDefault="00943D6D">
            <w:pPr>
              <w:jc w:val="center"/>
              <w:rPr>
                <w:b/>
                <w:sz w:val="18"/>
                <w:szCs w:val="18"/>
              </w:rPr>
            </w:pPr>
            <w:r>
              <w:rPr>
                <w:b/>
                <w:sz w:val="18"/>
                <w:szCs w:val="18"/>
              </w:rPr>
              <w:t>GÊNEROS DE ORIGEM ANIMAL SOB REFRIGERAÇÃO</w:t>
            </w:r>
          </w:p>
          <w:p w14:paraId="2B953B36" w14:textId="77777777" w:rsidR="00943D6D" w:rsidRDefault="00943D6D">
            <w:pPr>
              <w:jc w:val="center"/>
              <w:rPr>
                <w:b/>
                <w:sz w:val="18"/>
                <w:szCs w:val="18"/>
              </w:rPr>
            </w:pPr>
            <w:r>
              <w:rPr>
                <w:b/>
                <w:sz w:val="18"/>
                <w:szCs w:val="18"/>
              </w:rPr>
              <w:t>(ENTREGA QUINZENAL)</w:t>
            </w:r>
          </w:p>
          <w:p w14:paraId="7A01FA49" w14:textId="170D5EA9" w:rsidR="00943D6D" w:rsidRPr="00BF2BDA" w:rsidRDefault="00943D6D" w:rsidP="00A40F0F">
            <w:pPr>
              <w:spacing w:before="40" w:after="40" w:line="360" w:lineRule="auto"/>
              <w:jc w:val="center"/>
              <w:rPr>
                <w:rFonts w:eastAsia="Calibri"/>
                <w:b/>
                <w:sz w:val="22"/>
                <w:szCs w:val="22"/>
                <w:lang w:eastAsia="en-US"/>
              </w:rPr>
            </w:pPr>
            <w:r>
              <w:rPr>
                <w:b/>
                <w:bCs/>
                <w:sz w:val="18"/>
                <w:szCs w:val="18"/>
                <w:u w:val="single"/>
              </w:rPr>
              <w:t>O transporte deverá - ser feito em caminhão frigorífico</w:t>
            </w:r>
          </w:p>
        </w:tc>
        <w:tc>
          <w:tcPr>
            <w:tcW w:w="1105" w:type="dxa"/>
            <w:shd w:val="clear" w:color="auto" w:fill="B4C6E7"/>
            <w:vAlign w:val="center"/>
          </w:tcPr>
          <w:p w14:paraId="44FF22F5" w14:textId="77777777" w:rsidR="00943D6D" w:rsidRPr="00BF2BDA" w:rsidRDefault="00943D6D" w:rsidP="00DA7D8C">
            <w:pPr>
              <w:ind w:right="-40" w:hanging="63"/>
              <w:jc w:val="center"/>
              <w:rPr>
                <w:rFonts w:eastAsia="Calibri"/>
                <w:b/>
                <w:sz w:val="16"/>
                <w:szCs w:val="18"/>
                <w:lang w:eastAsia="en-US"/>
              </w:rPr>
            </w:pPr>
            <w:r w:rsidRPr="00BF2BDA">
              <w:rPr>
                <w:rFonts w:eastAsia="Calibri"/>
                <w:b/>
                <w:sz w:val="16"/>
                <w:szCs w:val="18"/>
                <w:lang w:eastAsia="en-US"/>
              </w:rPr>
              <w:t>UNIDADE</w:t>
            </w:r>
          </w:p>
          <w:p w14:paraId="0AECEE5E" w14:textId="77777777" w:rsidR="00943D6D" w:rsidRPr="00BF2BDA" w:rsidRDefault="00943D6D" w:rsidP="00DA7D8C">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6F514B59" w14:textId="77777777" w:rsidR="00943D6D" w:rsidRPr="00BF2BDA" w:rsidRDefault="00943D6D" w:rsidP="00DA7D8C">
            <w:pPr>
              <w:jc w:val="center"/>
              <w:rPr>
                <w:rFonts w:eastAsia="Calibri"/>
                <w:b/>
                <w:sz w:val="18"/>
                <w:szCs w:val="18"/>
                <w:lang w:eastAsia="en-US"/>
              </w:rPr>
            </w:pPr>
            <w:r w:rsidRPr="00BF2BDA">
              <w:rPr>
                <w:rFonts w:eastAsia="Calibri"/>
                <w:b/>
                <w:sz w:val="18"/>
                <w:szCs w:val="18"/>
                <w:lang w:eastAsia="en-US"/>
              </w:rPr>
              <w:t>QUANT.</w:t>
            </w:r>
          </w:p>
          <w:p w14:paraId="1CC47B63" w14:textId="77777777" w:rsidR="00943D6D" w:rsidRPr="00BF2BDA" w:rsidRDefault="00943D6D" w:rsidP="00DA7D8C">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2269336" w14:textId="77777777" w:rsidR="00943D6D" w:rsidRPr="00BF2BDA" w:rsidRDefault="00943D6D" w:rsidP="00E81EB2">
            <w:pPr>
              <w:jc w:val="center"/>
              <w:rPr>
                <w:b/>
                <w:sz w:val="16"/>
                <w:szCs w:val="18"/>
              </w:rPr>
            </w:pPr>
            <w:r w:rsidRPr="00BF2BDA">
              <w:rPr>
                <w:b/>
                <w:sz w:val="16"/>
                <w:szCs w:val="18"/>
              </w:rPr>
              <w:t>VALOR</w:t>
            </w:r>
          </w:p>
          <w:p w14:paraId="7CEA5C93" w14:textId="77777777" w:rsidR="00943D6D" w:rsidRPr="00BF2BDA" w:rsidRDefault="00943D6D" w:rsidP="00E81EB2">
            <w:pPr>
              <w:jc w:val="center"/>
              <w:rPr>
                <w:b/>
                <w:sz w:val="16"/>
                <w:szCs w:val="18"/>
              </w:rPr>
            </w:pPr>
            <w:r w:rsidRPr="00BF2BDA">
              <w:rPr>
                <w:b/>
                <w:sz w:val="16"/>
                <w:szCs w:val="18"/>
              </w:rPr>
              <w:t>UNITÁRIO ESTIMADO</w:t>
            </w:r>
          </w:p>
          <w:p w14:paraId="1D4854FC" w14:textId="45EE7687" w:rsidR="00943D6D" w:rsidRPr="00BF2BDA" w:rsidRDefault="00943D6D" w:rsidP="00BF2BDA">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845EDEF" w14:textId="77777777" w:rsidR="00943D6D" w:rsidRPr="00BF2BDA" w:rsidRDefault="00943D6D" w:rsidP="00E81EB2">
            <w:pPr>
              <w:jc w:val="center"/>
              <w:rPr>
                <w:b/>
                <w:sz w:val="16"/>
                <w:szCs w:val="18"/>
              </w:rPr>
            </w:pPr>
            <w:r w:rsidRPr="00BF2BDA">
              <w:rPr>
                <w:b/>
                <w:sz w:val="16"/>
                <w:szCs w:val="18"/>
              </w:rPr>
              <w:t>VALOR</w:t>
            </w:r>
          </w:p>
          <w:p w14:paraId="5DC5E24F" w14:textId="77777777" w:rsidR="00943D6D" w:rsidRPr="00BF2BDA" w:rsidRDefault="00943D6D" w:rsidP="00E81EB2">
            <w:pPr>
              <w:jc w:val="center"/>
              <w:rPr>
                <w:b/>
                <w:sz w:val="16"/>
                <w:szCs w:val="18"/>
              </w:rPr>
            </w:pPr>
            <w:r w:rsidRPr="00BF2BDA">
              <w:rPr>
                <w:b/>
                <w:sz w:val="16"/>
                <w:szCs w:val="18"/>
              </w:rPr>
              <w:t>TOTAL ESTIMADO</w:t>
            </w:r>
          </w:p>
          <w:p w14:paraId="655FD6AA" w14:textId="0B87CD8A" w:rsidR="00943D6D" w:rsidRPr="00BF2BDA" w:rsidRDefault="00943D6D" w:rsidP="00BF2BDA">
            <w:pPr>
              <w:jc w:val="center"/>
              <w:rPr>
                <w:rFonts w:eastAsia="Calibri"/>
                <w:b/>
                <w:sz w:val="16"/>
                <w:szCs w:val="18"/>
                <w:lang w:eastAsia="en-US"/>
              </w:rPr>
            </w:pPr>
            <w:r w:rsidRPr="00BF2BDA">
              <w:rPr>
                <w:b/>
                <w:sz w:val="16"/>
                <w:szCs w:val="18"/>
              </w:rPr>
              <w:t>R$</w:t>
            </w:r>
          </w:p>
        </w:tc>
      </w:tr>
      <w:tr w:rsidR="00943D6D" w:rsidRPr="00701C94" w14:paraId="6075B7C3" w14:textId="28BB3244" w:rsidTr="00DA7D8C">
        <w:trPr>
          <w:trHeight w:val="510"/>
          <w:jc w:val="center"/>
        </w:trPr>
        <w:tc>
          <w:tcPr>
            <w:tcW w:w="709" w:type="dxa"/>
            <w:shd w:val="clear" w:color="auto" w:fill="auto"/>
            <w:vAlign w:val="center"/>
          </w:tcPr>
          <w:p w14:paraId="78876AAE" w14:textId="11BA887C"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tcPr>
          <w:p w14:paraId="7E148BAB" w14:textId="393CBC5D" w:rsidR="00943D6D" w:rsidRPr="00BF2BDA" w:rsidRDefault="00943D6D" w:rsidP="00A40F0F">
            <w:pPr>
              <w:spacing w:before="40" w:after="40"/>
              <w:jc w:val="both"/>
              <w:rPr>
                <w:sz w:val="22"/>
                <w:szCs w:val="22"/>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12A43943" w14:textId="7F49B4E5" w:rsidR="00943D6D" w:rsidRPr="00A31C1C" w:rsidRDefault="00943D6D" w:rsidP="00DA7D8C">
            <w:pPr>
              <w:jc w:val="center"/>
              <w:rPr>
                <w:sz w:val="20"/>
              </w:rPr>
            </w:pPr>
            <w:r>
              <w:rPr>
                <w:sz w:val="20"/>
              </w:rPr>
              <w:t>Peso 900g</w:t>
            </w:r>
          </w:p>
        </w:tc>
        <w:tc>
          <w:tcPr>
            <w:tcW w:w="1134" w:type="dxa"/>
            <w:shd w:val="clear" w:color="auto" w:fill="auto"/>
            <w:vAlign w:val="center"/>
          </w:tcPr>
          <w:p w14:paraId="3D682C3B" w14:textId="66848B0A" w:rsidR="00943D6D" w:rsidRPr="00A40F0F" w:rsidRDefault="00943D6D" w:rsidP="00DA7D8C">
            <w:pPr>
              <w:jc w:val="center"/>
              <w:rPr>
                <w:color w:val="000000"/>
                <w:sz w:val="20"/>
                <w:szCs w:val="22"/>
              </w:rPr>
            </w:pPr>
            <w:r>
              <w:rPr>
                <w:sz w:val="20"/>
              </w:rPr>
              <w:t>6.297</w:t>
            </w:r>
          </w:p>
        </w:tc>
        <w:tc>
          <w:tcPr>
            <w:tcW w:w="1304" w:type="dxa"/>
            <w:vAlign w:val="center"/>
          </w:tcPr>
          <w:p w14:paraId="0E8C70CC" w14:textId="7DA94314" w:rsidR="00943D6D" w:rsidRPr="00943D6D" w:rsidRDefault="00943D6D" w:rsidP="00943D6D">
            <w:pPr>
              <w:jc w:val="center"/>
              <w:rPr>
                <w:b/>
                <w:color w:val="000000"/>
                <w:sz w:val="22"/>
              </w:rPr>
            </w:pPr>
            <w:r w:rsidRPr="00943D6D">
              <w:rPr>
                <w:b/>
                <w:color w:val="000000"/>
                <w:sz w:val="22"/>
                <w:szCs w:val="14"/>
              </w:rPr>
              <w:t>10,49</w:t>
            </w:r>
          </w:p>
        </w:tc>
        <w:tc>
          <w:tcPr>
            <w:tcW w:w="1417" w:type="dxa"/>
            <w:vAlign w:val="center"/>
          </w:tcPr>
          <w:p w14:paraId="308433DE" w14:textId="6ADD8584" w:rsidR="00943D6D" w:rsidRPr="00943D6D" w:rsidRDefault="00943D6D" w:rsidP="00943D6D">
            <w:pPr>
              <w:jc w:val="center"/>
              <w:rPr>
                <w:b/>
                <w:color w:val="000000"/>
                <w:sz w:val="22"/>
              </w:rPr>
            </w:pPr>
            <w:r w:rsidRPr="00943D6D">
              <w:rPr>
                <w:b/>
                <w:color w:val="000000"/>
                <w:sz w:val="22"/>
                <w:szCs w:val="14"/>
              </w:rPr>
              <w:t>66.055,53</w:t>
            </w:r>
          </w:p>
        </w:tc>
      </w:tr>
      <w:tr w:rsidR="00943D6D" w:rsidRPr="00701C94" w14:paraId="79A28F61" w14:textId="5AC6AB55" w:rsidTr="00DA7D8C">
        <w:trPr>
          <w:trHeight w:val="510"/>
          <w:jc w:val="center"/>
        </w:trPr>
        <w:tc>
          <w:tcPr>
            <w:tcW w:w="709" w:type="dxa"/>
            <w:shd w:val="clear" w:color="auto" w:fill="auto"/>
            <w:vAlign w:val="center"/>
          </w:tcPr>
          <w:p w14:paraId="1F179600" w14:textId="3C12B5FE"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27" w:type="dxa"/>
            <w:shd w:val="clear" w:color="auto" w:fill="auto"/>
          </w:tcPr>
          <w:p w14:paraId="66E22F87" w14:textId="761DD03B" w:rsidR="00943D6D" w:rsidRPr="00BF2BDA" w:rsidRDefault="00943D6D" w:rsidP="00A40F0F">
            <w:pPr>
              <w:spacing w:before="40" w:after="40"/>
              <w:jc w:val="both"/>
              <w:rPr>
                <w:sz w:val="22"/>
                <w:szCs w:val="22"/>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34D3B682" w14:textId="707C6610" w:rsidR="00943D6D" w:rsidRPr="00A31C1C" w:rsidRDefault="00943D6D" w:rsidP="00DA7D8C">
            <w:pPr>
              <w:jc w:val="center"/>
              <w:rPr>
                <w:sz w:val="20"/>
              </w:rPr>
            </w:pPr>
            <w:r>
              <w:rPr>
                <w:sz w:val="20"/>
              </w:rPr>
              <w:t>Peso 900g</w:t>
            </w:r>
          </w:p>
        </w:tc>
        <w:tc>
          <w:tcPr>
            <w:tcW w:w="1134" w:type="dxa"/>
            <w:shd w:val="clear" w:color="auto" w:fill="auto"/>
            <w:vAlign w:val="center"/>
          </w:tcPr>
          <w:p w14:paraId="50D0E9B4" w14:textId="230C9426" w:rsidR="00943D6D" w:rsidRPr="00A40F0F" w:rsidRDefault="00943D6D" w:rsidP="00DA7D8C">
            <w:pPr>
              <w:jc w:val="center"/>
              <w:rPr>
                <w:color w:val="000000"/>
                <w:sz w:val="20"/>
                <w:szCs w:val="22"/>
              </w:rPr>
            </w:pPr>
            <w:r>
              <w:rPr>
                <w:sz w:val="20"/>
              </w:rPr>
              <w:t>6.297</w:t>
            </w:r>
          </w:p>
        </w:tc>
        <w:tc>
          <w:tcPr>
            <w:tcW w:w="1304" w:type="dxa"/>
            <w:vAlign w:val="center"/>
          </w:tcPr>
          <w:p w14:paraId="118BC77A" w14:textId="009C12C9" w:rsidR="00943D6D" w:rsidRPr="00943D6D" w:rsidRDefault="00943D6D" w:rsidP="00943D6D">
            <w:pPr>
              <w:jc w:val="center"/>
              <w:rPr>
                <w:b/>
                <w:color w:val="000000"/>
                <w:sz w:val="22"/>
              </w:rPr>
            </w:pPr>
            <w:r w:rsidRPr="00943D6D">
              <w:rPr>
                <w:b/>
                <w:color w:val="000000"/>
                <w:sz w:val="22"/>
                <w:szCs w:val="14"/>
              </w:rPr>
              <w:t>10,65</w:t>
            </w:r>
          </w:p>
        </w:tc>
        <w:tc>
          <w:tcPr>
            <w:tcW w:w="1417" w:type="dxa"/>
            <w:vAlign w:val="center"/>
          </w:tcPr>
          <w:p w14:paraId="12A7B3FF" w14:textId="78381417" w:rsidR="00943D6D" w:rsidRPr="00943D6D" w:rsidRDefault="00943D6D" w:rsidP="00943D6D">
            <w:pPr>
              <w:jc w:val="center"/>
              <w:rPr>
                <w:b/>
                <w:color w:val="000000"/>
                <w:sz w:val="22"/>
              </w:rPr>
            </w:pPr>
            <w:r w:rsidRPr="00943D6D">
              <w:rPr>
                <w:b/>
                <w:color w:val="000000"/>
                <w:sz w:val="22"/>
                <w:szCs w:val="14"/>
              </w:rPr>
              <w:t>67.063,05</w:t>
            </w:r>
          </w:p>
        </w:tc>
      </w:tr>
      <w:tr w:rsidR="00943D6D" w:rsidRPr="00701C94" w14:paraId="70D112C2" w14:textId="46B1087D" w:rsidTr="00DA7D8C">
        <w:trPr>
          <w:trHeight w:val="510"/>
          <w:jc w:val="center"/>
        </w:trPr>
        <w:tc>
          <w:tcPr>
            <w:tcW w:w="709" w:type="dxa"/>
            <w:shd w:val="clear" w:color="auto" w:fill="auto"/>
            <w:vAlign w:val="center"/>
          </w:tcPr>
          <w:p w14:paraId="6C637924" w14:textId="34DCACE9"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tcPr>
          <w:p w14:paraId="3F2B527D" w14:textId="1CA3D03F" w:rsidR="00943D6D" w:rsidRPr="00BF2BDA" w:rsidRDefault="00943D6D" w:rsidP="00A40F0F">
            <w:pPr>
              <w:spacing w:before="40" w:after="40"/>
              <w:jc w:val="both"/>
              <w:rPr>
                <w:sz w:val="22"/>
                <w:szCs w:val="22"/>
              </w:rPr>
            </w:pPr>
            <w:r>
              <w:rPr>
                <w:b/>
                <w:bCs/>
                <w:sz w:val="20"/>
              </w:rPr>
              <w:t>IOGURTE ZERO ADIÇÃO DE AÇÚCAR SABOR</w:t>
            </w:r>
            <w:r>
              <w:rPr>
                <w:sz w:val="20"/>
              </w:rPr>
              <w:t xml:space="preserve"> </w:t>
            </w:r>
            <w:r>
              <w:rPr>
                <w:b/>
                <w:bCs/>
                <w:sz w:val="20"/>
              </w:rPr>
              <w:t>MORANGO</w:t>
            </w:r>
            <w:r>
              <w:rPr>
                <w:sz w:val="20"/>
              </w:rPr>
              <w:t>, contendo rótulo/informação nutricional, data de fabricação, lote e data de validade. Inspecionado e registrado no MAPA (selo SIF ou SIE)</w:t>
            </w:r>
            <w:r>
              <w:rPr>
                <w:b/>
                <w:bCs/>
                <w:sz w:val="20"/>
                <w:u w:val="single"/>
              </w:rPr>
              <w:t xml:space="preserve"> </w:t>
            </w:r>
          </w:p>
        </w:tc>
        <w:tc>
          <w:tcPr>
            <w:tcW w:w="1105" w:type="dxa"/>
            <w:shd w:val="clear" w:color="auto" w:fill="auto"/>
            <w:vAlign w:val="center"/>
          </w:tcPr>
          <w:p w14:paraId="67A572A5" w14:textId="69B38504" w:rsidR="00943D6D" w:rsidRPr="00A31C1C" w:rsidRDefault="00943D6D" w:rsidP="00DA7D8C">
            <w:pPr>
              <w:jc w:val="center"/>
              <w:rPr>
                <w:sz w:val="20"/>
              </w:rPr>
            </w:pPr>
            <w:r>
              <w:rPr>
                <w:sz w:val="20"/>
              </w:rPr>
              <w:t>Peso 850g</w:t>
            </w:r>
          </w:p>
        </w:tc>
        <w:tc>
          <w:tcPr>
            <w:tcW w:w="1134" w:type="dxa"/>
            <w:shd w:val="clear" w:color="auto" w:fill="auto"/>
            <w:vAlign w:val="center"/>
          </w:tcPr>
          <w:p w14:paraId="2300CD4F" w14:textId="6B1B64F3" w:rsidR="00943D6D" w:rsidRPr="00A40F0F" w:rsidRDefault="00943D6D" w:rsidP="00DA7D8C">
            <w:pPr>
              <w:jc w:val="center"/>
              <w:rPr>
                <w:color w:val="000000"/>
                <w:sz w:val="20"/>
                <w:szCs w:val="22"/>
              </w:rPr>
            </w:pPr>
            <w:r>
              <w:rPr>
                <w:sz w:val="20"/>
              </w:rPr>
              <w:t>36</w:t>
            </w:r>
          </w:p>
        </w:tc>
        <w:tc>
          <w:tcPr>
            <w:tcW w:w="1304" w:type="dxa"/>
            <w:vAlign w:val="center"/>
          </w:tcPr>
          <w:p w14:paraId="01DA0075" w14:textId="155AFA27" w:rsidR="00943D6D" w:rsidRPr="00943D6D" w:rsidRDefault="00943D6D" w:rsidP="00943D6D">
            <w:pPr>
              <w:jc w:val="center"/>
              <w:rPr>
                <w:b/>
                <w:color w:val="000000"/>
                <w:sz w:val="22"/>
              </w:rPr>
            </w:pPr>
            <w:r w:rsidRPr="00943D6D">
              <w:rPr>
                <w:b/>
                <w:color w:val="000000"/>
                <w:sz w:val="22"/>
                <w:szCs w:val="14"/>
              </w:rPr>
              <w:t>12,50</w:t>
            </w:r>
          </w:p>
        </w:tc>
        <w:tc>
          <w:tcPr>
            <w:tcW w:w="1417" w:type="dxa"/>
            <w:vAlign w:val="center"/>
          </w:tcPr>
          <w:p w14:paraId="109F8EDC" w14:textId="256201AD" w:rsidR="00943D6D" w:rsidRPr="00943D6D" w:rsidRDefault="00943D6D" w:rsidP="00943D6D">
            <w:pPr>
              <w:jc w:val="center"/>
              <w:rPr>
                <w:b/>
                <w:color w:val="000000"/>
                <w:sz w:val="22"/>
              </w:rPr>
            </w:pPr>
            <w:r w:rsidRPr="00943D6D">
              <w:rPr>
                <w:b/>
                <w:color w:val="000000"/>
                <w:sz w:val="22"/>
                <w:szCs w:val="14"/>
              </w:rPr>
              <w:t>450,00</w:t>
            </w:r>
          </w:p>
        </w:tc>
      </w:tr>
      <w:tr w:rsidR="00943D6D" w:rsidRPr="00701C94" w14:paraId="634CD31A" w14:textId="54385388" w:rsidTr="00DA7D8C">
        <w:trPr>
          <w:trHeight w:val="510"/>
          <w:jc w:val="center"/>
        </w:trPr>
        <w:tc>
          <w:tcPr>
            <w:tcW w:w="709" w:type="dxa"/>
            <w:shd w:val="clear" w:color="auto" w:fill="auto"/>
            <w:vAlign w:val="center"/>
          </w:tcPr>
          <w:p w14:paraId="1FC98C1F" w14:textId="10E2461B"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tcPr>
          <w:p w14:paraId="12114D78" w14:textId="587E2786" w:rsidR="00943D6D" w:rsidRPr="00BF2BDA" w:rsidRDefault="00943D6D" w:rsidP="00A40F0F">
            <w:pPr>
              <w:spacing w:before="40" w:after="40"/>
              <w:jc w:val="both"/>
              <w:rPr>
                <w:sz w:val="22"/>
                <w:szCs w:val="22"/>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w:t>
            </w:r>
            <w:r>
              <w:rPr>
                <w:sz w:val="20"/>
              </w:rPr>
              <w:lastRenderedPageBreak/>
              <w:t>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6A0DFE2F" w14:textId="7CB83750" w:rsidR="00943D6D" w:rsidRPr="00A31C1C" w:rsidRDefault="00943D6D" w:rsidP="00DA7D8C">
            <w:pPr>
              <w:ind w:leftChars="-1" w:left="-1" w:hangingChars="1" w:hanging="2"/>
              <w:jc w:val="center"/>
              <w:rPr>
                <w:sz w:val="20"/>
              </w:rPr>
            </w:pPr>
            <w:r>
              <w:rPr>
                <w:sz w:val="20"/>
              </w:rPr>
              <w:lastRenderedPageBreak/>
              <w:t>Copo 170g</w:t>
            </w:r>
          </w:p>
        </w:tc>
        <w:tc>
          <w:tcPr>
            <w:tcW w:w="1134" w:type="dxa"/>
            <w:shd w:val="clear" w:color="auto" w:fill="auto"/>
            <w:vAlign w:val="center"/>
          </w:tcPr>
          <w:p w14:paraId="060E07C5" w14:textId="3AD757E3" w:rsidR="00943D6D" w:rsidRPr="00A40F0F" w:rsidRDefault="00943D6D" w:rsidP="00DA7D8C">
            <w:pPr>
              <w:ind w:leftChars="-31" w:left="-29" w:hangingChars="29" w:hanging="58"/>
              <w:jc w:val="center"/>
              <w:rPr>
                <w:color w:val="000000"/>
                <w:sz w:val="20"/>
                <w:szCs w:val="22"/>
              </w:rPr>
            </w:pPr>
            <w:r>
              <w:rPr>
                <w:sz w:val="20"/>
              </w:rPr>
              <w:t>7.739</w:t>
            </w:r>
          </w:p>
        </w:tc>
        <w:tc>
          <w:tcPr>
            <w:tcW w:w="1304" w:type="dxa"/>
            <w:vAlign w:val="center"/>
          </w:tcPr>
          <w:p w14:paraId="55C3F8C2" w14:textId="2C625358" w:rsidR="00943D6D" w:rsidRPr="00943D6D" w:rsidRDefault="00943D6D" w:rsidP="00943D6D">
            <w:pPr>
              <w:ind w:leftChars="-31" w:left="-23" w:hangingChars="29" w:hanging="64"/>
              <w:jc w:val="center"/>
              <w:rPr>
                <w:b/>
                <w:color w:val="000000"/>
                <w:sz w:val="22"/>
              </w:rPr>
            </w:pPr>
            <w:r w:rsidRPr="00943D6D">
              <w:rPr>
                <w:b/>
                <w:color w:val="000000"/>
                <w:sz w:val="22"/>
                <w:szCs w:val="14"/>
              </w:rPr>
              <w:t>3,03</w:t>
            </w:r>
          </w:p>
        </w:tc>
        <w:tc>
          <w:tcPr>
            <w:tcW w:w="1417" w:type="dxa"/>
            <w:vAlign w:val="center"/>
          </w:tcPr>
          <w:p w14:paraId="0FE9586F" w14:textId="2DE46D36" w:rsidR="00943D6D" w:rsidRPr="00943D6D" w:rsidRDefault="00943D6D" w:rsidP="00943D6D">
            <w:pPr>
              <w:ind w:leftChars="-31" w:left="-23" w:hangingChars="29" w:hanging="64"/>
              <w:jc w:val="center"/>
              <w:rPr>
                <w:b/>
                <w:color w:val="000000"/>
                <w:sz w:val="22"/>
              </w:rPr>
            </w:pPr>
            <w:r w:rsidRPr="00943D6D">
              <w:rPr>
                <w:b/>
                <w:color w:val="000000"/>
                <w:sz w:val="22"/>
                <w:szCs w:val="14"/>
              </w:rPr>
              <w:t>23.449,17</w:t>
            </w:r>
          </w:p>
        </w:tc>
      </w:tr>
      <w:tr w:rsidR="00943D6D" w:rsidRPr="00701C94" w14:paraId="678A6CDA" w14:textId="05F24D81" w:rsidTr="00DA7D8C">
        <w:trPr>
          <w:trHeight w:val="510"/>
          <w:jc w:val="center"/>
        </w:trPr>
        <w:tc>
          <w:tcPr>
            <w:tcW w:w="709" w:type="dxa"/>
            <w:shd w:val="clear" w:color="auto" w:fill="auto"/>
            <w:vAlign w:val="center"/>
          </w:tcPr>
          <w:p w14:paraId="154B71AD" w14:textId="53A83D05" w:rsidR="00943D6D" w:rsidRPr="00BF2BDA" w:rsidRDefault="00943D6D" w:rsidP="00BF2BDA">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5</w:t>
            </w:r>
          </w:p>
        </w:tc>
        <w:tc>
          <w:tcPr>
            <w:tcW w:w="3827" w:type="dxa"/>
            <w:shd w:val="clear" w:color="auto" w:fill="auto"/>
          </w:tcPr>
          <w:p w14:paraId="0A54BC8A" w14:textId="1453662D" w:rsidR="00943D6D" w:rsidRPr="00BF2BDA" w:rsidRDefault="00943D6D" w:rsidP="00A40F0F">
            <w:pPr>
              <w:spacing w:before="40" w:after="40"/>
              <w:jc w:val="both"/>
              <w:rPr>
                <w:sz w:val="22"/>
                <w:szCs w:val="22"/>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05" w:type="dxa"/>
            <w:shd w:val="clear" w:color="auto" w:fill="auto"/>
            <w:vAlign w:val="center"/>
          </w:tcPr>
          <w:p w14:paraId="5809E1D8" w14:textId="20C861F9" w:rsidR="00943D6D" w:rsidRPr="00A31C1C" w:rsidRDefault="00943D6D" w:rsidP="00DA7D8C">
            <w:pPr>
              <w:jc w:val="center"/>
              <w:rPr>
                <w:sz w:val="20"/>
              </w:rPr>
            </w:pPr>
            <w:r>
              <w:rPr>
                <w:sz w:val="20"/>
              </w:rPr>
              <w:t>Peso 850g</w:t>
            </w:r>
          </w:p>
        </w:tc>
        <w:tc>
          <w:tcPr>
            <w:tcW w:w="1134" w:type="dxa"/>
            <w:shd w:val="clear" w:color="auto" w:fill="auto"/>
            <w:vAlign w:val="center"/>
          </w:tcPr>
          <w:p w14:paraId="7E9CFC5D" w14:textId="08220E59" w:rsidR="00943D6D" w:rsidRPr="00A40F0F" w:rsidRDefault="00943D6D" w:rsidP="00DA7D8C">
            <w:pPr>
              <w:jc w:val="center"/>
              <w:rPr>
                <w:color w:val="000000"/>
                <w:sz w:val="20"/>
                <w:szCs w:val="22"/>
              </w:rPr>
            </w:pPr>
            <w:r>
              <w:rPr>
                <w:sz w:val="20"/>
              </w:rPr>
              <w:t>99</w:t>
            </w:r>
          </w:p>
        </w:tc>
        <w:tc>
          <w:tcPr>
            <w:tcW w:w="1304" w:type="dxa"/>
            <w:vAlign w:val="center"/>
          </w:tcPr>
          <w:p w14:paraId="3EECCDA0" w14:textId="09058DB6" w:rsidR="00943D6D" w:rsidRPr="00943D6D" w:rsidRDefault="00943D6D" w:rsidP="00943D6D">
            <w:pPr>
              <w:jc w:val="center"/>
              <w:rPr>
                <w:b/>
                <w:color w:val="000000"/>
                <w:sz w:val="22"/>
              </w:rPr>
            </w:pPr>
            <w:r w:rsidRPr="00943D6D">
              <w:rPr>
                <w:b/>
                <w:color w:val="000000"/>
                <w:sz w:val="22"/>
                <w:szCs w:val="14"/>
              </w:rPr>
              <w:t>16,31</w:t>
            </w:r>
          </w:p>
        </w:tc>
        <w:tc>
          <w:tcPr>
            <w:tcW w:w="1417" w:type="dxa"/>
            <w:vAlign w:val="center"/>
          </w:tcPr>
          <w:p w14:paraId="3B9403AA" w14:textId="49D45A3A" w:rsidR="00943D6D" w:rsidRPr="00943D6D" w:rsidRDefault="00943D6D" w:rsidP="00943D6D">
            <w:pPr>
              <w:jc w:val="center"/>
              <w:rPr>
                <w:b/>
                <w:color w:val="000000"/>
                <w:sz w:val="22"/>
              </w:rPr>
            </w:pPr>
            <w:r w:rsidRPr="00943D6D">
              <w:rPr>
                <w:b/>
                <w:color w:val="000000"/>
                <w:sz w:val="22"/>
                <w:szCs w:val="14"/>
              </w:rPr>
              <w:t>1.614,69</w:t>
            </w:r>
          </w:p>
        </w:tc>
      </w:tr>
      <w:tr w:rsidR="00943D6D" w:rsidRPr="00701C94" w14:paraId="58C5B9D9" w14:textId="385D5445" w:rsidTr="00DA7D8C">
        <w:trPr>
          <w:trHeight w:val="510"/>
          <w:jc w:val="center"/>
        </w:trPr>
        <w:tc>
          <w:tcPr>
            <w:tcW w:w="709" w:type="dxa"/>
            <w:shd w:val="clear" w:color="auto" w:fill="auto"/>
            <w:vAlign w:val="center"/>
          </w:tcPr>
          <w:p w14:paraId="447EC4C8" w14:textId="7839C008"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tcPr>
          <w:p w14:paraId="4E500179" w14:textId="76610C99" w:rsidR="00943D6D" w:rsidRPr="00BF2BDA" w:rsidRDefault="00943D6D" w:rsidP="00A40F0F">
            <w:pPr>
              <w:spacing w:before="40" w:after="40"/>
              <w:jc w:val="both"/>
              <w:rPr>
                <w:sz w:val="22"/>
                <w:szCs w:val="22"/>
              </w:rPr>
            </w:pPr>
            <w:r>
              <w:rPr>
                <w:b/>
                <w:bCs/>
                <w:sz w:val="20"/>
              </w:rPr>
              <w:t xml:space="preserve">MANTEIGA DE BOA QUALIDADE COM SAL - </w:t>
            </w:r>
            <w:r>
              <w:rPr>
                <w:sz w:val="20"/>
              </w:rPr>
              <w:t xml:space="preserve">Consistência sólida, textura lisa uniforme, </w:t>
            </w:r>
            <w:proofErr w:type="spellStart"/>
            <w:r>
              <w:rPr>
                <w:sz w:val="20"/>
              </w:rPr>
              <w:t>untosa</w:t>
            </w:r>
            <w:proofErr w:type="spellEnd"/>
            <w:r>
              <w:rPr>
                <w:sz w:val="20"/>
              </w:rPr>
              <w:t xml:space="preserve">, cor amarelada clara sem manchas ou pontos de outra coloração, de 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05" w:type="dxa"/>
            <w:shd w:val="clear" w:color="auto" w:fill="auto"/>
            <w:vAlign w:val="center"/>
          </w:tcPr>
          <w:p w14:paraId="5EC8B2EA" w14:textId="776543F9" w:rsidR="00943D6D" w:rsidRPr="00A31C1C" w:rsidRDefault="00943D6D" w:rsidP="00DA7D8C">
            <w:pPr>
              <w:jc w:val="center"/>
              <w:rPr>
                <w:sz w:val="20"/>
              </w:rPr>
            </w:pPr>
            <w:r>
              <w:rPr>
                <w:sz w:val="20"/>
              </w:rPr>
              <w:t>Pote de 200g</w:t>
            </w:r>
          </w:p>
        </w:tc>
        <w:tc>
          <w:tcPr>
            <w:tcW w:w="1134" w:type="dxa"/>
            <w:shd w:val="clear" w:color="auto" w:fill="auto"/>
            <w:vAlign w:val="center"/>
          </w:tcPr>
          <w:p w14:paraId="7D8E57A8" w14:textId="48D96794" w:rsidR="00943D6D" w:rsidRPr="00A40F0F" w:rsidRDefault="00943D6D" w:rsidP="00DA7D8C">
            <w:pPr>
              <w:jc w:val="center"/>
              <w:rPr>
                <w:color w:val="000000"/>
                <w:sz w:val="20"/>
                <w:szCs w:val="22"/>
              </w:rPr>
            </w:pPr>
            <w:r>
              <w:rPr>
                <w:sz w:val="20"/>
              </w:rPr>
              <w:t>11.828</w:t>
            </w:r>
          </w:p>
        </w:tc>
        <w:tc>
          <w:tcPr>
            <w:tcW w:w="1304" w:type="dxa"/>
            <w:vAlign w:val="center"/>
          </w:tcPr>
          <w:p w14:paraId="1BB7A216" w14:textId="0777F628" w:rsidR="00943D6D" w:rsidRPr="00943D6D" w:rsidRDefault="00943D6D" w:rsidP="00943D6D">
            <w:pPr>
              <w:jc w:val="center"/>
              <w:rPr>
                <w:b/>
                <w:color w:val="000000"/>
                <w:sz w:val="22"/>
              </w:rPr>
            </w:pPr>
            <w:r w:rsidRPr="00943D6D">
              <w:rPr>
                <w:b/>
                <w:color w:val="000000"/>
                <w:sz w:val="22"/>
                <w:szCs w:val="14"/>
              </w:rPr>
              <w:t>11,11</w:t>
            </w:r>
          </w:p>
        </w:tc>
        <w:tc>
          <w:tcPr>
            <w:tcW w:w="1417" w:type="dxa"/>
            <w:vAlign w:val="center"/>
          </w:tcPr>
          <w:p w14:paraId="6F76A7CA" w14:textId="31DACE54" w:rsidR="00943D6D" w:rsidRPr="00943D6D" w:rsidRDefault="00943D6D" w:rsidP="00943D6D">
            <w:pPr>
              <w:jc w:val="center"/>
              <w:rPr>
                <w:b/>
                <w:color w:val="000000"/>
                <w:sz w:val="22"/>
              </w:rPr>
            </w:pPr>
            <w:r w:rsidRPr="00943D6D">
              <w:rPr>
                <w:b/>
                <w:color w:val="000000"/>
                <w:sz w:val="22"/>
                <w:szCs w:val="14"/>
              </w:rPr>
              <w:t>131.409,08</w:t>
            </w:r>
          </w:p>
        </w:tc>
      </w:tr>
      <w:tr w:rsidR="00943D6D" w:rsidRPr="00701C94" w14:paraId="144A0D1F" w14:textId="360FF096" w:rsidTr="00DA7D8C">
        <w:trPr>
          <w:trHeight w:val="510"/>
          <w:jc w:val="center"/>
        </w:trPr>
        <w:tc>
          <w:tcPr>
            <w:tcW w:w="709" w:type="dxa"/>
            <w:shd w:val="clear" w:color="auto" w:fill="auto"/>
            <w:vAlign w:val="center"/>
          </w:tcPr>
          <w:p w14:paraId="34779060" w14:textId="5A88DD3A"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3827" w:type="dxa"/>
            <w:shd w:val="clear" w:color="auto" w:fill="auto"/>
          </w:tcPr>
          <w:p w14:paraId="5504DD57" w14:textId="77777777" w:rsidR="00943D6D" w:rsidRDefault="00943D6D">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69EA84D8" w14:textId="042D32DC" w:rsidR="00943D6D" w:rsidRPr="00BF2BDA" w:rsidRDefault="00943D6D" w:rsidP="00A40F0F">
            <w:pPr>
              <w:spacing w:before="40" w:after="40"/>
              <w:jc w:val="both"/>
              <w:rPr>
                <w:sz w:val="22"/>
                <w:szCs w:val="22"/>
              </w:rPr>
            </w:pPr>
          </w:p>
        </w:tc>
        <w:tc>
          <w:tcPr>
            <w:tcW w:w="1105" w:type="dxa"/>
            <w:shd w:val="clear" w:color="auto" w:fill="auto"/>
            <w:vAlign w:val="center"/>
          </w:tcPr>
          <w:p w14:paraId="7D87B509" w14:textId="26DF7B0D" w:rsidR="00943D6D" w:rsidRPr="00A31C1C" w:rsidRDefault="00943D6D" w:rsidP="00DA7D8C">
            <w:pPr>
              <w:jc w:val="center"/>
              <w:rPr>
                <w:sz w:val="20"/>
              </w:rPr>
            </w:pPr>
            <w:r>
              <w:rPr>
                <w:sz w:val="20"/>
              </w:rPr>
              <w:t>Peça 500g</w:t>
            </w:r>
          </w:p>
        </w:tc>
        <w:tc>
          <w:tcPr>
            <w:tcW w:w="1134" w:type="dxa"/>
            <w:shd w:val="clear" w:color="auto" w:fill="auto"/>
            <w:vAlign w:val="center"/>
          </w:tcPr>
          <w:p w14:paraId="59D67B6E" w14:textId="470A77C8" w:rsidR="00943D6D" w:rsidRPr="00A40F0F" w:rsidRDefault="00943D6D" w:rsidP="00DA7D8C">
            <w:pPr>
              <w:ind w:leftChars="-31" w:left="-29" w:hangingChars="29" w:hanging="58"/>
              <w:jc w:val="center"/>
              <w:rPr>
                <w:color w:val="000000"/>
                <w:sz w:val="20"/>
                <w:szCs w:val="22"/>
              </w:rPr>
            </w:pPr>
            <w:r>
              <w:rPr>
                <w:sz w:val="20"/>
              </w:rPr>
              <w:t>3.663</w:t>
            </w:r>
          </w:p>
        </w:tc>
        <w:tc>
          <w:tcPr>
            <w:tcW w:w="1304" w:type="dxa"/>
            <w:vAlign w:val="center"/>
          </w:tcPr>
          <w:p w14:paraId="086D4A45" w14:textId="1719CDEE" w:rsidR="00943D6D" w:rsidRPr="00943D6D" w:rsidRDefault="00943D6D" w:rsidP="00943D6D">
            <w:pPr>
              <w:ind w:leftChars="-31" w:left="-23" w:hangingChars="29" w:hanging="64"/>
              <w:jc w:val="center"/>
              <w:rPr>
                <w:b/>
                <w:color w:val="000000"/>
                <w:sz w:val="22"/>
              </w:rPr>
            </w:pPr>
            <w:r w:rsidRPr="00943D6D">
              <w:rPr>
                <w:b/>
                <w:color w:val="000000"/>
                <w:sz w:val="22"/>
                <w:szCs w:val="14"/>
              </w:rPr>
              <w:t>18,73</w:t>
            </w:r>
          </w:p>
        </w:tc>
        <w:tc>
          <w:tcPr>
            <w:tcW w:w="1417" w:type="dxa"/>
            <w:vAlign w:val="center"/>
          </w:tcPr>
          <w:p w14:paraId="1C8D7C3E" w14:textId="4B680FA7" w:rsidR="00943D6D" w:rsidRPr="00943D6D" w:rsidRDefault="00943D6D" w:rsidP="00943D6D">
            <w:pPr>
              <w:ind w:leftChars="-31" w:left="-23" w:hangingChars="29" w:hanging="64"/>
              <w:jc w:val="center"/>
              <w:rPr>
                <w:b/>
                <w:color w:val="000000"/>
                <w:sz w:val="22"/>
              </w:rPr>
            </w:pPr>
            <w:r w:rsidRPr="00943D6D">
              <w:rPr>
                <w:b/>
                <w:color w:val="000000"/>
                <w:sz w:val="22"/>
                <w:szCs w:val="14"/>
              </w:rPr>
              <w:t>68.607,99</w:t>
            </w:r>
          </w:p>
        </w:tc>
      </w:tr>
      <w:tr w:rsidR="00943D6D" w:rsidRPr="00701C94" w14:paraId="7243A2D5" w14:textId="77777777" w:rsidTr="00DA7D8C">
        <w:trPr>
          <w:trHeight w:val="510"/>
          <w:jc w:val="center"/>
        </w:trPr>
        <w:tc>
          <w:tcPr>
            <w:tcW w:w="709" w:type="dxa"/>
            <w:shd w:val="clear" w:color="auto" w:fill="auto"/>
            <w:vAlign w:val="center"/>
          </w:tcPr>
          <w:p w14:paraId="659A9E92" w14:textId="27CAC103" w:rsidR="00943D6D" w:rsidRDefault="00943D6D" w:rsidP="00BF2BDA">
            <w:pPr>
              <w:spacing w:line="360" w:lineRule="auto"/>
              <w:jc w:val="center"/>
              <w:rPr>
                <w:b/>
                <w:color w:val="000000"/>
                <w:sz w:val="22"/>
                <w:szCs w:val="22"/>
              </w:rPr>
            </w:pPr>
            <w:r>
              <w:rPr>
                <w:b/>
                <w:color w:val="000000"/>
                <w:sz w:val="22"/>
                <w:szCs w:val="22"/>
              </w:rPr>
              <w:t>08</w:t>
            </w:r>
          </w:p>
        </w:tc>
        <w:tc>
          <w:tcPr>
            <w:tcW w:w="3827" w:type="dxa"/>
            <w:shd w:val="clear" w:color="auto" w:fill="auto"/>
          </w:tcPr>
          <w:p w14:paraId="066E4060" w14:textId="77777777" w:rsidR="00943D6D" w:rsidRDefault="00943D6D">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w:t>
            </w:r>
            <w:r>
              <w:rPr>
                <w:bCs/>
                <w:sz w:val="20"/>
              </w:rPr>
              <w:lastRenderedPageBreak/>
              <w:t xml:space="preserve">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77C2455D" w14:textId="36AC2E05" w:rsidR="00943D6D" w:rsidRPr="00B1358C" w:rsidRDefault="00943D6D" w:rsidP="00A40F0F">
            <w:pPr>
              <w:spacing w:before="40" w:after="40"/>
              <w:jc w:val="both"/>
              <w:rPr>
                <w:sz w:val="24"/>
                <w:szCs w:val="24"/>
              </w:rPr>
            </w:pPr>
          </w:p>
        </w:tc>
        <w:tc>
          <w:tcPr>
            <w:tcW w:w="1105" w:type="dxa"/>
            <w:shd w:val="clear" w:color="auto" w:fill="auto"/>
            <w:vAlign w:val="center"/>
          </w:tcPr>
          <w:p w14:paraId="72EC0A6D" w14:textId="439FC7AA" w:rsidR="00943D6D" w:rsidRPr="00B1358C" w:rsidRDefault="00943D6D" w:rsidP="00DA7D8C">
            <w:pPr>
              <w:jc w:val="center"/>
              <w:rPr>
                <w:sz w:val="24"/>
                <w:szCs w:val="24"/>
              </w:rPr>
            </w:pPr>
            <w:r>
              <w:rPr>
                <w:sz w:val="20"/>
              </w:rPr>
              <w:lastRenderedPageBreak/>
              <w:t>Copo 200g</w:t>
            </w:r>
          </w:p>
        </w:tc>
        <w:tc>
          <w:tcPr>
            <w:tcW w:w="1134" w:type="dxa"/>
            <w:shd w:val="clear" w:color="auto" w:fill="auto"/>
            <w:vAlign w:val="center"/>
          </w:tcPr>
          <w:p w14:paraId="6458EB5C" w14:textId="1D5A24EB" w:rsidR="00943D6D" w:rsidRPr="00A40F0F" w:rsidRDefault="00943D6D" w:rsidP="00DA7D8C">
            <w:pPr>
              <w:ind w:leftChars="-31" w:left="-29" w:hangingChars="29" w:hanging="58"/>
              <w:jc w:val="center"/>
              <w:rPr>
                <w:sz w:val="20"/>
                <w:szCs w:val="24"/>
              </w:rPr>
            </w:pPr>
            <w:r>
              <w:rPr>
                <w:sz w:val="20"/>
              </w:rPr>
              <w:t>1.417</w:t>
            </w:r>
          </w:p>
        </w:tc>
        <w:tc>
          <w:tcPr>
            <w:tcW w:w="1304" w:type="dxa"/>
            <w:vAlign w:val="center"/>
          </w:tcPr>
          <w:p w14:paraId="424A1AB0" w14:textId="5198A080" w:rsidR="00943D6D" w:rsidRPr="00943D6D" w:rsidRDefault="00943D6D" w:rsidP="00943D6D">
            <w:pPr>
              <w:ind w:leftChars="-31" w:left="-23" w:hangingChars="29" w:hanging="64"/>
              <w:jc w:val="center"/>
              <w:rPr>
                <w:b/>
                <w:sz w:val="22"/>
              </w:rPr>
            </w:pPr>
            <w:r w:rsidRPr="00943D6D">
              <w:rPr>
                <w:b/>
                <w:color w:val="000000"/>
                <w:sz w:val="22"/>
                <w:szCs w:val="14"/>
              </w:rPr>
              <w:t>7,32</w:t>
            </w:r>
          </w:p>
        </w:tc>
        <w:tc>
          <w:tcPr>
            <w:tcW w:w="1417" w:type="dxa"/>
            <w:vAlign w:val="center"/>
          </w:tcPr>
          <w:p w14:paraId="2FEEABDA" w14:textId="552A6B8E" w:rsidR="00943D6D" w:rsidRPr="00943D6D" w:rsidRDefault="00943D6D" w:rsidP="00943D6D">
            <w:pPr>
              <w:ind w:leftChars="-31" w:left="-23" w:hangingChars="29" w:hanging="64"/>
              <w:jc w:val="center"/>
              <w:rPr>
                <w:b/>
                <w:sz w:val="22"/>
              </w:rPr>
            </w:pPr>
            <w:r w:rsidRPr="00943D6D">
              <w:rPr>
                <w:b/>
                <w:color w:val="000000"/>
                <w:sz w:val="22"/>
                <w:szCs w:val="14"/>
              </w:rPr>
              <w:t>10.372,44</w:t>
            </w:r>
          </w:p>
        </w:tc>
      </w:tr>
      <w:tr w:rsidR="00943D6D" w:rsidRPr="00701C94" w14:paraId="232E5713" w14:textId="77777777" w:rsidTr="00DA7D8C">
        <w:trPr>
          <w:trHeight w:val="510"/>
          <w:jc w:val="center"/>
        </w:trPr>
        <w:tc>
          <w:tcPr>
            <w:tcW w:w="709" w:type="dxa"/>
            <w:shd w:val="clear" w:color="auto" w:fill="auto"/>
            <w:vAlign w:val="center"/>
          </w:tcPr>
          <w:p w14:paraId="12F4387B" w14:textId="285B5EB1" w:rsidR="00943D6D" w:rsidRDefault="00943D6D" w:rsidP="00BF2BDA">
            <w:pPr>
              <w:spacing w:line="360" w:lineRule="auto"/>
              <w:jc w:val="center"/>
              <w:rPr>
                <w:b/>
                <w:color w:val="000000"/>
                <w:sz w:val="22"/>
                <w:szCs w:val="22"/>
              </w:rPr>
            </w:pPr>
            <w:r>
              <w:rPr>
                <w:b/>
                <w:color w:val="000000"/>
                <w:sz w:val="22"/>
                <w:szCs w:val="22"/>
              </w:rPr>
              <w:lastRenderedPageBreak/>
              <w:t>09</w:t>
            </w:r>
          </w:p>
        </w:tc>
        <w:tc>
          <w:tcPr>
            <w:tcW w:w="3827" w:type="dxa"/>
            <w:shd w:val="clear" w:color="auto" w:fill="auto"/>
          </w:tcPr>
          <w:p w14:paraId="3E27888C" w14:textId="297BBE16" w:rsidR="00943D6D" w:rsidRPr="00B1358C" w:rsidRDefault="00943D6D" w:rsidP="00A40F0F">
            <w:pPr>
              <w:spacing w:before="40" w:after="40"/>
              <w:jc w:val="both"/>
              <w:rPr>
                <w:sz w:val="24"/>
                <w:szCs w:val="24"/>
              </w:rPr>
            </w:pPr>
            <w:r>
              <w:rPr>
                <w:b/>
                <w:bCs/>
                <w:sz w:val="20"/>
              </w:rPr>
              <w:t xml:space="preserve">REQUEIJÃO VEGETAL </w:t>
            </w:r>
            <w:r>
              <w:rPr>
                <w:bCs/>
                <w:sz w:val="20"/>
              </w:rPr>
              <w:t>feito à base de castanha de caju, sem lactose, sem soja.</w:t>
            </w:r>
            <w:r>
              <w:rPr>
                <w:b/>
                <w:bCs/>
                <w:sz w:val="20"/>
              </w:rPr>
              <w:t xml:space="preserve"> </w:t>
            </w:r>
          </w:p>
        </w:tc>
        <w:tc>
          <w:tcPr>
            <w:tcW w:w="1105" w:type="dxa"/>
            <w:shd w:val="clear" w:color="auto" w:fill="auto"/>
            <w:vAlign w:val="center"/>
          </w:tcPr>
          <w:p w14:paraId="0DAE2FBD" w14:textId="12D3B835" w:rsidR="00943D6D" w:rsidRPr="00B1358C" w:rsidRDefault="00943D6D" w:rsidP="00DA7D8C">
            <w:pPr>
              <w:jc w:val="center"/>
              <w:rPr>
                <w:sz w:val="24"/>
                <w:szCs w:val="24"/>
              </w:rPr>
            </w:pPr>
            <w:r>
              <w:rPr>
                <w:sz w:val="20"/>
              </w:rPr>
              <w:t>Pote 180g</w:t>
            </w:r>
          </w:p>
        </w:tc>
        <w:tc>
          <w:tcPr>
            <w:tcW w:w="1134" w:type="dxa"/>
            <w:shd w:val="clear" w:color="auto" w:fill="auto"/>
            <w:vAlign w:val="center"/>
          </w:tcPr>
          <w:p w14:paraId="6E6A2712" w14:textId="0CD3DAB2" w:rsidR="00943D6D" w:rsidRPr="00A40F0F" w:rsidRDefault="00943D6D" w:rsidP="00DA7D8C">
            <w:pPr>
              <w:ind w:leftChars="-31" w:left="-29" w:hangingChars="29" w:hanging="58"/>
              <w:jc w:val="center"/>
              <w:rPr>
                <w:sz w:val="20"/>
                <w:szCs w:val="24"/>
              </w:rPr>
            </w:pPr>
            <w:r>
              <w:rPr>
                <w:sz w:val="20"/>
              </w:rPr>
              <w:t>21</w:t>
            </w:r>
          </w:p>
        </w:tc>
        <w:tc>
          <w:tcPr>
            <w:tcW w:w="1304" w:type="dxa"/>
            <w:vAlign w:val="center"/>
          </w:tcPr>
          <w:p w14:paraId="7969CD54" w14:textId="0AECF053" w:rsidR="00943D6D" w:rsidRPr="00943D6D" w:rsidRDefault="00943D6D" w:rsidP="00943D6D">
            <w:pPr>
              <w:ind w:leftChars="-31" w:left="-23" w:hangingChars="29" w:hanging="64"/>
              <w:jc w:val="center"/>
              <w:rPr>
                <w:b/>
                <w:sz w:val="22"/>
              </w:rPr>
            </w:pPr>
            <w:r w:rsidRPr="00943D6D">
              <w:rPr>
                <w:b/>
                <w:color w:val="000000"/>
                <w:sz w:val="22"/>
                <w:szCs w:val="14"/>
              </w:rPr>
              <w:t>19,45</w:t>
            </w:r>
          </w:p>
        </w:tc>
        <w:tc>
          <w:tcPr>
            <w:tcW w:w="1417" w:type="dxa"/>
            <w:vAlign w:val="center"/>
          </w:tcPr>
          <w:p w14:paraId="6AF71004" w14:textId="429C7789" w:rsidR="00943D6D" w:rsidRPr="00943D6D" w:rsidRDefault="00943D6D" w:rsidP="00943D6D">
            <w:pPr>
              <w:ind w:leftChars="-31" w:left="-23" w:hangingChars="29" w:hanging="64"/>
              <w:jc w:val="center"/>
              <w:rPr>
                <w:b/>
                <w:sz w:val="22"/>
              </w:rPr>
            </w:pPr>
            <w:r w:rsidRPr="00943D6D">
              <w:rPr>
                <w:b/>
                <w:color w:val="000000"/>
                <w:sz w:val="22"/>
                <w:szCs w:val="14"/>
              </w:rPr>
              <w:t>408,45</w:t>
            </w:r>
          </w:p>
        </w:tc>
      </w:tr>
    </w:tbl>
    <w:p w14:paraId="0A208F4D" w14:textId="77777777" w:rsidR="00F30EF9" w:rsidRDefault="00F30EF9" w:rsidP="00F30EF9">
      <w:pPr>
        <w:contextualSpacing/>
        <w:jc w:val="both"/>
        <w:rPr>
          <w:b/>
          <w:sz w:val="24"/>
          <w:szCs w:val="24"/>
        </w:rPr>
      </w:pPr>
    </w:p>
    <w:p w14:paraId="22137FA1" w14:textId="447DA340" w:rsidR="005E113F" w:rsidRPr="00F30EF9" w:rsidRDefault="005E113F" w:rsidP="00B313BF">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00712015"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61140BF1" w14:textId="43F14925" w:rsidR="00CD3AAC" w:rsidRPr="00F30EF9"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 xml:space="preserve">2.1 – </w:t>
      </w:r>
      <w:r w:rsidR="00CD3AAC" w:rsidRPr="00F30EF9">
        <w:rPr>
          <w:rFonts w:ascii="Times New Roman" w:hAnsi="Times New Roman" w:cs="Times New Roman"/>
          <w:sz w:val="24"/>
          <w:szCs w:val="24"/>
        </w:rPr>
        <w:t xml:space="preserve">Poderão participar deste Pregão os interessados que estiverem previamente </w:t>
      </w:r>
      <w:r w:rsidR="00ED146C" w:rsidRPr="00F30EF9">
        <w:rPr>
          <w:rFonts w:ascii="Times New Roman" w:hAnsi="Times New Roman" w:cs="Times New Roman"/>
          <w:sz w:val="24"/>
          <w:szCs w:val="24"/>
        </w:rPr>
        <w:t>credenciados na</w:t>
      </w:r>
      <w:r w:rsidR="00B61F85" w:rsidRPr="00F30EF9">
        <w:rPr>
          <w:rFonts w:ascii="Times New Roman" w:hAnsi="Times New Roman" w:cs="Times New Roman"/>
          <w:sz w:val="24"/>
          <w:szCs w:val="24"/>
        </w:rPr>
        <w:t xml:space="preserve"> Plataforma LICITANET</w:t>
      </w:r>
      <w:bookmarkEnd w:id="0"/>
      <w:r w:rsidR="00B61F85" w:rsidRPr="00F30EF9">
        <w:rPr>
          <w:rFonts w:ascii="Times New Roman" w:hAnsi="Times New Roman" w:cs="Times New Roman"/>
          <w:sz w:val="24"/>
          <w:szCs w:val="24"/>
        </w:rPr>
        <w:t>.</w:t>
      </w:r>
    </w:p>
    <w:p w14:paraId="591B0F31" w14:textId="1AF38897" w:rsidR="00CD3AAC" w:rsidRPr="00F30EF9" w:rsidRDefault="00712015" w:rsidP="00B313BF">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2.2 – </w:t>
      </w:r>
      <w:r w:rsidR="00CD3AAC" w:rsidRPr="00F30EF9">
        <w:rPr>
          <w:rFonts w:ascii="Times New Roman" w:hAnsi="Times New Roman" w:cs="Times New Roman"/>
          <w:sz w:val="24"/>
          <w:szCs w:val="24"/>
        </w:rPr>
        <w:t>O</w:t>
      </w:r>
      <w:bookmarkStart w:id="1" w:name="_Hlk135304247"/>
      <w:r w:rsidR="00CD3AAC" w:rsidRPr="00F30EF9">
        <w:rPr>
          <w:rFonts w:ascii="Times New Roman" w:hAnsi="Times New Roman" w:cs="Times New Roman"/>
          <w:sz w:val="24"/>
          <w:szCs w:val="24"/>
        </w:rPr>
        <w:t>s interessados deverão atender às condições exigidas no cadastramento n</w:t>
      </w:r>
      <w:r w:rsidR="005E113F" w:rsidRPr="00F30EF9">
        <w:rPr>
          <w:rFonts w:ascii="Times New Roman" w:hAnsi="Times New Roman" w:cs="Times New Roman"/>
          <w:sz w:val="24"/>
          <w:szCs w:val="24"/>
        </w:rPr>
        <w:t xml:space="preserve">a Plataforma </w:t>
      </w:r>
      <w:proofErr w:type="spellStart"/>
      <w:r w:rsidR="005E113F" w:rsidRPr="00F30EF9">
        <w:rPr>
          <w:rFonts w:ascii="Times New Roman" w:hAnsi="Times New Roman" w:cs="Times New Roman"/>
          <w:sz w:val="24"/>
          <w:szCs w:val="24"/>
        </w:rPr>
        <w:t>Licitanet</w:t>
      </w:r>
      <w:proofErr w:type="spellEnd"/>
      <w:r w:rsidR="00CD3AAC" w:rsidRPr="00F30EF9">
        <w:rPr>
          <w:rFonts w:ascii="Times New Roman" w:hAnsi="Times New Roman" w:cs="Times New Roman"/>
          <w:sz w:val="24"/>
          <w:szCs w:val="24"/>
        </w:rPr>
        <w:t>.</w:t>
      </w:r>
    </w:p>
    <w:bookmarkEnd w:id="1"/>
    <w:p w14:paraId="7E22A131" w14:textId="245A6A29" w:rsidR="00CD3AAC" w:rsidRPr="00F30EF9" w:rsidRDefault="00712015" w:rsidP="00E3633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F30EF9" w:rsidRDefault="00712015" w:rsidP="00E3633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30EF9" w:rsidRDefault="00712015" w:rsidP="00E3633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 não observância do disposto no item anterior poderá ensejar desclassificação no momento da habilitação.</w:t>
      </w:r>
    </w:p>
    <w:p w14:paraId="28F0297A" w14:textId="0C60C7BD" w:rsidR="00CD3AAC" w:rsidRPr="00F30EF9" w:rsidRDefault="00712015" w:rsidP="00E36337">
      <w:pPr>
        <w:pStyle w:val="Nivel2"/>
        <w:numPr>
          <w:ilvl w:val="1"/>
          <w:numId w:val="31"/>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F30EF9">
          <w:rPr>
            <w:rFonts w:ascii="Times New Roman" w:hAnsi="Times New Roman" w:cs="Times New Roman"/>
            <w:sz w:val="24"/>
            <w:szCs w:val="24"/>
          </w:rPr>
          <w:t>artigo 16</w:t>
        </w:r>
        <w:r w:rsidR="00EF0BF9">
          <w:rPr>
            <w:rFonts w:ascii="Times New Roman" w:hAnsi="Times New Roman" w:cs="Times New Roman"/>
            <w:sz w:val="24"/>
            <w:szCs w:val="24"/>
          </w:rPr>
          <w:t>,</w:t>
        </w:r>
        <w:r w:rsidR="00CD3AAC" w:rsidRPr="00F30EF9">
          <w:rPr>
            <w:rFonts w:ascii="Times New Roman" w:hAnsi="Times New Roman" w:cs="Times New Roman"/>
            <w:sz w:val="24"/>
            <w:szCs w:val="24"/>
          </w:rPr>
          <w:t xml:space="preserve"> da Lei nº 14.133, de 2021</w:t>
        </w:r>
      </w:hyperlink>
      <w:r w:rsidR="00CD3AAC" w:rsidRPr="00F30EF9">
        <w:rPr>
          <w:rFonts w:ascii="Times New Roman" w:hAnsi="Times New Roman" w:cs="Times New Roman"/>
          <w:sz w:val="24"/>
          <w:szCs w:val="24"/>
        </w:rPr>
        <w:t xml:space="preserve">, para o microempreendedor individual - MEI, nos limites </w:t>
      </w:r>
      <w:r w:rsidR="00CD3AAC" w:rsidRPr="00F30EF9">
        <w:rPr>
          <w:rFonts w:ascii="Times New Roman" w:hAnsi="Times New Roman" w:cs="Times New Roman"/>
          <w:color w:val="auto"/>
          <w:sz w:val="24"/>
          <w:szCs w:val="24"/>
        </w:rPr>
        <w:t xml:space="preserve">previstos da </w:t>
      </w:r>
      <w:hyperlink r:id="rId21">
        <w:r w:rsidR="00CD3AAC" w:rsidRPr="00F30EF9">
          <w:rPr>
            <w:rFonts w:ascii="Times New Roman" w:hAnsi="Times New Roman" w:cs="Times New Roman"/>
            <w:color w:val="auto"/>
            <w:sz w:val="24"/>
            <w:szCs w:val="24"/>
          </w:rPr>
          <w:t>Lei Complementar nº 123, de 2006</w:t>
        </w:r>
      </w:hyperlink>
      <w:r w:rsidR="00CD3AAC" w:rsidRPr="00F30EF9">
        <w:rPr>
          <w:rFonts w:ascii="Times New Roman" w:hAnsi="Times New Roman" w:cs="Times New Roman"/>
          <w:color w:val="auto"/>
          <w:sz w:val="24"/>
          <w:szCs w:val="24"/>
        </w:rPr>
        <w:t xml:space="preserve"> e do Decreto n.º 8.538, de 2015.</w:t>
      </w:r>
      <w:r w:rsidR="00B61F85" w:rsidRPr="00F30EF9">
        <w:rPr>
          <w:rFonts w:ascii="Times New Roman" w:hAnsi="Times New Roman" w:cs="Times New Roman"/>
          <w:color w:val="auto"/>
          <w:sz w:val="24"/>
          <w:szCs w:val="24"/>
        </w:rPr>
        <w:t xml:space="preserve"> </w:t>
      </w:r>
    </w:p>
    <w:p w14:paraId="71AEEDA5" w14:textId="113C0F44" w:rsidR="002F4FCF" w:rsidRPr="00F30EF9" w:rsidRDefault="00712015" w:rsidP="00E36337">
      <w:pPr>
        <w:pStyle w:val="Nivel2"/>
        <w:numPr>
          <w:ilvl w:val="1"/>
          <w:numId w:val="31"/>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w:t>
      </w:r>
      <w:r w:rsidR="003A700E" w:rsidRPr="00F30EF9">
        <w:rPr>
          <w:rFonts w:ascii="Times New Roman" w:hAnsi="Times New Roman" w:cs="Times New Roman"/>
          <w:sz w:val="24"/>
          <w:szCs w:val="24"/>
        </w:rPr>
        <w:t xml:space="preserve"> </w:t>
      </w:r>
      <w:r w:rsidR="008D1187" w:rsidRPr="00F30EF9">
        <w:rPr>
          <w:rFonts w:ascii="Times New Roman" w:hAnsi="Times New Roman" w:cs="Times New Roman"/>
          <w:b/>
          <w:bCs/>
          <w:color w:val="auto"/>
          <w:sz w:val="24"/>
          <w:szCs w:val="24"/>
        </w:rPr>
        <w:t>DA PARTICIPAÇÃO DE CONSÓRCIOS DE EMPRESAS</w:t>
      </w:r>
      <w:r w:rsidR="008D1187" w:rsidRPr="00F30EF9">
        <w:rPr>
          <w:rFonts w:ascii="Times New Roman" w:hAnsi="Times New Roman" w:cs="Times New Roman"/>
          <w:color w:val="auto"/>
          <w:sz w:val="24"/>
          <w:szCs w:val="24"/>
        </w:rPr>
        <w:t>.</w:t>
      </w:r>
    </w:p>
    <w:p w14:paraId="3AEB1A7F" w14:textId="123AE46E" w:rsidR="00B33475" w:rsidRPr="00F30EF9" w:rsidRDefault="003A700E" w:rsidP="00B313BF">
      <w:pPr>
        <w:pStyle w:val="Default"/>
        <w:spacing w:before="120" w:after="120" w:line="276" w:lineRule="auto"/>
        <w:jc w:val="both"/>
        <w:rPr>
          <w:color w:val="auto"/>
        </w:rPr>
      </w:pPr>
      <w:r w:rsidRPr="00F30EF9">
        <w:rPr>
          <w:color w:val="auto"/>
        </w:rPr>
        <w:t>2.7</w:t>
      </w:r>
      <w:r w:rsidR="008D1187" w:rsidRPr="00F30EF9">
        <w:rPr>
          <w:color w:val="auto"/>
        </w:rPr>
        <w:t xml:space="preserve">.1 </w:t>
      </w:r>
      <w:r w:rsidRPr="00F30EF9">
        <w:t>–</w:t>
      </w:r>
      <w:r w:rsidR="008D1187" w:rsidRPr="00F30EF9">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F30EF9">
        <w:rPr>
          <w:color w:val="auto"/>
        </w:rPr>
        <w:t>, explicitando:</w:t>
      </w:r>
    </w:p>
    <w:p w14:paraId="6F4E11F7" w14:textId="4BE6D0B8" w:rsidR="00B33475" w:rsidRPr="00F30EF9" w:rsidRDefault="00B33475" w:rsidP="00B313BF">
      <w:pPr>
        <w:pStyle w:val="Default"/>
        <w:spacing w:before="120" w:after="120" w:line="276" w:lineRule="auto"/>
        <w:jc w:val="both"/>
        <w:rPr>
          <w:color w:val="auto"/>
        </w:rPr>
      </w:pPr>
      <w:r w:rsidRPr="00F30EF9">
        <w:rPr>
          <w:color w:val="auto"/>
        </w:rPr>
        <w:lastRenderedPageBreak/>
        <w:t>a)</w:t>
      </w:r>
      <w:r w:rsidR="007400ED" w:rsidRPr="00F30EF9">
        <w:rPr>
          <w:color w:val="auto"/>
        </w:rPr>
        <w:t xml:space="preserve"> </w:t>
      </w:r>
      <w:r w:rsidRPr="00F30EF9">
        <w:rPr>
          <w:color w:val="auto"/>
        </w:rPr>
        <w:t xml:space="preserve">a composição e o percentual de participação de cada empresa integrante; </w:t>
      </w:r>
    </w:p>
    <w:p w14:paraId="211410F1" w14:textId="77777777" w:rsidR="00B33475" w:rsidRPr="002D003B" w:rsidRDefault="00B33475" w:rsidP="00B313BF">
      <w:pPr>
        <w:pStyle w:val="Default"/>
        <w:spacing w:before="120" w:after="120" w:line="276" w:lineRule="auto"/>
        <w:jc w:val="both"/>
        <w:rPr>
          <w:color w:val="000000" w:themeColor="text1"/>
        </w:rPr>
      </w:pPr>
      <w:r w:rsidRPr="00F30EF9">
        <w:rPr>
          <w:color w:val="auto"/>
        </w:rPr>
        <w:t xml:space="preserve">b) o objetivo da consorciação; </w:t>
      </w:r>
    </w:p>
    <w:p w14:paraId="19DAA9B9" w14:textId="36737E7B"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c) o prazo de duração do consórcio não inferior ao da duração </w:t>
      </w:r>
      <w:r w:rsidR="00EF0BF9" w:rsidRPr="002D003B">
        <w:rPr>
          <w:color w:val="000000" w:themeColor="text1"/>
        </w:rPr>
        <w:t>da ata de registro de preços</w:t>
      </w:r>
      <w:r w:rsidRPr="002D003B">
        <w:rPr>
          <w:color w:val="000000" w:themeColor="text1"/>
        </w:rPr>
        <w:t xml:space="preserve">; </w:t>
      </w:r>
    </w:p>
    <w:p w14:paraId="74ADCC36" w14:textId="77777777"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e) a declaração de responsabilidade solidária das consorciadas pelos atos praticados sob consórcio em relação </w:t>
      </w:r>
      <w:r w:rsidR="007400ED" w:rsidRPr="002D003B">
        <w:rPr>
          <w:color w:val="000000" w:themeColor="text1"/>
        </w:rPr>
        <w:t>a</w:t>
      </w:r>
      <w:r w:rsidRPr="002D003B">
        <w:rPr>
          <w:color w:val="000000" w:themeColor="text1"/>
        </w:rPr>
        <w:t xml:space="preserve"> presente licitação, e ao eventual contrato dela decorrente; </w:t>
      </w:r>
    </w:p>
    <w:p w14:paraId="30993055" w14:textId="77777777"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g) que o consórcio não terá sua constituição ou composição alterada sem a prévia e expressa anuência da contratante; </w:t>
      </w:r>
    </w:p>
    <w:p w14:paraId="5162E786" w14:textId="77777777"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h) a designação do representante legal do consórcio. </w:t>
      </w:r>
    </w:p>
    <w:p w14:paraId="3B2626BF" w14:textId="678E30C4" w:rsidR="008D1187" w:rsidRPr="00F30EF9" w:rsidRDefault="00B33475"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8D1187" w:rsidRPr="00F30EF9">
        <w:rPr>
          <w:color w:val="000000"/>
          <w:sz w:val="24"/>
          <w:szCs w:val="24"/>
        </w:rPr>
        <w:t>.</w:t>
      </w:r>
      <w:r w:rsidR="003A700E" w:rsidRPr="00F30EF9">
        <w:rPr>
          <w:color w:val="000000"/>
          <w:sz w:val="24"/>
          <w:szCs w:val="24"/>
        </w:rPr>
        <w:t>7</w:t>
      </w:r>
      <w:r w:rsidR="00C81A15" w:rsidRPr="00F30EF9">
        <w:rPr>
          <w:color w:val="000000"/>
          <w:sz w:val="24"/>
          <w:szCs w:val="24"/>
        </w:rPr>
        <w:t>.1</w:t>
      </w:r>
      <w:r w:rsidR="008D1187" w:rsidRPr="00F30EF9">
        <w:rPr>
          <w:color w:val="000000"/>
          <w:sz w:val="24"/>
          <w:szCs w:val="24"/>
        </w:rPr>
        <w:t xml:space="preserve">.1 </w:t>
      </w:r>
      <w:r w:rsidR="003A700E" w:rsidRPr="00F30EF9">
        <w:rPr>
          <w:sz w:val="24"/>
          <w:szCs w:val="24"/>
        </w:rPr>
        <w:t>–</w:t>
      </w:r>
      <w:r w:rsidR="008D1187"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.3 </w:t>
      </w:r>
      <w:r w:rsidR="003A700E" w:rsidRPr="00F30EF9">
        <w:rPr>
          <w:sz w:val="24"/>
          <w:szCs w:val="24"/>
        </w:rPr>
        <w:t>–</w:t>
      </w:r>
      <w:r w:rsidR="00A726BD" w:rsidRPr="00F30EF9">
        <w:rPr>
          <w:sz w:val="24"/>
          <w:szCs w:val="24"/>
        </w:rPr>
        <w:t xml:space="preserve"> </w:t>
      </w:r>
      <w:r w:rsidR="008D1187"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.4 </w:t>
      </w:r>
      <w:r w:rsidR="003A700E" w:rsidRPr="00F30EF9">
        <w:rPr>
          <w:sz w:val="24"/>
          <w:szCs w:val="24"/>
        </w:rPr>
        <w:t>–</w:t>
      </w:r>
      <w:r w:rsidR="008D1187"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.5 – Fica impedida a empresa consorciada participar, na mesma licitação, de mais de um consórcio ou de forma isolada; </w:t>
      </w:r>
    </w:p>
    <w:p w14:paraId="71587E66" w14:textId="64472EE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.6 </w:t>
      </w:r>
      <w:r w:rsidR="00A726BD" w:rsidRPr="00F30EF9">
        <w:rPr>
          <w:sz w:val="24"/>
          <w:szCs w:val="24"/>
        </w:rPr>
        <w:t>–</w:t>
      </w:r>
      <w:r w:rsidR="008D1187"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F30EF9">
        <w:rPr>
          <w:color w:val="000000"/>
          <w:sz w:val="24"/>
          <w:szCs w:val="24"/>
        </w:rPr>
        <w:t>to de qua</w:t>
      </w:r>
      <w:r w:rsidR="008D1187" w:rsidRPr="00F30EF9">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F30EF9" w:rsidRDefault="00A726BD" w:rsidP="00E36337">
      <w:pPr>
        <w:pStyle w:val="PargrafodaLista"/>
        <w:numPr>
          <w:ilvl w:val="1"/>
          <w:numId w:val="31"/>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xml:space="preserve">– </w:t>
      </w:r>
      <w:r w:rsidR="005E113F" w:rsidRPr="00F30EF9">
        <w:rPr>
          <w:b/>
        </w:rPr>
        <w:t>NÃO PODERÃO DISPUTAR ESTA LICITAÇÃO:</w:t>
      </w:r>
      <w:bookmarkEnd w:id="2"/>
    </w:p>
    <w:p w14:paraId="1D6ECB24" w14:textId="5065BE4B" w:rsidR="00CD3AAC" w:rsidRPr="00F30EF9" w:rsidRDefault="00016850" w:rsidP="00B313BF">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w:t>
      </w:r>
      <w:r w:rsidR="00A726BD"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não atenda às condições deste Edital e seu(s) anexo(s);</w:t>
      </w:r>
    </w:p>
    <w:p w14:paraId="3E73D528" w14:textId="2FD4F1C7" w:rsidR="00CD3AAC" w:rsidRPr="002D003B" w:rsidRDefault="00A726BD" w:rsidP="00E36337">
      <w:pPr>
        <w:pStyle w:val="Nivel3"/>
        <w:numPr>
          <w:ilvl w:val="2"/>
          <w:numId w:val="35"/>
        </w:numPr>
        <w:ind w:left="0" w:firstLine="0"/>
        <w:rPr>
          <w:rFonts w:ascii="Times New Roman" w:hAnsi="Times New Roman" w:cs="Times New Roman"/>
          <w:color w:val="000000" w:themeColor="text1"/>
          <w:sz w:val="24"/>
          <w:szCs w:val="24"/>
        </w:rPr>
      </w:pPr>
      <w:bookmarkStart w:id="4" w:name="_Ref114659912"/>
      <w:r w:rsidRPr="00F30EF9">
        <w:rPr>
          <w:rFonts w:ascii="Times New Roman" w:hAnsi="Times New Roman" w:cs="Times New Roman"/>
          <w:sz w:val="24"/>
          <w:szCs w:val="24"/>
        </w:rPr>
        <w:lastRenderedPageBreak/>
        <w:t xml:space="preserve">– </w:t>
      </w:r>
      <w:r w:rsidR="00CD3AAC" w:rsidRPr="00F30EF9">
        <w:rPr>
          <w:rFonts w:ascii="Times New Roman" w:hAnsi="Times New Roman" w:cs="Times New Roman"/>
          <w:sz w:val="24"/>
          <w:szCs w:val="24"/>
        </w:rPr>
        <w:t xml:space="preserve">autor </w:t>
      </w:r>
      <w:r w:rsidR="00CD3AAC" w:rsidRPr="002D003B">
        <w:rPr>
          <w:rFonts w:ascii="Times New Roman" w:hAnsi="Times New Roman" w:cs="Times New Roman"/>
          <w:color w:val="000000" w:themeColor="text1"/>
          <w:sz w:val="24"/>
          <w:szCs w:val="24"/>
        </w:rPr>
        <w:t xml:space="preserve">do anteprojeto, </w:t>
      </w:r>
      <w:r w:rsidR="001A770D" w:rsidRPr="002D003B">
        <w:rPr>
          <w:rFonts w:ascii="Times New Roman" w:hAnsi="Times New Roman" w:cs="Times New Roman"/>
          <w:color w:val="000000" w:themeColor="text1"/>
          <w:sz w:val="24"/>
          <w:szCs w:val="24"/>
        </w:rPr>
        <w:t xml:space="preserve">do termo de referência, </w:t>
      </w:r>
      <w:r w:rsidR="00CD3AAC" w:rsidRPr="002D003B">
        <w:rPr>
          <w:rFonts w:ascii="Times New Roman" w:hAnsi="Times New Roman" w:cs="Times New Roman"/>
          <w:color w:val="000000" w:themeColor="text1"/>
          <w:sz w:val="24"/>
          <w:szCs w:val="24"/>
        </w:rPr>
        <w:t>do projeto básico ou do projeto executivo, pessoa física ou jurídica, quando a licitação versar sobre serviços ou fornecimento de bens a ele relacionados;</w:t>
      </w:r>
      <w:bookmarkEnd w:id="3"/>
      <w:bookmarkEnd w:id="4"/>
    </w:p>
    <w:p w14:paraId="7CC53865" w14:textId="755A0A61" w:rsidR="00CD3AAC" w:rsidRPr="002D003B" w:rsidRDefault="00A726BD" w:rsidP="00E36337">
      <w:pPr>
        <w:pStyle w:val="Nivel3"/>
        <w:numPr>
          <w:ilvl w:val="2"/>
          <w:numId w:val="35"/>
        </w:numPr>
        <w:ind w:left="0" w:firstLine="0"/>
        <w:rPr>
          <w:rFonts w:ascii="Times New Roman" w:hAnsi="Times New Roman" w:cs="Times New Roman"/>
          <w:color w:val="000000" w:themeColor="text1"/>
          <w:sz w:val="24"/>
          <w:szCs w:val="24"/>
        </w:rPr>
      </w:pPr>
      <w:bookmarkStart w:id="5" w:name="_Ref114659913"/>
      <w:bookmarkStart w:id="6" w:name="_Ref113883339"/>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empresa, isoladamente ou em consórcio, responsável pela elaboração do projeto básico</w:t>
      </w:r>
      <w:r w:rsidR="00F94F02" w:rsidRPr="002D003B">
        <w:rPr>
          <w:rFonts w:ascii="Times New Roman" w:hAnsi="Times New Roman" w:cs="Times New Roman"/>
          <w:color w:val="000000" w:themeColor="text1"/>
          <w:sz w:val="24"/>
          <w:szCs w:val="24"/>
        </w:rPr>
        <w:t>/ termo de referência</w:t>
      </w:r>
      <w:r w:rsidR="00CD3AAC" w:rsidRPr="002D003B">
        <w:rPr>
          <w:rFonts w:ascii="Times New Roman" w:hAnsi="Times New Roman" w:cs="Times New Roman"/>
          <w:color w:val="000000" w:themeColor="text1"/>
          <w:sz w:val="24"/>
          <w:szCs w:val="24"/>
        </w:rPr>
        <w:t xml:space="preserve">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2D003B">
        <w:rPr>
          <w:rFonts w:ascii="Times New Roman" w:hAnsi="Times New Roman" w:cs="Times New Roman"/>
          <w:color w:val="000000" w:themeColor="text1"/>
          <w:sz w:val="24"/>
          <w:szCs w:val="24"/>
        </w:rPr>
        <w:t xml:space="preserve"> </w:t>
      </w:r>
      <w:bookmarkEnd w:id="6"/>
    </w:p>
    <w:p w14:paraId="351164DE" w14:textId="55665B1E" w:rsidR="00CD3AAC" w:rsidRPr="002D003B" w:rsidRDefault="00A726BD" w:rsidP="00E36337">
      <w:pPr>
        <w:pStyle w:val="Nivel3"/>
        <w:numPr>
          <w:ilvl w:val="2"/>
          <w:numId w:val="35"/>
        </w:numPr>
        <w:ind w:left="0" w:firstLine="0"/>
        <w:rPr>
          <w:rFonts w:ascii="Times New Roman" w:hAnsi="Times New Roman" w:cs="Times New Roman"/>
          <w:color w:val="000000" w:themeColor="text1"/>
          <w:sz w:val="24"/>
          <w:szCs w:val="24"/>
        </w:rPr>
      </w:pPr>
      <w:bookmarkStart w:id="7" w:name="_Ref113883003"/>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2D003B" w:rsidRDefault="00A726BD" w:rsidP="00E36337">
      <w:pPr>
        <w:pStyle w:val="Nivel3"/>
        <w:numPr>
          <w:ilvl w:val="2"/>
          <w:numId w:val="35"/>
        </w:numPr>
        <w:ind w:left="0" w:firstLine="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F30EF9" w:rsidRDefault="00A726BD" w:rsidP="00E36337">
      <w:pPr>
        <w:pStyle w:val="Nivel3"/>
        <w:numPr>
          <w:ilvl w:val="2"/>
          <w:numId w:val="35"/>
        </w:numPr>
        <w:ind w:left="0" w:firstLine="0"/>
        <w:rPr>
          <w:rFonts w:ascii="Times New Roman" w:hAnsi="Times New Roman" w:cs="Times New Roman"/>
          <w:sz w:val="24"/>
          <w:szCs w:val="24"/>
        </w:rPr>
      </w:pPr>
      <w:bookmarkStart w:id="8" w:name="_Ref113883579"/>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 xml:space="preserve">empresas controladoras, controladas </w:t>
      </w:r>
      <w:r w:rsidR="00CD3AAC" w:rsidRPr="00F30EF9">
        <w:rPr>
          <w:rFonts w:ascii="Times New Roman" w:hAnsi="Times New Roman" w:cs="Times New Roman"/>
          <w:sz w:val="24"/>
          <w:szCs w:val="24"/>
        </w:rPr>
        <w:t>ou coligadas, nos termos da Lei nº 6.404, de 15 de dezembro de 1976, concorrendo entre si;</w:t>
      </w:r>
      <w:bookmarkEnd w:id="8"/>
    </w:p>
    <w:p w14:paraId="32E8D85A" w14:textId="1B651CA5" w:rsidR="00CD3AAC" w:rsidRPr="00F30EF9" w:rsidRDefault="00A726BD" w:rsidP="00E36337">
      <w:pPr>
        <w:pStyle w:val="Nivel3"/>
        <w:numPr>
          <w:ilvl w:val="2"/>
          <w:numId w:val="35"/>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pessoa física ou jurídica que, nos </w:t>
      </w:r>
      <w:r w:rsidR="00DF2E9B" w:rsidRPr="00F30EF9">
        <w:rPr>
          <w:rFonts w:ascii="Times New Roman" w:hAnsi="Times New Roman" w:cs="Times New Roman"/>
          <w:sz w:val="24"/>
          <w:szCs w:val="24"/>
        </w:rPr>
        <w:t>0</w:t>
      </w:r>
      <w:r w:rsidR="00CD3AAC" w:rsidRPr="00F30EF9">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F30EF9" w:rsidRDefault="00A726BD" w:rsidP="00E36337">
      <w:pPr>
        <w:pStyle w:val="Nivel3"/>
        <w:numPr>
          <w:ilvl w:val="2"/>
          <w:numId w:val="35"/>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xml:space="preserve">– </w:t>
      </w:r>
      <w:r w:rsidR="00A91AC7" w:rsidRPr="00F30EF9">
        <w:rPr>
          <w:rFonts w:ascii="Times New Roman" w:hAnsi="Times New Roman" w:cs="Times New Roman"/>
          <w:sz w:val="24"/>
          <w:szCs w:val="24"/>
        </w:rPr>
        <w:t>A</w:t>
      </w:r>
      <w:r w:rsidR="00CD3AAC" w:rsidRPr="00F30EF9">
        <w:rPr>
          <w:rFonts w:ascii="Times New Roman" w:hAnsi="Times New Roman" w:cs="Times New Roman"/>
          <w:sz w:val="24"/>
          <w:szCs w:val="24"/>
        </w:rPr>
        <w:t>gente público do órgão ou entidade licitante;</w:t>
      </w:r>
      <w:bookmarkEnd w:id="9"/>
    </w:p>
    <w:p w14:paraId="032C6629" w14:textId="4D0C24AD" w:rsidR="00CD3AAC" w:rsidRPr="00F30EF9" w:rsidRDefault="00A726BD" w:rsidP="00E36337">
      <w:pPr>
        <w:pStyle w:val="Nivel3"/>
        <w:numPr>
          <w:ilvl w:val="2"/>
          <w:numId w:val="35"/>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F30EF9">
          <w:rPr>
            <w:rStyle w:val="Hyperlink"/>
            <w:rFonts w:ascii="Times New Roman" w:hAnsi="Times New Roman" w:cs="Times New Roman"/>
            <w:color w:val="auto"/>
            <w:sz w:val="24"/>
            <w:szCs w:val="24"/>
          </w:rPr>
          <w:t>§ 1º do art. 9º da Lei nº 14.133, de 2021</w:t>
        </w:r>
      </w:hyperlink>
      <w:r w:rsidR="00CD3AAC" w:rsidRPr="00F30EF9">
        <w:rPr>
          <w:rFonts w:ascii="Times New Roman" w:hAnsi="Times New Roman" w:cs="Times New Roman"/>
          <w:color w:val="auto"/>
          <w:sz w:val="24"/>
          <w:szCs w:val="24"/>
        </w:rPr>
        <w:t>.</w:t>
      </w:r>
    </w:p>
    <w:p w14:paraId="5957E22C" w14:textId="30A2B14B"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impedimento de que trata o item </w:t>
      </w:r>
      <w:r w:rsidR="00543F01" w:rsidRPr="00F30EF9">
        <w:rPr>
          <w:rFonts w:ascii="Times New Roman" w:hAnsi="Times New Roman" w:cs="Times New Roman"/>
          <w:color w:val="auto"/>
          <w:sz w:val="24"/>
          <w:szCs w:val="24"/>
        </w:rPr>
        <w:t>anterior</w:t>
      </w:r>
      <w:r w:rsidR="00CD3AAC" w:rsidRPr="00F30EF9">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_Ref114659912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333F0">
        <w:rPr>
          <w:rFonts w:ascii="Times New Roman" w:hAnsi="Times New Roman" w:cs="Times New Roman"/>
          <w:color w:val="auto"/>
          <w:sz w:val="24"/>
          <w:szCs w:val="24"/>
        </w:rPr>
        <w:t>2.8.2</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_Ref114659913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333F0">
        <w:rPr>
          <w:rFonts w:ascii="Times New Roman" w:hAnsi="Times New Roman" w:cs="Times New Roman"/>
          <w:color w:val="auto"/>
          <w:sz w:val="24"/>
          <w:szCs w:val="24"/>
        </w:rPr>
        <w:t>2.8.3</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F30EF9">
        <w:rPr>
          <w:rFonts w:ascii="Times New Roman" w:hAnsi="Times New Roman" w:cs="Times New Roman"/>
          <w:color w:val="auto"/>
          <w:sz w:val="24"/>
          <w:szCs w:val="24"/>
        </w:rPr>
        <w:t>sob supervisão</w:t>
      </w:r>
      <w:proofErr w:type="gramEnd"/>
      <w:r w:rsidR="00CD3AAC" w:rsidRPr="00F30EF9">
        <w:rPr>
          <w:rFonts w:ascii="Times New Roman" w:hAnsi="Times New Roman" w:cs="Times New Roman"/>
          <w:color w:val="auto"/>
          <w:sz w:val="24"/>
          <w:szCs w:val="24"/>
        </w:rPr>
        <w:t xml:space="preserve"> exclusiva de agentes públicos do órgão ou entidade.</w:t>
      </w:r>
    </w:p>
    <w:p w14:paraId="7D667D96" w14:textId="7983E633"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disposto nos itens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_Ref114659912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A333F0">
        <w:rPr>
          <w:rFonts w:ascii="Times New Roman" w:hAnsi="Times New Roman" w:cs="Times New Roman"/>
          <w:color w:val="auto"/>
          <w:sz w:val="24"/>
          <w:szCs w:val="24"/>
        </w:rPr>
        <w:t>2.8.2</w:t>
      </w:r>
      <w:r w:rsidR="007A7F58" w:rsidRPr="00F30EF9">
        <w:rPr>
          <w:rFonts w:ascii="Times New Roman" w:hAnsi="Times New Roman" w:cs="Times New Roman"/>
          <w:color w:val="auto"/>
          <w:sz w:val="24"/>
          <w:szCs w:val="24"/>
        </w:rPr>
        <w:fldChar w:fldCharType="end"/>
      </w:r>
      <w:r w:rsidR="007A7F58" w:rsidRPr="00F30EF9">
        <w:rPr>
          <w:rFonts w:ascii="Times New Roman" w:hAnsi="Times New Roman" w:cs="Times New Roman"/>
          <w:color w:val="auto"/>
          <w:sz w:val="24"/>
          <w:szCs w:val="24"/>
        </w:rPr>
        <w:t xml:space="preserve"> e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_Ref114659913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A333F0">
        <w:rPr>
          <w:rFonts w:ascii="Times New Roman" w:hAnsi="Times New Roman" w:cs="Times New Roman"/>
          <w:color w:val="auto"/>
          <w:sz w:val="24"/>
          <w:szCs w:val="24"/>
        </w:rPr>
        <w:t>2.8.3</w:t>
      </w:r>
      <w:r w:rsidR="007A7F58"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30EF9">
        <w:rPr>
          <w:rFonts w:ascii="Times New Roman" w:hAnsi="Times New Roman" w:cs="Times New Roman"/>
          <w:color w:val="auto"/>
          <w:sz w:val="24"/>
          <w:szCs w:val="24"/>
        </w:rPr>
        <w:t xml:space="preserve"> </w:t>
      </w:r>
    </w:p>
    <w:p w14:paraId="1D697B1B" w14:textId="230ED519"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w:t>
      </w:r>
      <w:r w:rsidR="00CD3AAC" w:rsidRPr="00F30EF9">
        <w:rPr>
          <w:rFonts w:ascii="Times New Roman" w:hAnsi="Times New Roman" w:cs="Times New Roman"/>
          <w:color w:val="auto"/>
          <w:sz w:val="24"/>
          <w:szCs w:val="24"/>
        </w:rPr>
        <w:lastRenderedPageBreak/>
        <w:t xml:space="preserve">jurídica que integre o rol de pessoas sancionadas por essas entidades ou que seja declarada inidônea nos termos da </w:t>
      </w:r>
      <w:hyperlink r:id="rId23">
        <w:r w:rsidR="00CD3AAC" w:rsidRPr="00F30EF9">
          <w:rPr>
            <w:rStyle w:val="Hyperlink"/>
            <w:rFonts w:ascii="Times New Roman" w:hAnsi="Times New Roman" w:cs="Times New Roman"/>
            <w:color w:val="auto"/>
            <w:sz w:val="24"/>
            <w:szCs w:val="24"/>
          </w:rPr>
          <w:t>Lei nº 14.133/2021</w:t>
        </w:r>
      </w:hyperlink>
      <w:r w:rsidR="00CD3AAC" w:rsidRPr="00F30EF9">
        <w:rPr>
          <w:rFonts w:ascii="Times New Roman" w:hAnsi="Times New Roman" w:cs="Times New Roman"/>
          <w:color w:val="auto"/>
          <w:sz w:val="24"/>
          <w:szCs w:val="24"/>
        </w:rPr>
        <w:t>.</w:t>
      </w:r>
    </w:p>
    <w:p w14:paraId="72A46A4F" w14:textId="3C8C6396" w:rsidR="00CD3AAC" w:rsidRPr="002D003B" w:rsidRDefault="00A726BD" w:rsidP="00E36337">
      <w:pPr>
        <w:pStyle w:val="Nivel2"/>
        <w:numPr>
          <w:ilvl w:val="1"/>
          <w:numId w:val="35"/>
        </w:numPr>
        <w:ind w:left="0" w:firstLine="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 xml:space="preserve">A vedação de que trata o item </w:t>
      </w:r>
      <w:r w:rsidR="00CD3AAC" w:rsidRPr="002D003B">
        <w:rPr>
          <w:rFonts w:ascii="Times New Roman" w:hAnsi="Times New Roman" w:cs="Times New Roman"/>
          <w:color w:val="000000" w:themeColor="text1"/>
          <w:sz w:val="24"/>
          <w:szCs w:val="24"/>
        </w:rPr>
        <w:fldChar w:fldCharType="begin"/>
      </w:r>
      <w:r w:rsidR="00CD3AAC" w:rsidRPr="002D003B">
        <w:rPr>
          <w:rFonts w:ascii="Times New Roman" w:hAnsi="Times New Roman" w:cs="Times New Roman"/>
          <w:color w:val="000000" w:themeColor="text1"/>
          <w:sz w:val="24"/>
          <w:szCs w:val="24"/>
        </w:rPr>
        <w:instrText xml:space="preserve"> REF _Ref113962336 \r \h  \* MERGEFORMAT </w:instrText>
      </w:r>
      <w:r w:rsidR="00CD3AAC" w:rsidRPr="002D003B">
        <w:rPr>
          <w:rFonts w:ascii="Times New Roman" w:hAnsi="Times New Roman" w:cs="Times New Roman"/>
          <w:color w:val="000000" w:themeColor="text1"/>
          <w:sz w:val="24"/>
          <w:szCs w:val="24"/>
        </w:rPr>
      </w:r>
      <w:r w:rsidR="00CD3AAC" w:rsidRPr="002D003B">
        <w:rPr>
          <w:rFonts w:ascii="Times New Roman" w:hAnsi="Times New Roman" w:cs="Times New Roman"/>
          <w:color w:val="000000" w:themeColor="text1"/>
          <w:sz w:val="24"/>
          <w:szCs w:val="24"/>
        </w:rPr>
        <w:fldChar w:fldCharType="separate"/>
      </w:r>
      <w:r w:rsidR="00A333F0" w:rsidRPr="002D003B">
        <w:rPr>
          <w:rFonts w:ascii="Times New Roman" w:hAnsi="Times New Roman" w:cs="Times New Roman"/>
          <w:color w:val="000000" w:themeColor="text1"/>
          <w:sz w:val="24"/>
          <w:szCs w:val="24"/>
        </w:rPr>
        <w:t>2.8.8</w:t>
      </w:r>
      <w:r w:rsidR="00CD3AAC" w:rsidRPr="002D003B">
        <w:rPr>
          <w:rFonts w:ascii="Times New Roman" w:hAnsi="Times New Roman" w:cs="Times New Roman"/>
          <w:color w:val="000000" w:themeColor="text1"/>
          <w:sz w:val="24"/>
          <w:szCs w:val="24"/>
        </w:rPr>
        <w:fldChar w:fldCharType="end"/>
      </w:r>
      <w:proofErr w:type="gramStart"/>
      <w:r w:rsidR="00543F01" w:rsidRPr="002D003B">
        <w:rPr>
          <w:rFonts w:ascii="Times New Roman" w:hAnsi="Times New Roman" w:cs="Times New Roman"/>
          <w:color w:val="000000" w:themeColor="text1"/>
          <w:sz w:val="24"/>
          <w:szCs w:val="24"/>
        </w:rPr>
        <w:t>.</w:t>
      </w:r>
      <w:proofErr w:type="gramEnd"/>
      <w:r w:rsidR="00543F01" w:rsidRPr="002D003B">
        <w:rPr>
          <w:rFonts w:ascii="Times New Roman" w:hAnsi="Times New Roman" w:cs="Times New Roman"/>
          <w:color w:val="000000" w:themeColor="text1"/>
          <w:sz w:val="24"/>
          <w:szCs w:val="24"/>
        </w:rPr>
        <w:t>9</w:t>
      </w:r>
      <w:r w:rsidR="00CD3AAC" w:rsidRPr="002D003B">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2D003B" w:rsidRDefault="00A726BD" w:rsidP="00E36337">
      <w:pPr>
        <w:pStyle w:val="PargrafodaLista"/>
        <w:numPr>
          <w:ilvl w:val="0"/>
          <w:numId w:val="35"/>
        </w:numPr>
        <w:tabs>
          <w:tab w:val="left" w:pos="284"/>
          <w:tab w:val="left" w:pos="426"/>
        </w:tabs>
        <w:spacing w:before="120" w:after="120" w:line="276" w:lineRule="auto"/>
        <w:ind w:left="0" w:firstLine="0"/>
        <w:jc w:val="both"/>
        <w:rPr>
          <w:b/>
          <w:color w:val="000000" w:themeColor="text1"/>
        </w:rPr>
      </w:pPr>
      <w:r w:rsidRPr="002D003B">
        <w:rPr>
          <w:color w:val="000000" w:themeColor="text1"/>
        </w:rPr>
        <w:t xml:space="preserve">– </w:t>
      </w:r>
      <w:r w:rsidR="000F6416" w:rsidRPr="002D003B">
        <w:rPr>
          <w:b/>
          <w:color w:val="000000" w:themeColor="text1"/>
        </w:rPr>
        <w:t>DO</w:t>
      </w:r>
      <w:r w:rsidR="000F6416" w:rsidRPr="002D003B">
        <w:rPr>
          <w:b/>
          <w:color w:val="000000" w:themeColor="text1"/>
          <w:spacing w:val="-1"/>
        </w:rPr>
        <w:t xml:space="preserve"> </w:t>
      </w:r>
      <w:r w:rsidR="000F6416" w:rsidRPr="002D003B">
        <w:rPr>
          <w:b/>
          <w:color w:val="000000" w:themeColor="text1"/>
        </w:rPr>
        <w:t>PROCEDIMENTO</w:t>
      </w:r>
      <w:r w:rsidR="000F6416" w:rsidRPr="002D003B">
        <w:rPr>
          <w:b/>
          <w:color w:val="000000" w:themeColor="text1"/>
          <w:spacing w:val="-1"/>
        </w:rPr>
        <w:t xml:space="preserve"> </w:t>
      </w:r>
      <w:r w:rsidR="000F6416" w:rsidRPr="002D003B">
        <w:rPr>
          <w:b/>
          <w:color w:val="000000" w:themeColor="text1"/>
        </w:rPr>
        <w:t>DE</w:t>
      </w:r>
      <w:r w:rsidR="000F6416" w:rsidRPr="002D003B">
        <w:rPr>
          <w:b/>
          <w:color w:val="000000" w:themeColor="text1"/>
          <w:spacing w:val="-1"/>
        </w:rPr>
        <w:t xml:space="preserve"> </w:t>
      </w:r>
      <w:r w:rsidR="000F6416" w:rsidRPr="002D003B">
        <w:rPr>
          <w:b/>
          <w:color w:val="000000" w:themeColor="text1"/>
        </w:rPr>
        <w:t>REGISTRO</w:t>
      </w:r>
      <w:r w:rsidR="000F6416" w:rsidRPr="002D003B">
        <w:rPr>
          <w:b/>
          <w:color w:val="000000" w:themeColor="text1"/>
          <w:spacing w:val="-1"/>
        </w:rPr>
        <w:t xml:space="preserve"> </w:t>
      </w:r>
      <w:r w:rsidR="000F6416" w:rsidRPr="002D003B">
        <w:rPr>
          <w:b/>
          <w:color w:val="000000" w:themeColor="text1"/>
        </w:rPr>
        <w:t>DE</w:t>
      </w:r>
      <w:r w:rsidR="000F6416" w:rsidRPr="002D003B">
        <w:rPr>
          <w:b/>
          <w:color w:val="000000" w:themeColor="text1"/>
          <w:spacing w:val="-1"/>
        </w:rPr>
        <w:t xml:space="preserve"> </w:t>
      </w:r>
      <w:r w:rsidR="000F6416" w:rsidRPr="002D003B">
        <w:rPr>
          <w:b/>
          <w:color w:val="000000" w:themeColor="text1"/>
        </w:rPr>
        <w:t>PREÇOS</w:t>
      </w:r>
    </w:p>
    <w:p w14:paraId="1F3E1D10" w14:textId="575177BC" w:rsidR="00DB1FD4" w:rsidRPr="002D003B" w:rsidRDefault="00A726BD" w:rsidP="00E36337">
      <w:pPr>
        <w:pStyle w:val="PargrafodaLista"/>
        <w:widowControl w:val="0"/>
        <w:numPr>
          <w:ilvl w:val="1"/>
          <w:numId w:val="32"/>
        </w:numPr>
        <w:tabs>
          <w:tab w:val="left" w:pos="426"/>
          <w:tab w:val="left" w:pos="730"/>
        </w:tabs>
        <w:autoSpaceDE w:val="0"/>
        <w:autoSpaceDN w:val="0"/>
        <w:spacing w:before="120" w:after="120" w:line="276" w:lineRule="auto"/>
        <w:ind w:left="0" w:firstLine="0"/>
        <w:jc w:val="both"/>
        <w:rPr>
          <w:color w:val="000000" w:themeColor="text1"/>
        </w:rPr>
      </w:pPr>
      <w:r w:rsidRPr="002D003B">
        <w:rPr>
          <w:color w:val="000000" w:themeColor="text1"/>
        </w:rPr>
        <w:t xml:space="preserve">– </w:t>
      </w:r>
      <w:r w:rsidR="00DB1FD4" w:rsidRPr="002D003B">
        <w:rPr>
          <w:color w:val="000000" w:themeColor="text1"/>
        </w:rPr>
        <w:t>O presente certame licitatório é destinado ao registro de preços e não obriga o</w:t>
      </w:r>
      <w:r w:rsidR="0052588B" w:rsidRPr="002D003B">
        <w:rPr>
          <w:color w:val="000000" w:themeColor="text1"/>
        </w:rPr>
        <w:t xml:space="preserve"> </w:t>
      </w:r>
      <w:r w:rsidR="00F94F02" w:rsidRPr="002D003B">
        <w:rPr>
          <w:color w:val="000000" w:themeColor="text1"/>
        </w:rPr>
        <w:t>Fundo Municipal de Educação de Bom Jardim</w:t>
      </w:r>
      <w:r w:rsidRPr="002D003B">
        <w:rPr>
          <w:color w:val="000000" w:themeColor="text1"/>
        </w:rPr>
        <w:t xml:space="preserve"> – RJ</w:t>
      </w:r>
      <w:r w:rsidR="0052588B" w:rsidRPr="002D003B">
        <w:rPr>
          <w:color w:val="000000" w:themeColor="text1"/>
        </w:rPr>
        <w:t xml:space="preserve"> </w:t>
      </w:r>
      <w:r w:rsidR="00DB1FD4" w:rsidRPr="002D003B">
        <w:rPr>
          <w:color w:val="000000" w:themeColor="text1"/>
        </w:rPr>
        <w:t>a firmar contratações, podendo ocorr</w:t>
      </w:r>
      <w:r w:rsidR="003D5F74" w:rsidRPr="002D003B">
        <w:rPr>
          <w:color w:val="000000" w:themeColor="text1"/>
        </w:rPr>
        <w:t>er licitações específicas para contratação</w:t>
      </w:r>
      <w:r w:rsidR="00DB1FD4" w:rsidRPr="002D003B">
        <w:rPr>
          <w:color w:val="000000" w:themeColor="text1"/>
        </w:rPr>
        <w:t xml:space="preserve"> de</w:t>
      </w:r>
      <w:r w:rsidR="00DB1FD4" w:rsidRPr="002D003B">
        <w:rPr>
          <w:color w:val="000000" w:themeColor="text1"/>
          <w:spacing w:val="1"/>
        </w:rPr>
        <w:t xml:space="preserve"> </w:t>
      </w:r>
      <w:r w:rsidR="00DB1FD4" w:rsidRPr="002D003B">
        <w:rPr>
          <w:color w:val="000000" w:themeColor="text1"/>
        </w:rPr>
        <w:t xml:space="preserve">um ou mais itens, ficando assegurado ao detentor do registro à preferência de </w:t>
      </w:r>
      <w:r w:rsidR="00F94F02" w:rsidRPr="002D003B">
        <w:rPr>
          <w:color w:val="000000" w:themeColor="text1"/>
        </w:rPr>
        <w:t>fornecimento</w:t>
      </w:r>
      <w:r w:rsidR="00DB1FD4" w:rsidRPr="002D003B">
        <w:rPr>
          <w:color w:val="000000" w:themeColor="text1"/>
        </w:rPr>
        <w:t>,</w:t>
      </w:r>
      <w:r w:rsidR="00DB1FD4" w:rsidRPr="002D003B">
        <w:rPr>
          <w:color w:val="000000" w:themeColor="text1"/>
          <w:spacing w:val="1"/>
        </w:rPr>
        <w:t xml:space="preserve"> </w:t>
      </w:r>
      <w:r w:rsidR="00DB1FD4" w:rsidRPr="002D003B">
        <w:rPr>
          <w:color w:val="000000" w:themeColor="text1"/>
        </w:rPr>
        <w:t>em</w:t>
      </w:r>
      <w:r w:rsidR="00DB1FD4" w:rsidRPr="002D003B">
        <w:rPr>
          <w:color w:val="000000" w:themeColor="text1"/>
          <w:spacing w:val="-1"/>
        </w:rPr>
        <w:t xml:space="preserve"> </w:t>
      </w:r>
      <w:r w:rsidR="00DB1FD4" w:rsidRPr="002D003B">
        <w:rPr>
          <w:color w:val="000000" w:themeColor="text1"/>
        </w:rPr>
        <w:t>igualdade</w:t>
      </w:r>
      <w:r w:rsidR="00DB1FD4" w:rsidRPr="002D003B">
        <w:rPr>
          <w:color w:val="000000" w:themeColor="text1"/>
          <w:spacing w:val="-1"/>
        </w:rPr>
        <w:t xml:space="preserve"> </w:t>
      </w:r>
      <w:r w:rsidR="00DB1FD4" w:rsidRPr="002D003B">
        <w:rPr>
          <w:color w:val="000000" w:themeColor="text1"/>
        </w:rPr>
        <w:t>de</w:t>
      </w:r>
      <w:r w:rsidR="00DB1FD4" w:rsidRPr="002D003B">
        <w:rPr>
          <w:color w:val="000000" w:themeColor="text1"/>
          <w:spacing w:val="1"/>
        </w:rPr>
        <w:t xml:space="preserve"> </w:t>
      </w:r>
      <w:r w:rsidR="00DB1FD4" w:rsidRPr="002D003B">
        <w:rPr>
          <w:color w:val="000000" w:themeColor="text1"/>
        </w:rPr>
        <w:t>condições, em caso de</w:t>
      </w:r>
      <w:r w:rsidR="00DB1FD4" w:rsidRPr="002D003B">
        <w:rPr>
          <w:color w:val="000000" w:themeColor="text1"/>
          <w:spacing w:val="-1"/>
        </w:rPr>
        <w:t xml:space="preserve"> </w:t>
      </w:r>
      <w:r w:rsidR="00DB1FD4" w:rsidRPr="002D003B">
        <w:rPr>
          <w:color w:val="000000" w:themeColor="text1"/>
        </w:rPr>
        <w:t>menor</w:t>
      </w:r>
      <w:r w:rsidR="00DB1FD4" w:rsidRPr="002D003B">
        <w:rPr>
          <w:color w:val="000000" w:themeColor="text1"/>
          <w:spacing w:val="-2"/>
        </w:rPr>
        <w:t xml:space="preserve"> </w:t>
      </w:r>
      <w:r w:rsidR="00DB1FD4" w:rsidRPr="002D003B">
        <w:rPr>
          <w:color w:val="000000" w:themeColor="text1"/>
        </w:rPr>
        <w:t>preço.</w:t>
      </w:r>
    </w:p>
    <w:p w14:paraId="2CEDB027" w14:textId="58A091D6" w:rsidR="00DB1FD4" w:rsidRPr="002D003B" w:rsidRDefault="00A726BD" w:rsidP="00E36337">
      <w:pPr>
        <w:pStyle w:val="PargrafodaLista"/>
        <w:widowControl w:val="0"/>
        <w:numPr>
          <w:ilvl w:val="1"/>
          <w:numId w:val="32"/>
        </w:numPr>
        <w:tabs>
          <w:tab w:val="left" w:pos="426"/>
          <w:tab w:val="left" w:pos="742"/>
        </w:tabs>
        <w:autoSpaceDE w:val="0"/>
        <w:autoSpaceDN w:val="0"/>
        <w:spacing w:before="120" w:after="120" w:line="276" w:lineRule="auto"/>
        <w:ind w:left="0" w:firstLine="0"/>
        <w:jc w:val="both"/>
        <w:rPr>
          <w:color w:val="000000" w:themeColor="text1"/>
        </w:rPr>
      </w:pPr>
      <w:r w:rsidRPr="002D003B">
        <w:rPr>
          <w:color w:val="000000" w:themeColor="text1"/>
        </w:rPr>
        <w:t xml:space="preserve">– </w:t>
      </w:r>
      <w:r w:rsidR="00DB1FD4" w:rsidRPr="002D003B">
        <w:rPr>
          <w:color w:val="000000" w:themeColor="text1"/>
        </w:rPr>
        <w:t>Ao licitante vencedor do item, fica assegurada a preferência em igualdade de condições</w:t>
      </w:r>
      <w:r w:rsidR="00DB1FD4" w:rsidRPr="002D003B">
        <w:rPr>
          <w:color w:val="000000" w:themeColor="text1"/>
          <w:spacing w:val="1"/>
        </w:rPr>
        <w:t xml:space="preserve"> </w:t>
      </w:r>
      <w:r w:rsidR="00DB1FD4" w:rsidRPr="002D003B">
        <w:rPr>
          <w:color w:val="000000" w:themeColor="text1"/>
        </w:rPr>
        <w:t>com os demais licitantes ocorrentes em futuros certames ou mediante utilização de quaisquer</w:t>
      </w:r>
      <w:r w:rsidR="00DB1FD4" w:rsidRPr="002D003B">
        <w:rPr>
          <w:color w:val="000000" w:themeColor="text1"/>
          <w:spacing w:val="1"/>
        </w:rPr>
        <w:t xml:space="preserve"> </w:t>
      </w:r>
      <w:r w:rsidR="00DB1FD4" w:rsidRPr="002D003B">
        <w:rPr>
          <w:color w:val="000000" w:themeColor="text1"/>
        </w:rPr>
        <w:t>outros meios, respeitada a legislação relativa às licitações durante o prazo de validade do</w:t>
      </w:r>
      <w:r w:rsidR="00DB1FD4" w:rsidRPr="002D003B">
        <w:rPr>
          <w:color w:val="000000" w:themeColor="text1"/>
          <w:spacing w:val="1"/>
        </w:rPr>
        <w:t xml:space="preserve"> </w:t>
      </w:r>
      <w:r w:rsidR="00DB1FD4" w:rsidRPr="002D003B">
        <w:rPr>
          <w:color w:val="000000" w:themeColor="text1"/>
        </w:rPr>
        <w:t>registro</w:t>
      </w:r>
      <w:r w:rsidR="00DB1FD4" w:rsidRPr="002D003B">
        <w:rPr>
          <w:color w:val="000000" w:themeColor="text1"/>
          <w:spacing w:val="-2"/>
        </w:rPr>
        <w:t xml:space="preserve"> </w:t>
      </w:r>
      <w:r w:rsidR="00DB1FD4" w:rsidRPr="002D003B">
        <w:rPr>
          <w:color w:val="000000" w:themeColor="text1"/>
        </w:rPr>
        <w:t>de</w:t>
      </w:r>
      <w:r w:rsidR="00DB1FD4" w:rsidRPr="002D003B">
        <w:rPr>
          <w:color w:val="000000" w:themeColor="text1"/>
          <w:spacing w:val="-1"/>
        </w:rPr>
        <w:t xml:space="preserve"> </w:t>
      </w:r>
      <w:r w:rsidR="00DB1FD4" w:rsidRPr="002D003B">
        <w:rPr>
          <w:color w:val="000000" w:themeColor="text1"/>
        </w:rPr>
        <w:t>preços.</w:t>
      </w:r>
    </w:p>
    <w:p w14:paraId="358B8AA1" w14:textId="052139EF" w:rsidR="00DB1FD4" w:rsidRPr="002D003B" w:rsidRDefault="00A726BD" w:rsidP="00E36337">
      <w:pPr>
        <w:widowControl w:val="0"/>
        <w:numPr>
          <w:ilvl w:val="1"/>
          <w:numId w:val="32"/>
        </w:numPr>
        <w:tabs>
          <w:tab w:val="left" w:pos="426"/>
          <w:tab w:val="left" w:pos="737"/>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t xml:space="preserve">– </w:t>
      </w:r>
      <w:r w:rsidR="00DB1FD4" w:rsidRPr="002D003B">
        <w:rPr>
          <w:color w:val="000000" w:themeColor="text1"/>
          <w:sz w:val="24"/>
          <w:szCs w:val="24"/>
        </w:rPr>
        <w:t>O Sistema de Registro de Preços (SRP) é um conjunto de procedimentos para o registro</w:t>
      </w:r>
      <w:r w:rsidR="00DB1FD4" w:rsidRPr="002D003B">
        <w:rPr>
          <w:color w:val="000000" w:themeColor="text1"/>
          <w:spacing w:val="1"/>
          <w:sz w:val="24"/>
          <w:szCs w:val="24"/>
        </w:rPr>
        <w:t xml:space="preserve"> </w:t>
      </w:r>
      <w:r w:rsidR="00DB1FD4" w:rsidRPr="002D003B">
        <w:rPr>
          <w:color w:val="000000" w:themeColor="text1"/>
          <w:sz w:val="24"/>
          <w:szCs w:val="24"/>
        </w:rPr>
        <w:t>formal</w:t>
      </w:r>
      <w:r w:rsidR="00DB1FD4" w:rsidRPr="002D003B">
        <w:rPr>
          <w:color w:val="000000" w:themeColor="text1"/>
          <w:spacing w:val="-1"/>
          <w:sz w:val="24"/>
          <w:szCs w:val="24"/>
        </w:rPr>
        <w:t xml:space="preserve"> </w:t>
      </w:r>
      <w:r w:rsidR="00DB1FD4" w:rsidRPr="002D003B">
        <w:rPr>
          <w:color w:val="000000" w:themeColor="text1"/>
          <w:sz w:val="24"/>
          <w:szCs w:val="24"/>
        </w:rPr>
        <w:t>de</w:t>
      </w:r>
      <w:r w:rsidR="00DB1FD4" w:rsidRPr="002D003B">
        <w:rPr>
          <w:color w:val="000000" w:themeColor="text1"/>
          <w:spacing w:val="-1"/>
          <w:sz w:val="24"/>
          <w:szCs w:val="24"/>
        </w:rPr>
        <w:t xml:space="preserve"> </w:t>
      </w:r>
      <w:r w:rsidR="00DB1FD4" w:rsidRPr="002D003B">
        <w:rPr>
          <w:color w:val="000000" w:themeColor="text1"/>
          <w:sz w:val="24"/>
          <w:szCs w:val="24"/>
        </w:rPr>
        <w:t>preços relativos à</w:t>
      </w:r>
      <w:r w:rsidR="00DB1FD4" w:rsidRPr="002D003B">
        <w:rPr>
          <w:color w:val="000000" w:themeColor="text1"/>
          <w:spacing w:val="-1"/>
          <w:sz w:val="24"/>
          <w:szCs w:val="24"/>
        </w:rPr>
        <w:t xml:space="preserve"> </w:t>
      </w:r>
      <w:r w:rsidR="00DB1FD4" w:rsidRPr="002D003B">
        <w:rPr>
          <w:color w:val="000000" w:themeColor="text1"/>
          <w:sz w:val="24"/>
          <w:szCs w:val="24"/>
        </w:rPr>
        <w:t>eventual</w:t>
      </w:r>
      <w:r w:rsidR="00DB1FD4" w:rsidRPr="002D003B">
        <w:rPr>
          <w:color w:val="000000" w:themeColor="text1"/>
          <w:spacing w:val="-1"/>
          <w:sz w:val="24"/>
          <w:szCs w:val="24"/>
        </w:rPr>
        <w:t xml:space="preserve"> </w:t>
      </w:r>
      <w:r w:rsidR="00DB1FD4" w:rsidRPr="002D003B">
        <w:rPr>
          <w:color w:val="000000" w:themeColor="text1"/>
          <w:sz w:val="24"/>
          <w:szCs w:val="24"/>
        </w:rPr>
        <w:t>e</w:t>
      </w:r>
      <w:r w:rsidR="00C16C2B" w:rsidRPr="002D003B">
        <w:rPr>
          <w:color w:val="000000" w:themeColor="text1"/>
          <w:sz w:val="24"/>
          <w:szCs w:val="24"/>
        </w:rPr>
        <w:t xml:space="preserve"> futura aquisição</w:t>
      </w:r>
      <w:r w:rsidR="00DB1FD4" w:rsidRPr="002D003B">
        <w:rPr>
          <w:color w:val="000000" w:themeColor="text1"/>
          <w:sz w:val="24"/>
          <w:szCs w:val="24"/>
        </w:rPr>
        <w:t>.</w:t>
      </w:r>
    </w:p>
    <w:p w14:paraId="455220C0" w14:textId="579E10BD" w:rsidR="00DB1FD4" w:rsidRPr="002D003B" w:rsidRDefault="00A726BD" w:rsidP="00E36337">
      <w:pPr>
        <w:widowControl w:val="0"/>
        <w:numPr>
          <w:ilvl w:val="1"/>
          <w:numId w:val="32"/>
        </w:numPr>
        <w:tabs>
          <w:tab w:val="left" w:pos="426"/>
          <w:tab w:val="left" w:pos="746"/>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t xml:space="preserve">– </w:t>
      </w:r>
      <w:r w:rsidR="00DB1FD4" w:rsidRPr="002D003B">
        <w:rPr>
          <w:color w:val="000000" w:themeColor="text1"/>
          <w:sz w:val="24"/>
          <w:szCs w:val="24"/>
        </w:rPr>
        <w:t>A Ata de Registro de Preços (ARP) é um documento vinculativo, obrigacional, com as</w:t>
      </w:r>
      <w:r w:rsidR="00DB1FD4" w:rsidRPr="002D003B">
        <w:rPr>
          <w:color w:val="000000" w:themeColor="text1"/>
          <w:spacing w:val="1"/>
          <w:sz w:val="24"/>
          <w:szCs w:val="24"/>
        </w:rPr>
        <w:t xml:space="preserve"> </w:t>
      </w:r>
      <w:r w:rsidR="00DB1FD4" w:rsidRPr="002D003B">
        <w:rPr>
          <w:color w:val="000000" w:themeColor="text1"/>
          <w:sz w:val="24"/>
          <w:szCs w:val="24"/>
        </w:rPr>
        <w:t>condições</w:t>
      </w:r>
      <w:r w:rsidR="00DB1FD4" w:rsidRPr="002D003B">
        <w:rPr>
          <w:color w:val="000000" w:themeColor="text1"/>
          <w:spacing w:val="1"/>
          <w:sz w:val="24"/>
          <w:szCs w:val="24"/>
        </w:rPr>
        <w:t xml:space="preserve"> </w:t>
      </w:r>
      <w:r w:rsidR="00DB1FD4" w:rsidRPr="002D003B">
        <w:rPr>
          <w:color w:val="000000" w:themeColor="text1"/>
          <w:sz w:val="24"/>
          <w:szCs w:val="24"/>
        </w:rPr>
        <w:t>de</w:t>
      </w:r>
      <w:r w:rsidR="00DB1FD4" w:rsidRPr="002D003B">
        <w:rPr>
          <w:color w:val="000000" w:themeColor="text1"/>
          <w:spacing w:val="1"/>
          <w:sz w:val="24"/>
          <w:szCs w:val="24"/>
        </w:rPr>
        <w:t xml:space="preserve"> </w:t>
      </w:r>
      <w:r w:rsidR="00DB1FD4" w:rsidRPr="002D003B">
        <w:rPr>
          <w:color w:val="000000" w:themeColor="text1"/>
          <w:sz w:val="24"/>
          <w:szCs w:val="24"/>
        </w:rPr>
        <w:t>compromisso</w:t>
      </w:r>
      <w:r w:rsidR="00DB1FD4" w:rsidRPr="002D003B">
        <w:rPr>
          <w:color w:val="000000" w:themeColor="text1"/>
          <w:spacing w:val="1"/>
          <w:sz w:val="24"/>
          <w:szCs w:val="24"/>
        </w:rPr>
        <w:t xml:space="preserve"> </w:t>
      </w:r>
      <w:r w:rsidR="00DB1FD4" w:rsidRPr="002D003B">
        <w:rPr>
          <w:color w:val="000000" w:themeColor="text1"/>
          <w:sz w:val="24"/>
          <w:szCs w:val="24"/>
        </w:rPr>
        <w:t>de</w:t>
      </w:r>
      <w:r w:rsidR="00DB1FD4" w:rsidRPr="002D003B">
        <w:rPr>
          <w:color w:val="000000" w:themeColor="text1"/>
          <w:spacing w:val="1"/>
          <w:sz w:val="24"/>
          <w:szCs w:val="24"/>
        </w:rPr>
        <w:t xml:space="preserve"> </w:t>
      </w:r>
      <w:r w:rsidR="00DB1FD4" w:rsidRPr="002D003B">
        <w:rPr>
          <w:color w:val="000000" w:themeColor="text1"/>
          <w:sz w:val="24"/>
          <w:szCs w:val="24"/>
        </w:rPr>
        <w:t>futura</w:t>
      </w:r>
      <w:r w:rsidR="00DB1FD4" w:rsidRPr="002D003B">
        <w:rPr>
          <w:color w:val="000000" w:themeColor="text1"/>
          <w:spacing w:val="1"/>
          <w:sz w:val="24"/>
          <w:szCs w:val="24"/>
        </w:rPr>
        <w:t xml:space="preserve"> </w:t>
      </w:r>
      <w:r w:rsidR="00DB1FD4" w:rsidRPr="002D003B">
        <w:rPr>
          <w:color w:val="000000" w:themeColor="text1"/>
          <w:sz w:val="24"/>
          <w:szCs w:val="24"/>
        </w:rPr>
        <w:t>contratação</w:t>
      </w:r>
      <w:r w:rsidR="00DB1FD4" w:rsidRPr="002D003B">
        <w:rPr>
          <w:color w:val="000000" w:themeColor="text1"/>
          <w:spacing w:val="1"/>
          <w:sz w:val="24"/>
          <w:szCs w:val="24"/>
        </w:rPr>
        <w:t xml:space="preserve"> </w:t>
      </w:r>
      <w:r w:rsidR="00DB1FD4" w:rsidRPr="002D003B">
        <w:rPr>
          <w:color w:val="000000" w:themeColor="text1"/>
          <w:sz w:val="24"/>
          <w:szCs w:val="24"/>
        </w:rPr>
        <w:t>em</w:t>
      </w:r>
      <w:r w:rsidR="00DB1FD4" w:rsidRPr="002D003B">
        <w:rPr>
          <w:color w:val="000000" w:themeColor="text1"/>
          <w:spacing w:val="1"/>
          <w:sz w:val="24"/>
          <w:szCs w:val="24"/>
        </w:rPr>
        <w:t xml:space="preserve"> </w:t>
      </w:r>
      <w:r w:rsidR="00DB1FD4" w:rsidRPr="002D003B">
        <w:rPr>
          <w:color w:val="000000" w:themeColor="text1"/>
          <w:sz w:val="24"/>
          <w:szCs w:val="24"/>
        </w:rPr>
        <w:t>que</w:t>
      </w:r>
      <w:r w:rsidR="00DB1FD4" w:rsidRPr="002D003B">
        <w:rPr>
          <w:color w:val="000000" w:themeColor="text1"/>
          <w:spacing w:val="1"/>
          <w:sz w:val="24"/>
          <w:szCs w:val="24"/>
        </w:rPr>
        <w:t xml:space="preserve"> </w:t>
      </w:r>
      <w:r w:rsidR="00DB1FD4" w:rsidRPr="002D003B">
        <w:rPr>
          <w:color w:val="000000" w:themeColor="text1"/>
          <w:sz w:val="24"/>
          <w:szCs w:val="24"/>
        </w:rPr>
        <w:t>se</w:t>
      </w:r>
      <w:r w:rsidR="00DB1FD4" w:rsidRPr="002D003B">
        <w:rPr>
          <w:color w:val="000000" w:themeColor="text1"/>
          <w:spacing w:val="1"/>
          <w:sz w:val="24"/>
          <w:szCs w:val="24"/>
        </w:rPr>
        <w:t xml:space="preserve"> </w:t>
      </w:r>
      <w:r w:rsidR="00DB1FD4" w:rsidRPr="002D003B">
        <w:rPr>
          <w:color w:val="000000" w:themeColor="text1"/>
          <w:sz w:val="24"/>
          <w:szCs w:val="24"/>
        </w:rPr>
        <w:t>registram</w:t>
      </w:r>
      <w:r w:rsidR="00DB1FD4" w:rsidRPr="002D003B">
        <w:rPr>
          <w:color w:val="000000" w:themeColor="text1"/>
          <w:spacing w:val="1"/>
          <w:sz w:val="24"/>
          <w:szCs w:val="24"/>
        </w:rPr>
        <w:t xml:space="preserve"> </w:t>
      </w:r>
      <w:r w:rsidR="00DB1FD4" w:rsidRPr="002D003B">
        <w:rPr>
          <w:color w:val="000000" w:themeColor="text1"/>
          <w:sz w:val="24"/>
          <w:szCs w:val="24"/>
        </w:rPr>
        <w:t>os</w:t>
      </w:r>
      <w:r w:rsidR="00DB1FD4" w:rsidRPr="002D003B">
        <w:rPr>
          <w:color w:val="000000" w:themeColor="text1"/>
          <w:spacing w:val="1"/>
          <w:sz w:val="24"/>
          <w:szCs w:val="24"/>
        </w:rPr>
        <w:t xml:space="preserve"> </w:t>
      </w:r>
      <w:r w:rsidR="00DB1FD4" w:rsidRPr="002D003B">
        <w:rPr>
          <w:color w:val="000000" w:themeColor="text1"/>
          <w:sz w:val="24"/>
          <w:szCs w:val="24"/>
        </w:rPr>
        <w:t>preços,</w:t>
      </w:r>
      <w:r w:rsidR="00DB1FD4" w:rsidRPr="002D003B">
        <w:rPr>
          <w:color w:val="000000" w:themeColor="text1"/>
          <w:spacing w:val="1"/>
          <w:sz w:val="24"/>
          <w:szCs w:val="24"/>
        </w:rPr>
        <w:t xml:space="preserve"> </w:t>
      </w:r>
      <w:r w:rsidR="00DB1FD4" w:rsidRPr="002D003B">
        <w:rPr>
          <w:color w:val="000000" w:themeColor="text1"/>
          <w:sz w:val="24"/>
          <w:szCs w:val="24"/>
        </w:rPr>
        <w:t>especificações técnicas, fornecedores e órgãos participantes, conforme as disposições contidas</w:t>
      </w:r>
      <w:r w:rsidR="00DB1FD4" w:rsidRPr="002D003B">
        <w:rPr>
          <w:color w:val="000000" w:themeColor="text1"/>
          <w:spacing w:val="-57"/>
          <w:sz w:val="24"/>
          <w:szCs w:val="24"/>
        </w:rPr>
        <w:t xml:space="preserve"> </w:t>
      </w:r>
      <w:r w:rsidR="00DB1FD4" w:rsidRPr="002D003B">
        <w:rPr>
          <w:color w:val="000000" w:themeColor="text1"/>
          <w:sz w:val="24"/>
          <w:szCs w:val="24"/>
        </w:rPr>
        <w:t>neste</w:t>
      </w:r>
      <w:r w:rsidR="00DB1FD4" w:rsidRPr="002D003B">
        <w:rPr>
          <w:color w:val="000000" w:themeColor="text1"/>
          <w:spacing w:val="-1"/>
          <w:sz w:val="24"/>
          <w:szCs w:val="24"/>
        </w:rPr>
        <w:t xml:space="preserve"> </w:t>
      </w:r>
      <w:r w:rsidR="00DB1FD4" w:rsidRPr="002D003B">
        <w:rPr>
          <w:color w:val="000000" w:themeColor="text1"/>
          <w:sz w:val="24"/>
          <w:szCs w:val="24"/>
        </w:rPr>
        <w:t>instrumento convocatório e</w:t>
      </w:r>
      <w:r w:rsidR="00DB1FD4" w:rsidRPr="002D003B">
        <w:rPr>
          <w:color w:val="000000" w:themeColor="text1"/>
          <w:spacing w:val="-1"/>
          <w:sz w:val="24"/>
          <w:szCs w:val="24"/>
        </w:rPr>
        <w:t xml:space="preserve"> </w:t>
      </w:r>
      <w:r w:rsidR="00DB1FD4" w:rsidRPr="002D003B">
        <w:rPr>
          <w:color w:val="000000" w:themeColor="text1"/>
          <w:sz w:val="24"/>
          <w:szCs w:val="24"/>
        </w:rPr>
        <w:t>nas respectivas propostas</w:t>
      </w:r>
      <w:r w:rsidR="00DB1FD4" w:rsidRPr="002D003B">
        <w:rPr>
          <w:color w:val="000000" w:themeColor="text1"/>
          <w:spacing w:val="-1"/>
          <w:sz w:val="24"/>
          <w:szCs w:val="24"/>
        </w:rPr>
        <w:t xml:space="preserve"> </w:t>
      </w:r>
      <w:r w:rsidR="00DB1FD4" w:rsidRPr="002D003B">
        <w:rPr>
          <w:color w:val="000000" w:themeColor="text1"/>
          <w:sz w:val="24"/>
          <w:szCs w:val="24"/>
        </w:rPr>
        <w:t>aduzidas.</w:t>
      </w:r>
    </w:p>
    <w:p w14:paraId="7ABF2C8E" w14:textId="77777777" w:rsidR="00F21362" w:rsidRPr="002D003B" w:rsidRDefault="00A97DB3" w:rsidP="00B313BF">
      <w:pPr>
        <w:pStyle w:val="PargrafodaLista"/>
        <w:tabs>
          <w:tab w:val="left" w:pos="426"/>
        </w:tabs>
        <w:spacing w:before="120" w:after="120" w:line="276" w:lineRule="auto"/>
        <w:ind w:left="0"/>
        <w:jc w:val="both"/>
        <w:rPr>
          <w:b/>
          <w:color w:val="000000" w:themeColor="text1"/>
        </w:rPr>
      </w:pPr>
      <w:r w:rsidRPr="002D003B">
        <w:rPr>
          <w:b/>
          <w:color w:val="000000" w:themeColor="text1"/>
          <w:spacing w:val="-1"/>
        </w:rPr>
        <w:t>4-</w:t>
      </w:r>
      <w:r w:rsidR="00F21362" w:rsidRPr="002D003B">
        <w:rPr>
          <w:b/>
          <w:color w:val="000000" w:themeColor="text1"/>
          <w:spacing w:val="-1"/>
        </w:rPr>
        <w:t xml:space="preserve"> </w:t>
      </w:r>
      <w:r w:rsidR="00F21362" w:rsidRPr="002D003B">
        <w:rPr>
          <w:b/>
          <w:color w:val="000000" w:themeColor="text1"/>
        </w:rPr>
        <w:t>DA</w:t>
      </w:r>
      <w:r w:rsidR="00F21362" w:rsidRPr="002D003B">
        <w:rPr>
          <w:b/>
          <w:color w:val="000000" w:themeColor="text1"/>
          <w:spacing w:val="-2"/>
        </w:rPr>
        <w:t xml:space="preserve"> </w:t>
      </w:r>
      <w:r w:rsidR="00F21362" w:rsidRPr="002D003B">
        <w:rPr>
          <w:b/>
          <w:color w:val="000000" w:themeColor="text1"/>
        </w:rPr>
        <w:t>IMPUGNAÇÃO</w:t>
      </w:r>
      <w:r w:rsidR="00F21362" w:rsidRPr="002D003B">
        <w:rPr>
          <w:b/>
          <w:color w:val="000000" w:themeColor="text1"/>
          <w:spacing w:val="2"/>
        </w:rPr>
        <w:t xml:space="preserve"> </w:t>
      </w:r>
      <w:r w:rsidR="00F21362" w:rsidRPr="002D003B">
        <w:rPr>
          <w:b/>
          <w:color w:val="000000" w:themeColor="text1"/>
        </w:rPr>
        <w:t>DO</w:t>
      </w:r>
      <w:r w:rsidR="00F21362" w:rsidRPr="002D003B">
        <w:rPr>
          <w:b/>
          <w:color w:val="000000" w:themeColor="text1"/>
          <w:spacing w:val="-1"/>
        </w:rPr>
        <w:t xml:space="preserve"> </w:t>
      </w:r>
      <w:r w:rsidR="00F21362" w:rsidRPr="002D003B">
        <w:rPr>
          <w:b/>
          <w:color w:val="000000" w:themeColor="text1"/>
        </w:rPr>
        <w:t>ATO CONVOCATÓRIO</w:t>
      </w:r>
    </w:p>
    <w:p w14:paraId="62BBE534" w14:textId="04B02C43" w:rsidR="002003AA" w:rsidRPr="002D003B" w:rsidRDefault="008E0DA2" w:rsidP="00B313BF">
      <w:pPr>
        <w:pStyle w:val="Nivel2"/>
        <w:numPr>
          <w:ilvl w:val="1"/>
          <w:numId w:val="13"/>
        </w:numPr>
        <w:tabs>
          <w:tab w:val="left" w:pos="426"/>
        </w:tabs>
        <w:ind w:left="0" w:firstLine="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 xml:space="preserve">– </w:t>
      </w:r>
      <w:r w:rsidR="002003AA" w:rsidRPr="002D003B">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4" w:history="1">
        <w:r w:rsidR="002003AA" w:rsidRPr="002D003B">
          <w:rPr>
            <w:rStyle w:val="Hyperlink"/>
            <w:rFonts w:ascii="Times New Roman" w:hAnsi="Times New Roman" w:cs="Times New Roman"/>
            <w:color w:val="000000" w:themeColor="text1"/>
            <w:sz w:val="24"/>
            <w:szCs w:val="24"/>
          </w:rPr>
          <w:t>Lei nº 14.133, de 2021</w:t>
        </w:r>
      </w:hyperlink>
      <w:r w:rsidR="002003AA" w:rsidRPr="002D003B">
        <w:rPr>
          <w:rFonts w:ascii="Times New Roman" w:hAnsi="Times New Roman" w:cs="Times New Roman"/>
          <w:color w:val="000000" w:themeColor="text1"/>
          <w:sz w:val="24"/>
          <w:szCs w:val="24"/>
        </w:rPr>
        <w:t xml:space="preserve">, devendo protocolar o pedido até </w:t>
      </w:r>
      <w:r w:rsidRPr="002D003B">
        <w:rPr>
          <w:rFonts w:ascii="Times New Roman" w:hAnsi="Times New Roman" w:cs="Times New Roman"/>
          <w:color w:val="000000" w:themeColor="text1"/>
          <w:sz w:val="24"/>
          <w:szCs w:val="24"/>
        </w:rPr>
        <w:t>0</w:t>
      </w:r>
      <w:r w:rsidR="002003AA" w:rsidRPr="002D003B">
        <w:rPr>
          <w:rFonts w:ascii="Times New Roman" w:hAnsi="Times New Roman" w:cs="Times New Roman"/>
          <w:color w:val="000000" w:themeColor="text1"/>
          <w:sz w:val="24"/>
          <w:szCs w:val="24"/>
        </w:rPr>
        <w:t>3 (três) dias úteis antes da data da abertura do certame.</w:t>
      </w:r>
    </w:p>
    <w:p w14:paraId="214EE9FD" w14:textId="6B734E72" w:rsidR="004B20DF" w:rsidRPr="0091420C"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2D003B">
        <w:rPr>
          <w:rFonts w:ascii="Times New Roman" w:hAnsi="Times New Roman" w:cs="Times New Roman"/>
          <w:color w:val="000000" w:themeColor="text1"/>
          <w:sz w:val="24"/>
          <w:szCs w:val="24"/>
        </w:rPr>
        <w:t>–</w:t>
      </w:r>
      <w:r w:rsidR="002003AA" w:rsidRPr="002D003B">
        <w:rPr>
          <w:rFonts w:ascii="Times New Roman" w:hAnsi="Times New Roman" w:cs="Times New Roman"/>
          <w:color w:val="000000" w:themeColor="text1"/>
          <w:sz w:val="24"/>
          <w:szCs w:val="24"/>
        </w:rPr>
        <w:t>A resposta à impugnação ou ao pedido de esclarecimen</w:t>
      </w:r>
      <w:r w:rsidR="002003AA" w:rsidRPr="00F30EF9">
        <w:rPr>
          <w:rFonts w:ascii="Times New Roman" w:hAnsi="Times New Roman" w:cs="Times New Roman"/>
          <w:sz w:val="24"/>
          <w:szCs w:val="24"/>
        </w:rPr>
        <w:t xml:space="preserve">to será </w:t>
      </w:r>
      <w:r w:rsidRPr="00F30EF9">
        <w:rPr>
          <w:rFonts w:ascii="Times New Roman" w:hAnsi="Times New Roman" w:cs="Times New Roman"/>
          <w:sz w:val="24"/>
          <w:szCs w:val="24"/>
        </w:rPr>
        <w:t>divulgada</w:t>
      </w:r>
      <w:r w:rsidR="002003AA" w:rsidRPr="00F30EF9">
        <w:rPr>
          <w:rFonts w:ascii="Times New Roman" w:hAnsi="Times New Roman" w:cs="Times New Roman"/>
          <w:sz w:val="24"/>
          <w:szCs w:val="24"/>
        </w:rPr>
        <w:t xml:space="preserve"> em sítio eletrônico oficial no prazo de até </w:t>
      </w:r>
      <w:r w:rsidRPr="00F30EF9">
        <w:rPr>
          <w:rFonts w:ascii="Times New Roman" w:hAnsi="Times New Roman" w:cs="Times New Roman"/>
          <w:sz w:val="24"/>
          <w:szCs w:val="24"/>
        </w:rPr>
        <w:t>0</w:t>
      </w:r>
      <w:r w:rsidR="00F96997" w:rsidRPr="00F30EF9">
        <w:rPr>
          <w:rFonts w:ascii="Times New Roman" w:hAnsi="Times New Roman" w:cs="Times New Roman"/>
          <w:sz w:val="24"/>
          <w:szCs w:val="24"/>
        </w:rPr>
        <w:t>2</w:t>
      </w:r>
      <w:r w:rsidR="00A91AC7" w:rsidRPr="00F30EF9">
        <w:rPr>
          <w:rFonts w:ascii="Times New Roman" w:hAnsi="Times New Roman" w:cs="Times New Roman"/>
          <w:sz w:val="24"/>
          <w:szCs w:val="24"/>
        </w:rPr>
        <w:t xml:space="preserve"> (</w:t>
      </w:r>
      <w:r w:rsidR="00F96997" w:rsidRPr="00F30EF9">
        <w:rPr>
          <w:rFonts w:ascii="Times New Roman" w:hAnsi="Times New Roman" w:cs="Times New Roman"/>
          <w:sz w:val="24"/>
          <w:szCs w:val="24"/>
        </w:rPr>
        <w:t>doi</w:t>
      </w:r>
      <w:r w:rsidR="00A91AC7" w:rsidRPr="00F30EF9">
        <w:rPr>
          <w:rFonts w:ascii="Times New Roman" w:hAnsi="Times New Roman" w:cs="Times New Roman"/>
          <w:sz w:val="24"/>
          <w:szCs w:val="24"/>
        </w:rPr>
        <w:t>s</w:t>
      </w:r>
      <w:r w:rsidR="002003AA" w:rsidRPr="00F30EF9">
        <w:rPr>
          <w:rFonts w:ascii="Times New Roman" w:hAnsi="Times New Roman" w:cs="Times New Roman"/>
          <w:sz w:val="24"/>
          <w:szCs w:val="24"/>
        </w:rPr>
        <w:t>) dias úteis, limitado ao último dia útil anterio</w:t>
      </w:r>
      <w:r w:rsidR="004B20DF">
        <w:rPr>
          <w:rFonts w:ascii="Times New Roman" w:hAnsi="Times New Roman" w:cs="Times New Roman"/>
          <w:sz w:val="24"/>
          <w:szCs w:val="24"/>
        </w:rPr>
        <w:t xml:space="preserve">r à data da abertura do </w:t>
      </w:r>
      <w:r w:rsidR="004B20DF" w:rsidRPr="004B20DF">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4.3 </w:t>
      </w:r>
      <w:r w:rsidR="008E0DA2" w:rsidRPr="00F30EF9">
        <w:rPr>
          <w:sz w:val="24"/>
          <w:szCs w:val="24"/>
        </w:rPr>
        <w:t xml:space="preserve">– </w:t>
      </w:r>
      <w:r w:rsidR="00DB1FD4" w:rsidRPr="00F30EF9">
        <w:rPr>
          <w:sz w:val="24"/>
          <w:szCs w:val="24"/>
        </w:rPr>
        <w:t>Caso seja acolhida a impugnação contra o ato convocatório, será designada nova data</w:t>
      </w:r>
      <w:r w:rsidR="00DB1FD4" w:rsidRPr="00F30EF9">
        <w:rPr>
          <w:spacing w:val="1"/>
          <w:sz w:val="24"/>
          <w:szCs w:val="24"/>
        </w:rPr>
        <w:t xml:space="preserve"> </w:t>
      </w:r>
      <w:r w:rsidR="00DB1FD4" w:rsidRPr="00F30EF9">
        <w:rPr>
          <w:sz w:val="24"/>
          <w:szCs w:val="24"/>
        </w:rPr>
        <w:t>para</w:t>
      </w:r>
      <w:r w:rsidR="00DB1FD4" w:rsidRPr="00F30EF9">
        <w:rPr>
          <w:spacing w:val="12"/>
          <w:sz w:val="24"/>
          <w:szCs w:val="24"/>
        </w:rPr>
        <w:t xml:space="preserve"> </w:t>
      </w:r>
      <w:r w:rsidR="00DB1FD4" w:rsidRPr="00F30EF9">
        <w:rPr>
          <w:sz w:val="24"/>
          <w:szCs w:val="24"/>
        </w:rPr>
        <w:t>a</w:t>
      </w:r>
      <w:r w:rsidR="00DB1FD4" w:rsidRPr="00F30EF9">
        <w:rPr>
          <w:spacing w:val="12"/>
          <w:sz w:val="24"/>
          <w:szCs w:val="24"/>
        </w:rPr>
        <w:t xml:space="preserve"> </w:t>
      </w:r>
      <w:r w:rsidR="00DB1FD4" w:rsidRPr="00F30EF9">
        <w:rPr>
          <w:sz w:val="24"/>
          <w:szCs w:val="24"/>
        </w:rPr>
        <w:t>realização</w:t>
      </w:r>
      <w:r w:rsidR="00DB1FD4" w:rsidRPr="00F30EF9">
        <w:rPr>
          <w:spacing w:val="14"/>
          <w:sz w:val="24"/>
          <w:szCs w:val="24"/>
        </w:rPr>
        <w:t xml:space="preserve"> </w:t>
      </w:r>
      <w:r w:rsidR="00DB1FD4" w:rsidRPr="00F30EF9">
        <w:rPr>
          <w:sz w:val="24"/>
          <w:szCs w:val="24"/>
        </w:rPr>
        <w:t>do</w:t>
      </w:r>
      <w:r w:rsidR="00DB1FD4" w:rsidRPr="00F30EF9">
        <w:rPr>
          <w:spacing w:val="13"/>
          <w:sz w:val="24"/>
          <w:szCs w:val="24"/>
        </w:rPr>
        <w:t xml:space="preserve"> </w:t>
      </w:r>
      <w:r w:rsidR="00DB1FD4" w:rsidRPr="00F30EF9">
        <w:rPr>
          <w:sz w:val="24"/>
          <w:szCs w:val="24"/>
        </w:rPr>
        <w:t>certame,</w:t>
      </w:r>
      <w:r w:rsidR="00DB1FD4" w:rsidRPr="00F30EF9">
        <w:rPr>
          <w:spacing w:val="16"/>
          <w:sz w:val="24"/>
          <w:szCs w:val="24"/>
        </w:rPr>
        <w:t xml:space="preserve"> </w:t>
      </w:r>
      <w:r w:rsidR="00DB1FD4" w:rsidRPr="00F30EF9">
        <w:rPr>
          <w:b/>
          <w:sz w:val="24"/>
          <w:szCs w:val="24"/>
        </w:rPr>
        <w:t>exceto</w:t>
      </w:r>
      <w:r w:rsidR="00DB1FD4" w:rsidRPr="00F30EF9">
        <w:rPr>
          <w:b/>
          <w:spacing w:val="13"/>
          <w:sz w:val="24"/>
          <w:szCs w:val="24"/>
        </w:rPr>
        <w:t xml:space="preserve"> </w:t>
      </w:r>
      <w:r w:rsidR="00DB1FD4" w:rsidRPr="00F30EF9">
        <w:rPr>
          <w:b/>
          <w:sz w:val="24"/>
          <w:szCs w:val="24"/>
        </w:rPr>
        <w:t>quando,</w:t>
      </w:r>
      <w:r w:rsidR="00DB1FD4" w:rsidRPr="00F30EF9">
        <w:rPr>
          <w:b/>
          <w:spacing w:val="15"/>
          <w:sz w:val="24"/>
          <w:szCs w:val="24"/>
        </w:rPr>
        <w:t xml:space="preserve"> </w:t>
      </w:r>
      <w:r w:rsidR="00DB1FD4" w:rsidRPr="00F30EF9">
        <w:rPr>
          <w:b/>
          <w:sz w:val="24"/>
          <w:szCs w:val="24"/>
        </w:rPr>
        <w:t>inquestionavelmente,</w:t>
      </w:r>
      <w:r w:rsidR="00DB1FD4" w:rsidRPr="00F30EF9">
        <w:rPr>
          <w:b/>
          <w:spacing w:val="15"/>
          <w:sz w:val="24"/>
          <w:szCs w:val="24"/>
        </w:rPr>
        <w:t xml:space="preserve"> </w:t>
      </w:r>
      <w:r w:rsidR="00DB1FD4" w:rsidRPr="00F30EF9">
        <w:rPr>
          <w:b/>
          <w:sz w:val="24"/>
          <w:szCs w:val="24"/>
        </w:rPr>
        <w:t>a</w:t>
      </w:r>
      <w:r w:rsidR="00DB1FD4" w:rsidRPr="00F30EF9">
        <w:rPr>
          <w:b/>
          <w:spacing w:val="12"/>
          <w:sz w:val="24"/>
          <w:szCs w:val="24"/>
        </w:rPr>
        <w:t xml:space="preserve"> </w:t>
      </w:r>
      <w:r w:rsidR="00DB1FD4" w:rsidRPr="00F30EF9">
        <w:rPr>
          <w:b/>
          <w:sz w:val="24"/>
          <w:szCs w:val="24"/>
        </w:rPr>
        <w:t>alteração</w:t>
      </w:r>
      <w:r w:rsidR="00DB1FD4" w:rsidRPr="00F30EF9">
        <w:rPr>
          <w:b/>
          <w:spacing w:val="15"/>
          <w:sz w:val="24"/>
          <w:szCs w:val="24"/>
        </w:rPr>
        <w:t xml:space="preserve"> </w:t>
      </w:r>
      <w:r w:rsidR="00DB1FD4" w:rsidRPr="00F30EF9">
        <w:rPr>
          <w:b/>
          <w:sz w:val="24"/>
          <w:szCs w:val="24"/>
        </w:rPr>
        <w:t>não</w:t>
      </w:r>
      <w:r w:rsidR="00DB1FD4" w:rsidRPr="00F30EF9">
        <w:rPr>
          <w:b/>
          <w:spacing w:val="13"/>
          <w:sz w:val="24"/>
          <w:szCs w:val="24"/>
        </w:rPr>
        <w:t xml:space="preserve"> </w:t>
      </w:r>
      <w:r w:rsidR="00DB1FD4" w:rsidRPr="00F30EF9">
        <w:rPr>
          <w:b/>
          <w:sz w:val="24"/>
          <w:szCs w:val="24"/>
        </w:rPr>
        <w:t>afetar</w:t>
      </w:r>
      <w:r w:rsidR="00DB1FD4" w:rsidRPr="00F30EF9">
        <w:rPr>
          <w:b/>
          <w:spacing w:val="-58"/>
          <w:sz w:val="24"/>
          <w:szCs w:val="24"/>
        </w:rPr>
        <w:t xml:space="preserve"> </w:t>
      </w:r>
      <w:r w:rsidR="00DB1FD4" w:rsidRPr="00F30EF9">
        <w:rPr>
          <w:b/>
          <w:sz w:val="24"/>
          <w:szCs w:val="24"/>
        </w:rPr>
        <w:t>a</w:t>
      </w:r>
      <w:r w:rsidR="00DB1FD4" w:rsidRPr="00F30EF9">
        <w:rPr>
          <w:b/>
          <w:spacing w:val="-1"/>
          <w:sz w:val="24"/>
          <w:szCs w:val="24"/>
        </w:rPr>
        <w:t xml:space="preserve"> </w:t>
      </w:r>
      <w:r w:rsidR="00DB1FD4" w:rsidRPr="00F30EF9">
        <w:rPr>
          <w:b/>
          <w:sz w:val="24"/>
          <w:szCs w:val="24"/>
        </w:rPr>
        <w:t>formulação das propostas</w:t>
      </w:r>
      <w:r w:rsidR="00F43E52" w:rsidRPr="00F30EF9">
        <w:rPr>
          <w:sz w:val="24"/>
          <w:szCs w:val="24"/>
        </w:rPr>
        <w:t xml:space="preserve"> (art. 55,§1º, da Lei 14.133/2021)</w:t>
      </w:r>
      <w:r w:rsidR="00DB1FD4" w:rsidRPr="00F30EF9">
        <w:rPr>
          <w:b/>
          <w:sz w:val="24"/>
          <w:szCs w:val="24"/>
        </w:rPr>
        <w:t>.</w:t>
      </w:r>
    </w:p>
    <w:p w14:paraId="23FBE689" w14:textId="77777777" w:rsidR="009125FF" w:rsidRPr="00F30EF9" w:rsidRDefault="009125FF" w:rsidP="00B313BF">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00DB1FD4" w:rsidRPr="00F30EF9">
        <w:rPr>
          <w:sz w:val="24"/>
          <w:szCs w:val="24"/>
        </w:rPr>
        <w:t>Decairá do direito de impugnar os termos deste edital, por falhas ou irregularidades, o</w:t>
      </w:r>
      <w:r w:rsidR="00DB1FD4" w:rsidRPr="00F30EF9">
        <w:rPr>
          <w:spacing w:val="1"/>
          <w:sz w:val="24"/>
          <w:szCs w:val="24"/>
        </w:rPr>
        <w:t xml:space="preserve"> </w:t>
      </w:r>
      <w:r w:rsidR="00DB1FD4" w:rsidRPr="00F30EF9">
        <w:rPr>
          <w:sz w:val="24"/>
          <w:szCs w:val="24"/>
        </w:rPr>
        <w:t>licitante que não o fizer até o terceiro dia útil que anteceder à data de realização da sessão</w:t>
      </w:r>
      <w:r w:rsidR="00DB1FD4" w:rsidRPr="00F30EF9">
        <w:rPr>
          <w:spacing w:val="1"/>
          <w:sz w:val="24"/>
          <w:szCs w:val="24"/>
        </w:rPr>
        <w:t xml:space="preserve"> </w:t>
      </w:r>
      <w:r w:rsidR="00DB1FD4" w:rsidRPr="00F30EF9">
        <w:rPr>
          <w:sz w:val="24"/>
          <w:szCs w:val="24"/>
        </w:rPr>
        <w:t>pública</w:t>
      </w:r>
      <w:r w:rsidR="00DB1FD4" w:rsidRPr="00F30EF9">
        <w:rPr>
          <w:spacing w:val="-2"/>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pregão</w:t>
      </w:r>
      <w:r w:rsidR="00DB1FD4" w:rsidRPr="00F30EF9">
        <w:rPr>
          <w:spacing w:val="2"/>
          <w:sz w:val="24"/>
          <w:szCs w:val="24"/>
        </w:rPr>
        <w:t xml:space="preserve"> </w:t>
      </w:r>
      <w:r w:rsidR="00DB1FD4" w:rsidRPr="00F30EF9">
        <w:rPr>
          <w:sz w:val="24"/>
          <w:szCs w:val="24"/>
        </w:rPr>
        <w:t>eletrônico,</w:t>
      </w:r>
      <w:r w:rsidR="00DB1FD4" w:rsidRPr="00F30EF9">
        <w:rPr>
          <w:spacing w:val="-1"/>
          <w:sz w:val="24"/>
          <w:szCs w:val="24"/>
        </w:rPr>
        <w:t xml:space="preserve"> </w:t>
      </w:r>
      <w:r w:rsidR="00DB1FD4" w:rsidRPr="00F30EF9">
        <w:rPr>
          <w:sz w:val="24"/>
          <w:szCs w:val="24"/>
        </w:rPr>
        <w:t>hipótese</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 tal</w:t>
      </w:r>
      <w:r w:rsidR="00DB1FD4" w:rsidRPr="00F30EF9">
        <w:rPr>
          <w:spacing w:val="-1"/>
          <w:sz w:val="24"/>
          <w:szCs w:val="24"/>
        </w:rPr>
        <w:t xml:space="preserve"> </w:t>
      </w:r>
      <w:r w:rsidR="00DB1FD4" w:rsidRPr="00F30EF9">
        <w:rPr>
          <w:sz w:val="24"/>
          <w:szCs w:val="24"/>
        </w:rPr>
        <w:t>comunicação</w:t>
      </w:r>
      <w:r w:rsidR="00DB1FD4" w:rsidRPr="00F30EF9">
        <w:rPr>
          <w:spacing w:val="-1"/>
          <w:sz w:val="24"/>
          <w:szCs w:val="24"/>
        </w:rPr>
        <w:t xml:space="preserve"> </w:t>
      </w:r>
      <w:r w:rsidR="00DB1FD4" w:rsidRPr="00F30EF9">
        <w:rPr>
          <w:sz w:val="24"/>
          <w:szCs w:val="24"/>
        </w:rPr>
        <w:t>não terá</w:t>
      </w:r>
      <w:r w:rsidR="00DB1FD4" w:rsidRPr="00F30EF9">
        <w:rPr>
          <w:spacing w:val="-1"/>
          <w:sz w:val="24"/>
          <w:szCs w:val="24"/>
        </w:rPr>
        <w:t xml:space="preserve"> </w:t>
      </w:r>
      <w:r w:rsidR="00DB1FD4" w:rsidRPr="00F30EF9">
        <w:rPr>
          <w:sz w:val="24"/>
          <w:szCs w:val="24"/>
        </w:rPr>
        <w:t>efeito de</w:t>
      </w:r>
      <w:r w:rsidR="00DB1FD4" w:rsidRPr="00F30EF9">
        <w:rPr>
          <w:spacing w:val="-1"/>
          <w:sz w:val="24"/>
          <w:szCs w:val="24"/>
        </w:rPr>
        <w:t xml:space="preserve"> </w:t>
      </w:r>
      <w:r w:rsidR="00DB1FD4" w:rsidRPr="00F30EF9">
        <w:rPr>
          <w:sz w:val="24"/>
          <w:szCs w:val="24"/>
        </w:rPr>
        <w:t>recurso.</w:t>
      </w:r>
    </w:p>
    <w:p w14:paraId="71326B52" w14:textId="3B1569D0" w:rsidR="00DB1FD4"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4.5 - </w:t>
      </w:r>
      <w:r w:rsidR="00DB1FD4" w:rsidRPr="00F30EF9">
        <w:rPr>
          <w:sz w:val="24"/>
          <w:szCs w:val="24"/>
        </w:rPr>
        <w:t>A impugnação</w:t>
      </w:r>
      <w:r w:rsidR="00DB1FD4" w:rsidRPr="00F30EF9">
        <w:rPr>
          <w:spacing w:val="1"/>
          <w:sz w:val="24"/>
          <w:szCs w:val="24"/>
        </w:rPr>
        <w:t xml:space="preserve"> </w:t>
      </w:r>
      <w:r w:rsidR="00DB1FD4" w:rsidRPr="00F30EF9">
        <w:rPr>
          <w:sz w:val="24"/>
          <w:szCs w:val="24"/>
        </w:rPr>
        <w:t>feita tempestivamente</w:t>
      </w:r>
      <w:r w:rsidR="00DB1FD4" w:rsidRPr="00F30EF9">
        <w:rPr>
          <w:spacing w:val="1"/>
          <w:sz w:val="24"/>
          <w:szCs w:val="24"/>
        </w:rPr>
        <w:t xml:space="preserve"> </w:t>
      </w:r>
      <w:r w:rsidR="00DB1FD4" w:rsidRPr="00F30EF9">
        <w:rPr>
          <w:sz w:val="24"/>
          <w:szCs w:val="24"/>
        </w:rPr>
        <w:t>pelo</w:t>
      </w:r>
      <w:r w:rsidR="00DB1FD4" w:rsidRPr="00F30EF9">
        <w:rPr>
          <w:spacing w:val="1"/>
          <w:sz w:val="24"/>
          <w:szCs w:val="24"/>
        </w:rPr>
        <w:t xml:space="preserve"> </w:t>
      </w:r>
      <w:r w:rsidR="00DB1FD4" w:rsidRPr="00F30EF9">
        <w:rPr>
          <w:sz w:val="24"/>
          <w:szCs w:val="24"/>
        </w:rPr>
        <w:t>licitante não</w:t>
      </w:r>
      <w:r w:rsidR="00DB1FD4" w:rsidRPr="00F30EF9">
        <w:rPr>
          <w:spacing w:val="1"/>
          <w:sz w:val="24"/>
          <w:szCs w:val="24"/>
        </w:rPr>
        <w:t xml:space="preserve"> </w:t>
      </w:r>
      <w:r w:rsidR="00DB1FD4" w:rsidRPr="00F30EF9">
        <w:rPr>
          <w:sz w:val="24"/>
          <w:szCs w:val="24"/>
        </w:rPr>
        <w:t>o</w:t>
      </w:r>
      <w:r w:rsidR="00DB1FD4" w:rsidRPr="00F30EF9">
        <w:rPr>
          <w:spacing w:val="1"/>
          <w:sz w:val="24"/>
          <w:szCs w:val="24"/>
        </w:rPr>
        <w:t xml:space="preserve"> </w:t>
      </w:r>
      <w:r w:rsidR="00DB1FD4" w:rsidRPr="00F30EF9">
        <w:rPr>
          <w:sz w:val="24"/>
          <w:szCs w:val="24"/>
        </w:rPr>
        <w:t>impedirá de</w:t>
      </w:r>
      <w:r w:rsidR="00DB1FD4" w:rsidRPr="00F30EF9">
        <w:rPr>
          <w:spacing w:val="1"/>
          <w:sz w:val="24"/>
          <w:szCs w:val="24"/>
        </w:rPr>
        <w:t xml:space="preserve"> </w:t>
      </w:r>
      <w:r w:rsidR="00DB1FD4" w:rsidRPr="00F30EF9">
        <w:rPr>
          <w:sz w:val="24"/>
          <w:szCs w:val="24"/>
        </w:rPr>
        <w:t>participar do</w:t>
      </w:r>
      <w:r w:rsidR="00DB1FD4" w:rsidRPr="00F30EF9">
        <w:rPr>
          <w:spacing w:val="1"/>
          <w:sz w:val="24"/>
          <w:szCs w:val="24"/>
        </w:rPr>
        <w:t xml:space="preserve"> </w:t>
      </w:r>
      <w:r w:rsidR="00DB1FD4" w:rsidRPr="00F30EF9">
        <w:rPr>
          <w:sz w:val="24"/>
          <w:szCs w:val="24"/>
        </w:rPr>
        <w:t>processo</w:t>
      </w:r>
      <w:r w:rsidR="00DB1FD4" w:rsidRPr="00F30EF9">
        <w:rPr>
          <w:spacing w:val="-1"/>
          <w:sz w:val="24"/>
          <w:szCs w:val="24"/>
        </w:rPr>
        <w:t xml:space="preserve"> </w:t>
      </w:r>
      <w:r w:rsidR="00DB1FD4" w:rsidRPr="00F30EF9">
        <w:rPr>
          <w:sz w:val="24"/>
          <w:szCs w:val="24"/>
        </w:rPr>
        <w:t>licitatório.</w:t>
      </w:r>
    </w:p>
    <w:p w14:paraId="364C29BE" w14:textId="49481373" w:rsidR="00DB1FD4" w:rsidRPr="00F30EF9" w:rsidRDefault="009125FF" w:rsidP="00B313BF">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 xml:space="preserve">4.6 - </w:t>
      </w:r>
      <w:r w:rsidR="00DB1FD4" w:rsidRPr="00F30EF9">
        <w:rPr>
          <w:sz w:val="24"/>
          <w:szCs w:val="24"/>
        </w:rPr>
        <w:t>Não será aceita em hipótese alguma petição contra o ato convocatório sem assinatura do</w:t>
      </w:r>
      <w:r w:rsidR="00DB1FD4" w:rsidRPr="00F30EF9">
        <w:rPr>
          <w:spacing w:val="1"/>
          <w:sz w:val="24"/>
          <w:szCs w:val="24"/>
        </w:rPr>
        <w:t xml:space="preserve"> </w:t>
      </w:r>
      <w:r w:rsidR="00DB1FD4" w:rsidRPr="00F30EF9">
        <w:rPr>
          <w:sz w:val="24"/>
          <w:szCs w:val="24"/>
        </w:rPr>
        <w:t>responsável</w:t>
      </w:r>
      <w:r w:rsidR="00DB1FD4" w:rsidRPr="00F30EF9">
        <w:rPr>
          <w:spacing w:val="-1"/>
          <w:sz w:val="24"/>
          <w:szCs w:val="24"/>
        </w:rPr>
        <w:t xml:space="preserve"> </w:t>
      </w:r>
      <w:r w:rsidR="00DB1FD4" w:rsidRPr="00F30EF9">
        <w:rPr>
          <w:sz w:val="24"/>
          <w:szCs w:val="24"/>
        </w:rPr>
        <w:t>legal ou preposto da empresa.</w:t>
      </w:r>
    </w:p>
    <w:p w14:paraId="22EA28BB" w14:textId="6396ED32" w:rsidR="00DB1FD4" w:rsidRPr="00F30EF9" w:rsidRDefault="009125FF" w:rsidP="00B313BF">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 xml:space="preserve">4.7 - </w:t>
      </w:r>
      <w:r w:rsidR="00ED146C" w:rsidRPr="00F30EF9">
        <w:rPr>
          <w:sz w:val="24"/>
          <w:szCs w:val="24"/>
        </w:rPr>
        <w:t>O</w:t>
      </w:r>
      <w:r w:rsidR="00ED146C" w:rsidRPr="00F30EF9">
        <w:rPr>
          <w:spacing w:val="5"/>
          <w:sz w:val="24"/>
          <w:szCs w:val="24"/>
        </w:rPr>
        <w:t>s pedidos de impugnação, bem como a sua decisão, deverão</w:t>
      </w:r>
      <w:r w:rsidR="00DB1FD4" w:rsidRPr="00F30EF9">
        <w:rPr>
          <w:spacing w:val="8"/>
          <w:sz w:val="24"/>
          <w:szCs w:val="24"/>
        </w:rPr>
        <w:t xml:space="preserve"> </w:t>
      </w:r>
      <w:r w:rsidR="00DB1FD4" w:rsidRPr="00F30EF9">
        <w:rPr>
          <w:sz w:val="24"/>
          <w:szCs w:val="24"/>
        </w:rPr>
        <w:t>ser</w:t>
      </w:r>
      <w:r w:rsidR="00DB1FD4" w:rsidRPr="00F30EF9">
        <w:rPr>
          <w:spacing w:val="7"/>
          <w:sz w:val="24"/>
          <w:szCs w:val="24"/>
        </w:rPr>
        <w:t xml:space="preserve"> </w:t>
      </w:r>
      <w:r w:rsidR="00DB1FD4" w:rsidRPr="00F30EF9">
        <w:rPr>
          <w:sz w:val="24"/>
          <w:szCs w:val="24"/>
        </w:rPr>
        <w:t>no</w:t>
      </w:r>
      <w:r w:rsidR="00DB1FD4" w:rsidRPr="00F30EF9">
        <w:rPr>
          <w:spacing w:val="9"/>
          <w:sz w:val="24"/>
          <w:szCs w:val="24"/>
        </w:rPr>
        <w:t xml:space="preserve"> </w:t>
      </w:r>
      <w:r w:rsidR="00DB1FD4" w:rsidRPr="00F30EF9">
        <w:rPr>
          <w:sz w:val="24"/>
          <w:szCs w:val="24"/>
        </w:rPr>
        <w:t>sistema,</w:t>
      </w:r>
      <w:r w:rsidR="00DB1FD4" w:rsidRPr="00F30EF9">
        <w:rPr>
          <w:spacing w:val="5"/>
          <w:sz w:val="24"/>
          <w:szCs w:val="24"/>
        </w:rPr>
        <w:t xml:space="preserve"> </w:t>
      </w:r>
      <w:r w:rsidR="00DB1FD4" w:rsidRPr="00F30EF9">
        <w:rPr>
          <w:sz w:val="24"/>
          <w:szCs w:val="24"/>
        </w:rPr>
        <w:t>antes</w:t>
      </w:r>
      <w:r w:rsidR="00DB1FD4" w:rsidRPr="00F30EF9">
        <w:rPr>
          <w:spacing w:val="7"/>
          <w:sz w:val="24"/>
          <w:szCs w:val="24"/>
        </w:rPr>
        <w:t xml:space="preserve"> </w:t>
      </w:r>
      <w:r w:rsidR="00DB1FD4" w:rsidRPr="00F30EF9">
        <w:rPr>
          <w:sz w:val="24"/>
          <w:szCs w:val="24"/>
        </w:rPr>
        <w:t>da</w:t>
      </w:r>
      <w:r w:rsidR="00DB1FD4" w:rsidRPr="00F30EF9">
        <w:rPr>
          <w:spacing w:val="7"/>
          <w:sz w:val="24"/>
          <w:szCs w:val="24"/>
        </w:rPr>
        <w:t xml:space="preserve"> </w:t>
      </w:r>
      <w:r w:rsidR="00DB1FD4" w:rsidRPr="00F30EF9">
        <w:rPr>
          <w:sz w:val="24"/>
          <w:szCs w:val="24"/>
        </w:rPr>
        <w:t>data</w:t>
      </w:r>
      <w:proofErr w:type="gramStart"/>
      <w:r w:rsidR="008E0DA2" w:rsidRPr="00F30EF9">
        <w:rPr>
          <w:sz w:val="24"/>
          <w:szCs w:val="24"/>
        </w:rPr>
        <w:t xml:space="preserve"> </w:t>
      </w:r>
      <w:r w:rsidR="00DB1FD4" w:rsidRPr="00F30EF9">
        <w:rPr>
          <w:spacing w:val="-57"/>
          <w:sz w:val="24"/>
          <w:szCs w:val="24"/>
        </w:rPr>
        <w:t xml:space="preserve"> </w:t>
      </w:r>
      <w:proofErr w:type="gramEnd"/>
      <w:r w:rsidR="00DB1FD4" w:rsidRPr="00F30EF9">
        <w:rPr>
          <w:sz w:val="24"/>
          <w:szCs w:val="24"/>
        </w:rPr>
        <w:t>e</w:t>
      </w:r>
      <w:r w:rsidR="00DB1FD4" w:rsidRPr="00F30EF9">
        <w:rPr>
          <w:spacing w:val="1"/>
          <w:sz w:val="24"/>
          <w:szCs w:val="24"/>
        </w:rPr>
        <w:t xml:space="preserve"> </w:t>
      </w:r>
      <w:r w:rsidR="00DB1FD4" w:rsidRPr="00F30EF9">
        <w:rPr>
          <w:sz w:val="24"/>
          <w:szCs w:val="24"/>
        </w:rPr>
        <w:t>horários</w:t>
      </w:r>
      <w:r w:rsidR="00DB1FD4" w:rsidRPr="00F30EF9">
        <w:rPr>
          <w:spacing w:val="1"/>
          <w:sz w:val="24"/>
          <w:szCs w:val="24"/>
        </w:rPr>
        <w:t xml:space="preserve"> </w:t>
      </w:r>
      <w:r w:rsidR="00DB1FD4" w:rsidRPr="00F30EF9">
        <w:rPr>
          <w:sz w:val="24"/>
          <w:szCs w:val="24"/>
        </w:rPr>
        <w:t>previstos</w:t>
      </w:r>
      <w:r w:rsidR="00DB1FD4" w:rsidRPr="00F30EF9">
        <w:rPr>
          <w:spacing w:val="1"/>
          <w:sz w:val="24"/>
          <w:szCs w:val="24"/>
        </w:rPr>
        <w:t xml:space="preserve"> </w:t>
      </w:r>
      <w:r w:rsidR="00DB1FD4" w:rsidRPr="00F30EF9">
        <w:rPr>
          <w:sz w:val="24"/>
          <w:szCs w:val="24"/>
        </w:rPr>
        <w:t>para</w:t>
      </w:r>
      <w:r w:rsidR="00DB1FD4" w:rsidRPr="00F30EF9">
        <w:rPr>
          <w:spacing w:val="1"/>
          <w:sz w:val="24"/>
          <w:szCs w:val="24"/>
        </w:rPr>
        <w:t xml:space="preserve"> </w:t>
      </w:r>
      <w:r w:rsidR="00DB1FD4" w:rsidRPr="00F30EF9">
        <w:rPr>
          <w:sz w:val="24"/>
          <w:szCs w:val="24"/>
        </w:rPr>
        <w:t>abertura</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sessão</w:t>
      </w:r>
      <w:r w:rsidR="00DB1FD4" w:rsidRPr="00F30EF9">
        <w:rPr>
          <w:spacing w:val="1"/>
          <w:sz w:val="24"/>
          <w:szCs w:val="24"/>
        </w:rPr>
        <w:t xml:space="preserve"> </w:t>
      </w:r>
      <w:r w:rsidR="00DB1FD4" w:rsidRPr="00F30EF9">
        <w:rPr>
          <w:sz w:val="24"/>
          <w:szCs w:val="24"/>
        </w:rPr>
        <w:t>pública</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estarão</w:t>
      </w:r>
      <w:r w:rsidR="00DB1FD4" w:rsidRPr="00F30EF9">
        <w:rPr>
          <w:spacing w:val="1"/>
          <w:sz w:val="24"/>
          <w:szCs w:val="24"/>
        </w:rPr>
        <w:t xml:space="preserve"> </w:t>
      </w:r>
      <w:r w:rsidR="00DB1FD4" w:rsidRPr="00F30EF9">
        <w:rPr>
          <w:sz w:val="24"/>
          <w:szCs w:val="24"/>
        </w:rPr>
        <w:t>disponíveis</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site</w:t>
      </w:r>
      <w:r w:rsidR="00DB1FD4" w:rsidRPr="00F30EF9">
        <w:rPr>
          <w:color w:val="0000FF"/>
          <w:spacing w:val="1"/>
          <w:sz w:val="24"/>
          <w:szCs w:val="24"/>
        </w:rPr>
        <w:t xml:space="preserve"> </w:t>
      </w:r>
      <w:hyperlink r:id="rId25">
        <w:r w:rsidR="00DB1FD4" w:rsidRPr="00F30EF9">
          <w:rPr>
            <w:color w:val="0000FF"/>
            <w:sz w:val="24"/>
            <w:szCs w:val="24"/>
            <w:u w:val="single" w:color="0000FF"/>
          </w:rPr>
          <w:t>https://www.licitanet.com.br/</w:t>
        </w:r>
      </w:hyperlink>
      <w:r w:rsidR="00DB1FD4" w:rsidRPr="00F30EF9">
        <w:rPr>
          <w:sz w:val="24"/>
          <w:szCs w:val="24"/>
        </w:rPr>
        <w:t>,</w:t>
      </w:r>
      <w:r w:rsidR="00DB1FD4" w:rsidRPr="00F30EF9">
        <w:rPr>
          <w:spacing w:val="-1"/>
          <w:sz w:val="24"/>
          <w:szCs w:val="24"/>
        </w:rPr>
        <w:t xml:space="preserve"> </w:t>
      </w:r>
      <w:r w:rsidR="00DB1FD4" w:rsidRPr="00F30EF9">
        <w:rPr>
          <w:sz w:val="24"/>
          <w:szCs w:val="24"/>
        </w:rPr>
        <w:t>para</w:t>
      </w:r>
      <w:r w:rsidR="00DB1FD4" w:rsidRPr="00F30EF9">
        <w:rPr>
          <w:spacing w:val="-2"/>
          <w:sz w:val="24"/>
          <w:szCs w:val="24"/>
        </w:rPr>
        <w:t xml:space="preserve"> </w:t>
      </w:r>
      <w:r w:rsidR="00DB1FD4" w:rsidRPr="00F30EF9">
        <w:rPr>
          <w:sz w:val="24"/>
          <w:szCs w:val="24"/>
        </w:rPr>
        <w:t>consulta dos fornecedores</w:t>
      </w:r>
      <w:r w:rsidR="00DB1FD4" w:rsidRPr="00F30EF9">
        <w:rPr>
          <w:spacing w:val="-1"/>
          <w:sz w:val="24"/>
          <w:szCs w:val="24"/>
        </w:rPr>
        <w:t xml:space="preserve"> </w:t>
      </w:r>
      <w:r w:rsidR="00DB1FD4" w:rsidRPr="00F30EF9">
        <w:rPr>
          <w:sz w:val="24"/>
          <w:szCs w:val="24"/>
        </w:rPr>
        <w:t>e da</w:t>
      </w:r>
      <w:r w:rsidR="00DB1FD4" w:rsidRPr="00F30EF9">
        <w:rPr>
          <w:spacing w:val="-1"/>
          <w:sz w:val="24"/>
          <w:szCs w:val="24"/>
        </w:rPr>
        <w:t xml:space="preserve"> </w:t>
      </w:r>
      <w:r w:rsidR="00DB1FD4" w:rsidRPr="00F30EF9">
        <w:rPr>
          <w:sz w:val="24"/>
          <w:szCs w:val="24"/>
        </w:rPr>
        <w:t>sociedade.</w:t>
      </w:r>
      <w:r w:rsidR="00A2529B" w:rsidRPr="00F30EF9">
        <w:rPr>
          <w:sz w:val="24"/>
          <w:szCs w:val="24"/>
        </w:rPr>
        <w:t xml:space="preserve"> </w:t>
      </w:r>
    </w:p>
    <w:p w14:paraId="264C047B" w14:textId="672D6B53" w:rsidR="002003AA" w:rsidRPr="00F30EF9" w:rsidRDefault="009125FF" w:rsidP="00E36337">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As impugnações e pedidos de esclarecimentos não suspendem os prazos previstos no certame.</w:t>
      </w:r>
    </w:p>
    <w:p w14:paraId="25BD2D81" w14:textId="13D707B5" w:rsidR="0087139D" w:rsidRPr="00F30EF9" w:rsidRDefault="006F7566" w:rsidP="00B313BF">
      <w:pPr>
        <w:pStyle w:val="NormalWeb"/>
        <w:shd w:val="clear" w:color="auto" w:fill="FFFFFF"/>
        <w:tabs>
          <w:tab w:val="left" w:pos="426"/>
        </w:tabs>
        <w:spacing w:before="120" w:beforeAutospacing="0" w:after="120" w:line="276" w:lineRule="auto"/>
        <w:jc w:val="both"/>
        <w:textAlignment w:val="baseline"/>
        <w:rPr>
          <w:color w:val="FF0066"/>
        </w:rPr>
      </w:pPr>
      <w:r w:rsidRPr="00F30EF9">
        <w:t>4</w:t>
      </w:r>
      <w:r w:rsidR="00AF6A20" w:rsidRPr="00F30EF9">
        <w:t>.</w:t>
      </w:r>
      <w:r w:rsidR="009125FF" w:rsidRPr="00F30EF9">
        <w:t>8</w:t>
      </w:r>
      <w:r w:rsidRPr="00F30EF9">
        <w:t>.2</w:t>
      </w:r>
      <w:r w:rsidR="006E1898" w:rsidRPr="00F30EF9">
        <w:t xml:space="preserve"> </w:t>
      </w:r>
      <w:r w:rsidRPr="00F30EF9">
        <w:t>-</w:t>
      </w:r>
      <w:r w:rsidR="006E1898" w:rsidRPr="00F30EF9">
        <w:t xml:space="preserve"> </w:t>
      </w:r>
      <w:r w:rsidRPr="00F30EF9">
        <w:t xml:space="preserve">A </w:t>
      </w:r>
      <w:r w:rsidR="0087139D" w:rsidRPr="00F30EF9">
        <w:t>impugnação não possui efeito suspensivo, sendo a sua concessão medida excepcional que deverá ser motivada pelo agente de contratação ou pela comissão de contratação, quando o substituir, nos autos do processo de licitação</w:t>
      </w:r>
      <w:r w:rsidR="00D2127C">
        <w:t>.</w:t>
      </w:r>
    </w:p>
    <w:p w14:paraId="78020B40" w14:textId="5D32E020" w:rsidR="00A97DB3" w:rsidRPr="00F30EF9" w:rsidRDefault="008E0DA2" w:rsidP="00B313BF">
      <w:pPr>
        <w:pStyle w:val="PargrafodaLista"/>
        <w:tabs>
          <w:tab w:val="left" w:pos="284"/>
          <w:tab w:val="left" w:pos="567"/>
        </w:tabs>
        <w:spacing w:before="120" w:after="120" w:line="276" w:lineRule="auto"/>
        <w:ind w:left="0"/>
        <w:jc w:val="both"/>
        <w:rPr>
          <w:b/>
          <w:color w:val="auto"/>
        </w:rPr>
      </w:pPr>
      <w:r w:rsidRPr="00F30EF9">
        <w:rPr>
          <w:b/>
          <w:color w:val="auto"/>
        </w:rPr>
        <w:t xml:space="preserve">5 - </w:t>
      </w:r>
      <w:r w:rsidR="00A97DB3" w:rsidRPr="00F30EF9">
        <w:rPr>
          <w:b/>
          <w:color w:val="auto"/>
        </w:rPr>
        <w:t>DO</w:t>
      </w:r>
      <w:r w:rsidR="00A97DB3" w:rsidRPr="00F30EF9">
        <w:rPr>
          <w:b/>
          <w:color w:val="auto"/>
          <w:spacing w:val="-1"/>
        </w:rPr>
        <w:t xml:space="preserve"> </w:t>
      </w:r>
      <w:r w:rsidR="00A97DB3" w:rsidRPr="00F30EF9">
        <w:rPr>
          <w:b/>
          <w:color w:val="auto"/>
        </w:rPr>
        <w:t>REGULAMENTO</w:t>
      </w:r>
      <w:r w:rsidR="00A97DB3" w:rsidRPr="00F30EF9">
        <w:rPr>
          <w:b/>
          <w:color w:val="auto"/>
          <w:spacing w:val="-2"/>
        </w:rPr>
        <w:t xml:space="preserve"> </w:t>
      </w:r>
      <w:r w:rsidR="00A97DB3" w:rsidRPr="00F30EF9">
        <w:rPr>
          <w:b/>
          <w:color w:val="auto"/>
        </w:rPr>
        <w:t>OPERACIONAL</w:t>
      </w:r>
      <w:r w:rsidR="00A97DB3" w:rsidRPr="00F30EF9">
        <w:rPr>
          <w:b/>
          <w:color w:val="auto"/>
          <w:spacing w:val="-1"/>
        </w:rPr>
        <w:t xml:space="preserve"> </w:t>
      </w:r>
      <w:r w:rsidR="00A97DB3" w:rsidRPr="00F30EF9">
        <w:rPr>
          <w:b/>
          <w:color w:val="auto"/>
        </w:rPr>
        <w:t>DO</w:t>
      </w:r>
      <w:r w:rsidR="00A97DB3" w:rsidRPr="00F30EF9">
        <w:rPr>
          <w:b/>
          <w:color w:val="auto"/>
          <w:spacing w:val="-1"/>
        </w:rPr>
        <w:t xml:space="preserve"> </w:t>
      </w:r>
      <w:r w:rsidR="00A97DB3" w:rsidRPr="00F30EF9">
        <w:rPr>
          <w:b/>
          <w:color w:val="auto"/>
        </w:rPr>
        <w:t>CERTAME</w:t>
      </w:r>
    </w:p>
    <w:p w14:paraId="01767B8F" w14:textId="3BE71A6D" w:rsidR="00DB1FD4" w:rsidRPr="00F30EF9"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w:t>
      </w:r>
      <w:r w:rsidR="005F6867" w:rsidRPr="00F30EF9">
        <w:rPr>
          <w:sz w:val="24"/>
          <w:szCs w:val="24"/>
        </w:rPr>
        <w:t>a</w:t>
      </w:r>
      <w:r w:rsidRPr="00F30EF9">
        <w:rPr>
          <w:spacing w:val="-1"/>
          <w:sz w:val="24"/>
          <w:szCs w:val="24"/>
        </w:rPr>
        <w:t xml:space="preserve"> </w:t>
      </w:r>
      <w:r w:rsidR="00C46619" w:rsidRPr="00F30EF9">
        <w:rPr>
          <w:sz w:val="24"/>
          <w:szCs w:val="24"/>
        </w:rPr>
        <w:t>P</w:t>
      </w:r>
      <w:r w:rsidRPr="00F30EF9">
        <w:rPr>
          <w:sz w:val="24"/>
          <w:szCs w:val="24"/>
        </w:rPr>
        <w:t>regoeir</w:t>
      </w:r>
      <w:r w:rsidR="005F6867" w:rsidRPr="00F30EF9">
        <w:rPr>
          <w:sz w:val="24"/>
          <w:szCs w:val="24"/>
        </w:rPr>
        <w:t>a</w:t>
      </w:r>
      <w:r w:rsidRPr="00F30EF9">
        <w:rPr>
          <w:sz w:val="24"/>
          <w:szCs w:val="24"/>
        </w:rPr>
        <w:t>,</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EC03E"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68D1D33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4A05E89"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7579625" w14:textId="77777777" w:rsidR="00DB1FD4" w:rsidRPr="00F30EF9"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6627E441" w14:textId="03CD0338" w:rsidR="00DB1FD4" w:rsidRPr="00F30EF9"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proofErr w:type="gramStart"/>
      <w:r w:rsidR="008E0DA2" w:rsidRPr="00F30EF9">
        <w:rPr>
          <w:sz w:val="24"/>
          <w:szCs w:val="24"/>
        </w:rPr>
        <w:t xml:space="preserve"> </w:t>
      </w:r>
      <w:r w:rsidRPr="00F30EF9">
        <w:rPr>
          <w:spacing w:val="-57"/>
          <w:sz w:val="24"/>
          <w:szCs w:val="24"/>
        </w:rPr>
        <w:t xml:space="preserve"> </w:t>
      </w:r>
      <w:proofErr w:type="gramEnd"/>
      <w:r w:rsidRPr="00F30EF9">
        <w:rPr>
          <w:sz w:val="24"/>
          <w:szCs w:val="24"/>
        </w:rPr>
        <w:t>quando mantiver</w:t>
      </w:r>
      <w:r w:rsidRPr="00F30EF9">
        <w:rPr>
          <w:spacing w:val="-2"/>
          <w:sz w:val="24"/>
          <w:szCs w:val="24"/>
        </w:rPr>
        <w:t xml:space="preserve"> </w:t>
      </w:r>
      <w:r w:rsidRPr="00F30EF9">
        <w:rPr>
          <w:sz w:val="24"/>
          <w:szCs w:val="24"/>
        </w:rPr>
        <w:t>sua decisão;</w:t>
      </w:r>
    </w:p>
    <w:p w14:paraId="236C7126" w14:textId="77777777" w:rsidR="00DB1FD4" w:rsidRPr="00F30EF9"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5DBCFEA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r w:rsidRPr="00F30EF9">
        <w:rPr>
          <w:sz w:val="24"/>
          <w:szCs w:val="24"/>
        </w:rPr>
        <w:t>e</w:t>
      </w:r>
    </w:p>
    <w:p w14:paraId="3681C447" w14:textId="77777777" w:rsidR="00DB1FD4" w:rsidRPr="00F30EF9"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2B53A472" w14:textId="77777777" w:rsidR="00A97DB3" w:rsidRPr="00F30EF9" w:rsidRDefault="00A97DB3" w:rsidP="00B313BF">
      <w:pPr>
        <w:tabs>
          <w:tab w:val="left" w:pos="426"/>
          <w:tab w:val="left" w:pos="709"/>
        </w:tabs>
        <w:spacing w:before="120" w:after="120" w:line="276" w:lineRule="auto"/>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0624D251" w14:textId="77777777" w:rsidR="00DB1FD4" w:rsidRPr="00F30EF9"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4DA52014" w14:textId="77777777" w:rsidR="00DB1FD4" w:rsidRPr="00F30EF9"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dirimidas através da central de atendimento aos licitantes, por telefone, WhatsApp,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2CC7103" w14:textId="366831DF" w:rsidR="00DB1FD4" w:rsidRPr="00F30EF9"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Licitações online poderá ser esclarecida, de segunda a sexta-feira, das 8:00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08186074" w14:textId="0DA7E000" w:rsidR="00DB1FD4" w:rsidRPr="00F30EF9"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w:t>
      </w:r>
      <w:r w:rsidR="00FD7B82" w:rsidRPr="00F30EF9">
        <w:rPr>
          <w:sz w:val="24"/>
          <w:szCs w:val="24"/>
        </w:rPr>
        <w:t>-</w:t>
      </w:r>
      <w:r w:rsidRPr="00F30EF9">
        <w:rPr>
          <w:sz w:val="24"/>
          <w:szCs w:val="24"/>
        </w:rPr>
        <w:t>mail</w:t>
      </w:r>
      <w:r w:rsidRPr="00F30EF9">
        <w:rPr>
          <w:spacing w:val="1"/>
          <w:sz w:val="24"/>
          <w:szCs w:val="24"/>
        </w:rPr>
        <w:t xml:space="preserve"> </w:t>
      </w:r>
      <w:hyperlink r:id="rId29">
        <w:r w:rsidRPr="00F30EF9">
          <w:rPr>
            <w:sz w:val="24"/>
            <w:szCs w:val="24"/>
          </w:rPr>
          <w:t>contato@licitanet.com.br.</w:t>
        </w:r>
      </w:hyperlink>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w:t>
      </w:r>
      <w:proofErr w:type="spellStart"/>
      <w:r w:rsidR="00DB1FD4" w:rsidRPr="00F30EF9">
        <w:rPr>
          <w:b/>
          <w:sz w:val="24"/>
          <w:szCs w:val="24"/>
        </w:rPr>
        <w:t>Login</w:t>
      </w:r>
      <w:proofErr w:type="spellEnd"/>
      <w:r w:rsidR="00DB1FD4" w:rsidRPr="00F30EF9">
        <w:rPr>
          <w:b/>
          <w:sz w:val="24"/>
          <w:szCs w:val="24"/>
        </w:rPr>
        <w:t>" opção “Licitação Pública” “Sala de</w:t>
      </w:r>
      <w:r w:rsidR="00DB1FD4" w:rsidRPr="00F30EF9">
        <w:rPr>
          <w:b/>
          <w:spacing w:val="1"/>
          <w:sz w:val="24"/>
          <w:szCs w:val="24"/>
        </w:rPr>
        <w:t xml:space="preserve"> </w:t>
      </w:r>
      <w:r w:rsidR="00DB1FD4" w:rsidRPr="00F30EF9">
        <w:rPr>
          <w:b/>
          <w:sz w:val="24"/>
          <w:szCs w:val="24"/>
        </w:rPr>
        <w:t>Negociação”.</w:t>
      </w:r>
    </w:p>
    <w:p w14:paraId="07C7DDBB" w14:textId="0FD5C7FB" w:rsidR="0029678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 xml:space="preserve">7.2 O andamento do procedimento de licitação entre a data de abertura das propostas e a adjudicação do objeto deve ser acompanhado pelos participantes por meio do portal </w:t>
      </w:r>
      <w:r w:rsidRPr="00F30EF9">
        <w:rPr>
          <w:sz w:val="24"/>
          <w:szCs w:val="24"/>
        </w:rPr>
        <w:lastRenderedPageBreak/>
        <w:t>“https:/</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478DE6E8" w:rsidR="00A97DB3" w:rsidRPr="002D003B" w:rsidRDefault="00A97DB3" w:rsidP="00F06B0D">
      <w:pPr>
        <w:tabs>
          <w:tab w:val="left" w:pos="426"/>
          <w:tab w:val="left" w:pos="709"/>
        </w:tabs>
        <w:spacing w:before="120" w:after="120" w:line="276" w:lineRule="auto"/>
        <w:jc w:val="both"/>
        <w:rPr>
          <w:b/>
          <w:color w:val="000000" w:themeColor="text1"/>
          <w:sz w:val="24"/>
          <w:szCs w:val="24"/>
        </w:rPr>
      </w:pPr>
      <w:r w:rsidRPr="002D003B">
        <w:rPr>
          <w:b/>
          <w:color w:val="000000" w:themeColor="text1"/>
          <w:sz w:val="24"/>
          <w:szCs w:val="24"/>
        </w:rPr>
        <w:t>8.</w:t>
      </w:r>
      <w:r w:rsidRPr="002D003B">
        <w:rPr>
          <w:b/>
          <w:color w:val="000000" w:themeColor="text1"/>
          <w:spacing w:val="-2"/>
          <w:sz w:val="24"/>
          <w:szCs w:val="24"/>
        </w:rPr>
        <w:t xml:space="preserve"> </w:t>
      </w:r>
      <w:r w:rsidRPr="002D003B">
        <w:rPr>
          <w:b/>
          <w:color w:val="000000" w:themeColor="text1"/>
          <w:sz w:val="24"/>
          <w:szCs w:val="24"/>
        </w:rPr>
        <w:t>D</w:t>
      </w:r>
      <w:r w:rsidR="0071696F" w:rsidRPr="002D003B">
        <w:rPr>
          <w:b/>
          <w:color w:val="000000" w:themeColor="text1"/>
          <w:sz w:val="24"/>
          <w:szCs w:val="24"/>
        </w:rPr>
        <w:t>O ENVIO D</w:t>
      </w:r>
      <w:r w:rsidRPr="002D003B">
        <w:rPr>
          <w:b/>
          <w:color w:val="000000" w:themeColor="text1"/>
          <w:sz w:val="24"/>
          <w:szCs w:val="24"/>
        </w:rPr>
        <w:t>A PROPOSTA</w:t>
      </w:r>
      <w:r w:rsidRPr="002D003B">
        <w:rPr>
          <w:b/>
          <w:color w:val="000000" w:themeColor="text1"/>
          <w:spacing w:val="-2"/>
          <w:sz w:val="24"/>
          <w:szCs w:val="24"/>
        </w:rPr>
        <w:t xml:space="preserve"> </w:t>
      </w:r>
      <w:r w:rsidRPr="002D003B">
        <w:rPr>
          <w:b/>
          <w:color w:val="000000" w:themeColor="text1"/>
          <w:sz w:val="24"/>
          <w:szCs w:val="24"/>
        </w:rPr>
        <w:t>DE</w:t>
      </w:r>
      <w:r w:rsidRPr="002D003B">
        <w:rPr>
          <w:b/>
          <w:color w:val="000000" w:themeColor="text1"/>
          <w:spacing w:val="-1"/>
          <w:sz w:val="24"/>
          <w:szCs w:val="24"/>
        </w:rPr>
        <w:t xml:space="preserve"> </w:t>
      </w:r>
      <w:r w:rsidRPr="002D003B">
        <w:rPr>
          <w:b/>
          <w:color w:val="000000" w:themeColor="text1"/>
          <w:sz w:val="24"/>
          <w:szCs w:val="24"/>
        </w:rPr>
        <w:t>PREÇOS</w:t>
      </w:r>
      <w:r w:rsidR="0071696F" w:rsidRPr="002D003B">
        <w:rPr>
          <w:b/>
          <w:color w:val="000000" w:themeColor="text1"/>
          <w:sz w:val="24"/>
          <w:szCs w:val="24"/>
        </w:rPr>
        <w:t xml:space="preserve"> E DOS DOCUMENTOS DE HABILITAÇÃO</w:t>
      </w:r>
      <w:r w:rsidR="001B66AF" w:rsidRPr="002D003B">
        <w:rPr>
          <w:b/>
          <w:color w:val="000000" w:themeColor="text1"/>
          <w:sz w:val="24"/>
          <w:szCs w:val="24"/>
        </w:rPr>
        <w:t xml:space="preserve"> </w:t>
      </w:r>
    </w:p>
    <w:p w14:paraId="53CD7FF1" w14:textId="0F7AE9B5" w:rsidR="00F06B0D" w:rsidRPr="002D003B" w:rsidRDefault="00F06B0D" w:rsidP="00647046">
      <w:pPr>
        <w:pStyle w:val="PargrafodaLista"/>
        <w:numPr>
          <w:ilvl w:val="1"/>
          <w:numId w:val="10"/>
        </w:numPr>
        <w:tabs>
          <w:tab w:val="left" w:pos="426"/>
          <w:tab w:val="left" w:pos="709"/>
        </w:tabs>
        <w:ind w:left="0" w:firstLine="0"/>
        <w:jc w:val="both"/>
        <w:rPr>
          <w:color w:val="000000" w:themeColor="text1"/>
          <w:kern w:val="0"/>
          <w:lang w:eastAsia="pt-BR"/>
        </w:rPr>
      </w:pPr>
      <w:r w:rsidRPr="002D003B">
        <w:rPr>
          <w:color w:val="000000" w:themeColor="text1"/>
          <w:kern w:val="0"/>
          <w:lang w:eastAsia="pt-BR"/>
        </w:rPr>
        <w:t xml:space="preserve">Os licitantes encaminharão, exclusivamente por meio do sistema, a proposta com a descrição do objeto ofertado e o preço, </w:t>
      </w:r>
      <w:r w:rsidR="00F94F02" w:rsidRPr="002D003B">
        <w:rPr>
          <w:color w:val="000000" w:themeColor="text1"/>
          <w:kern w:val="0"/>
          <w:lang w:eastAsia="pt-BR"/>
        </w:rPr>
        <w:t xml:space="preserve">conforme critério de julgamento adotado, </w:t>
      </w:r>
      <w:r w:rsidRPr="002D003B">
        <w:rPr>
          <w:color w:val="000000" w:themeColor="text1"/>
          <w:kern w:val="0"/>
          <w:lang w:eastAsia="pt-BR"/>
        </w:rPr>
        <w:t xml:space="preserve">até a data e horário limite para o início da </w:t>
      </w:r>
      <w:r w:rsidR="00BE78D3" w:rsidRPr="002D003B">
        <w:rPr>
          <w:color w:val="000000" w:themeColor="text1"/>
          <w:kern w:val="0"/>
          <w:lang w:eastAsia="pt-BR"/>
        </w:rPr>
        <w:t>sessão</w:t>
      </w:r>
      <w:r w:rsidRPr="002D003B">
        <w:rPr>
          <w:color w:val="000000" w:themeColor="text1"/>
          <w:kern w:val="0"/>
          <w:lang w:eastAsia="pt-BR"/>
        </w:rPr>
        <w:t xml:space="preserve">, e os documentos de habilitação exigidos no edital, dentro do prazo em que forem solicitados. </w:t>
      </w:r>
    </w:p>
    <w:p w14:paraId="2C549C31" w14:textId="77777777" w:rsidR="001B66AF" w:rsidRPr="002D003B" w:rsidRDefault="001B66AF" w:rsidP="00647046">
      <w:pPr>
        <w:pStyle w:val="PargrafodaLista"/>
        <w:widowControl w:val="0"/>
        <w:numPr>
          <w:ilvl w:val="1"/>
          <w:numId w:val="10"/>
        </w:numPr>
        <w:tabs>
          <w:tab w:val="left" w:pos="567"/>
          <w:tab w:val="left" w:pos="727"/>
        </w:tabs>
        <w:autoSpaceDE w:val="0"/>
        <w:autoSpaceDN w:val="0"/>
        <w:spacing w:before="120" w:after="120" w:line="276" w:lineRule="auto"/>
        <w:ind w:left="0" w:firstLine="0"/>
        <w:jc w:val="both"/>
        <w:rPr>
          <w:color w:val="000000" w:themeColor="text1"/>
        </w:rPr>
      </w:pPr>
      <w:r w:rsidRPr="002D003B">
        <w:rPr>
          <w:color w:val="000000" w:themeColor="text1"/>
        </w:rPr>
        <w:t>Ao encaminhar a proposta de preços na forma prevista pelo sistema eletrônico, a licitante</w:t>
      </w:r>
      <w:r w:rsidRPr="002D003B">
        <w:rPr>
          <w:color w:val="000000" w:themeColor="text1"/>
          <w:spacing w:val="1"/>
        </w:rPr>
        <w:t xml:space="preserve"> </w:t>
      </w:r>
      <w:r w:rsidRPr="002D003B">
        <w:rPr>
          <w:color w:val="000000" w:themeColor="text1"/>
        </w:rPr>
        <w:t xml:space="preserve">deverá preencher os campos apropriados do sistema da LICITANET, </w:t>
      </w:r>
      <w:r w:rsidRPr="002D003B">
        <w:rPr>
          <w:b/>
          <w:color w:val="000000" w:themeColor="text1"/>
          <w:u w:val="thick"/>
        </w:rPr>
        <w:t>SENDO VEDADA A</w:t>
      </w:r>
      <w:r w:rsidRPr="002D003B">
        <w:rPr>
          <w:b/>
          <w:color w:val="000000" w:themeColor="text1"/>
          <w:spacing w:val="1"/>
        </w:rPr>
        <w:t xml:space="preserve"> </w:t>
      </w:r>
      <w:r w:rsidRPr="002D003B">
        <w:rPr>
          <w:b/>
          <w:color w:val="000000" w:themeColor="text1"/>
          <w:u w:val="thick"/>
        </w:rPr>
        <w:t>IDENTIFICAÇÃO</w:t>
      </w:r>
      <w:r w:rsidRPr="002D003B">
        <w:rPr>
          <w:b/>
          <w:color w:val="000000" w:themeColor="text1"/>
          <w:spacing w:val="-1"/>
          <w:u w:val="thick"/>
        </w:rPr>
        <w:t xml:space="preserve"> </w:t>
      </w:r>
      <w:r w:rsidRPr="002D003B">
        <w:rPr>
          <w:b/>
          <w:color w:val="000000" w:themeColor="text1"/>
          <w:u w:val="thick"/>
        </w:rPr>
        <w:t>DO LICITANTE POR QUALQUER MEIO</w:t>
      </w:r>
      <w:r w:rsidRPr="002D003B">
        <w:rPr>
          <w:color w:val="000000" w:themeColor="text1"/>
        </w:rPr>
        <w:t>.</w:t>
      </w:r>
    </w:p>
    <w:p w14:paraId="6E4E83BC" w14:textId="2FF3242B" w:rsidR="001B66AF" w:rsidRPr="002D003B" w:rsidRDefault="001B66AF" w:rsidP="00900769">
      <w:pPr>
        <w:pStyle w:val="PargrafodaLista"/>
        <w:widowControl w:val="0"/>
        <w:numPr>
          <w:ilvl w:val="2"/>
          <w:numId w:val="45"/>
        </w:numPr>
        <w:tabs>
          <w:tab w:val="left" w:pos="426"/>
          <w:tab w:val="left" w:pos="709"/>
        </w:tabs>
        <w:autoSpaceDE w:val="0"/>
        <w:autoSpaceDN w:val="0"/>
        <w:spacing w:before="120" w:after="120" w:line="276" w:lineRule="auto"/>
        <w:ind w:left="0" w:firstLine="0"/>
        <w:jc w:val="both"/>
        <w:rPr>
          <w:color w:val="000000" w:themeColor="text1"/>
        </w:rPr>
      </w:pPr>
      <w:r w:rsidRPr="002D003B">
        <w:rPr>
          <w:color w:val="000000" w:themeColor="text1"/>
        </w:rPr>
        <w:t>O encaminhamento de proposta pressupõe também pleno conhecimento e atendimento de todas as exigências contidas no edital e seus anexos. O fornecedor será responsável por todas</w:t>
      </w:r>
      <w:r w:rsidRPr="002D003B">
        <w:rPr>
          <w:color w:val="000000" w:themeColor="text1"/>
          <w:spacing w:val="1"/>
        </w:rPr>
        <w:t xml:space="preserve"> </w:t>
      </w:r>
      <w:r w:rsidRPr="002D003B">
        <w:rPr>
          <w:color w:val="000000" w:themeColor="text1"/>
        </w:rPr>
        <w:t>as</w:t>
      </w:r>
      <w:r w:rsidRPr="002D003B">
        <w:rPr>
          <w:color w:val="000000" w:themeColor="text1"/>
          <w:spacing w:val="1"/>
        </w:rPr>
        <w:t xml:space="preserve"> </w:t>
      </w:r>
      <w:r w:rsidRPr="002D003B">
        <w:rPr>
          <w:color w:val="000000" w:themeColor="text1"/>
        </w:rPr>
        <w:t>transações</w:t>
      </w:r>
      <w:r w:rsidRPr="002D003B">
        <w:rPr>
          <w:color w:val="000000" w:themeColor="text1"/>
          <w:spacing w:val="1"/>
        </w:rPr>
        <w:t xml:space="preserve"> </w:t>
      </w:r>
      <w:r w:rsidRPr="002D003B">
        <w:rPr>
          <w:color w:val="000000" w:themeColor="text1"/>
        </w:rPr>
        <w:t>que forem</w:t>
      </w:r>
      <w:r w:rsidRPr="002D003B">
        <w:rPr>
          <w:color w:val="000000" w:themeColor="text1"/>
          <w:spacing w:val="1"/>
        </w:rPr>
        <w:t xml:space="preserve"> </w:t>
      </w:r>
      <w:r w:rsidRPr="002D003B">
        <w:rPr>
          <w:color w:val="000000" w:themeColor="text1"/>
        </w:rPr>
        <w:t>efetuadas</w:t>
      </w:r>
      <w:r w:rsidRPr="002D003B">
        <w:rPr>
          <w:color w:val="000000" w:themeColor="text1"/>
          <w:spacing w:val="1"/>
        </w:rPr>
        <w:t xml:space="preserve"> </w:t>
      </w:r>
      <w:r w:rsidRPr="002D003B">
        <w:rPr>
          <w:color w:val="000000" w:themeColor="text1"/>
        </w:rPr>
        <w:t>em</w:t>
      </w:r>
      <w:r w:rsidRPr="002D003B">
        <w:rPr>
          <w:color w:val="000000" w:themeColor="text1"/>
          <w:spacing w:val="1"/>
        </w:rPr>
        <w:t xml:space="preserve"> </w:t>
      </w:r>
      <w:r w:rsidRPr="002D003B">
        <w:rPr>
          <w:color w:val="000000" w:themeColor="text1"/>
        </w:rPr>
        <w:t>seu</w:t>
      </w:r>
      <w:r w:rsidRPr="002D003B">
        <w:rPr>
          <w:color w:val="000000" w:themeColor="text1"/>
          <w:spacing w:val="1"/>
        </w:rPr>
        <w:t xml:space="preserve"> </w:t>
      </w:r>
      <w:r w:rsidRPr="002D003B">
        <w:rPr>
          <w:color w:val="000000" w:themeColor="text1"/>
        </w:rPr>
        <w:t>nome</w:t>
      </w:r>
      <w:r w:rsidRPr="002D003B">
        <w:rPr>
          <w:color w:val="000000" w:themeColor="text1"/>
          <w:spacing w:val="1"/>
        </w:rPr>
        <w:t xml:space="preserve"> </w:t>
      </w:r>
      <w:r w:rsidRPr="002D003B">
        <w:rPr>
          <w:color w:val="000000" w:themeColor="text1"/>
        </w:rPr>
        <w:t>no</w:t>
      </w:r>
      <w:r w:rsidRPr="002D003B">
        <w:rPr>
          <w:color w:val="000000" w:themeColor="text1"/>
          <w:spacing w:val="1"/>
        </w:rPr>
        <w:t xml:space="preserve"> </w:t>
      </w:r>
      <w:r w:rsidRPr="002D003B">
        <w:rPr>
          <w:color w:val="000000" w:themeColor="text1"/>
        </w:rPr>
        <w:t>sistema eletrônico,</w:t>
      </w:r>
      <w:r w:rsidRPr="002D003B">
        <w:rPr>
          <w:color w:val="000000" w:themeColor="text1"/>
          <w:spacing w:val="1"/>
        </w:rPr>
        <w:t xml:space="preserve"> </w:t>
      </w:r>
      <w:r w:rsidRPr="002D003B">
        <w:rPr>
          <w:color w:val="000000" w:themeColor="text1"/>
        </w:rPr>
        <w:t>assumindo</w:t>
      </w:r>
      <w:r w:rsidRPr="002D003B">
        <w:rPr>
          <w:color w:val="000000" w:themeColor="text1"/>
          <w:spacing w:val="60"/>
        </w:rPr>
        <w:t xml:space="preserve"> </w:t>
      </w:r>
      <w:r w:rsidRPr="002D003B">
        <w:rPr>
          <w:color w:val="000000" w:themeColor="text1"/>
        </w:rPr>
        <w:t>como firmes</w:t>
      </w:r>
      <w:r w:rsidRPr="002D003B">
        <w:rPr>
          <w:color w:val="000000" w:themeColor="text1"/>
          <w:spacing w:val="-1"/>
        </w:rPr>
        <w:t xml:space="preserve"> </w:t>
      </w:r>
      <w:r w:rsidRPr="002D003B">
        <w:rPr>
          <w:color w:val="000000" w:themeColor="text1"/>
        </w:rPr>
        <w:t>e verdadeiras suas</w:t>
      </w:r>
      <w:r w:rsidRPr="002D003B">
        <w:rPr>
          <w:color w:val="000000" w:themeColor="text1"/>
          <w:spacing w:val="1"/>
        </w:rPr>
        <w:t xml:space="preserve"> </w:t>
      </w:r>
      <w:r w:rsidRPr="002D003B">
        <w:rPr>
          <w:color w:val="000000" w:themeColor="text1"/>
        </w:rPr>
        <w:t>propostas e</w:t>
      </w:r>
      <w:r w:rsidRPr="002D003B">
        <w:rPr>
          <w:color w:val="000000" w:themeColor="text1"/>
          <w:spacing w:val="-1"/>
        </w:rPr>
        <w:t xml:space="preserve"> </w:t>
      </w:r>
      <w:r w:rsidRPr="002D003B">
        <w:rPr>
          <w:color w:val="000000" w:themeColor="text1"/>
        </w:rPr>
        <w:t>lances.</w:t>
      </w:r>
    </w:p>
    <w:p w14:paraId="44F8E0A3" w14:textId="0AEF60C3" w:rsidR="001B66AF" w:rsidRPr="002D003B" w:rsidRDefault="001B66AF" w:rsidP="00900769">
      <w:pPr>
        <w:pStyle w:val="PargrafodaLista"/>
        <w:widowControl w:val="0"/>
        <w:numPr>
          <w:ilvl w:val="2"/>
          <w:numId w:val="45"/>
        </w:numPr>
        <w:tabs>
          <w:tab w:val="left" w:pos="567"/>
          <w:tab w:val="left" w:pos="905"/>
        </w:tabs>
        <w:autoSpaceDE w:val="0"/>
        <w:autoSpaceDN w:val="0"/>
        <w:spacing w:before="120" w:after="120" w:line="276" w:lineRule="auto"/>
        <w:ind w:left="0" w:firstLine="0"/>
        <w:jc w:val="both"/>
        <w:rPr>
          <w:color w:val="000000" w:themeColor="text1"/>
        </w:rPr>
      </w:pPr>
      <w:r w:rsidRPr="002D003B">
        <w:rPr>
          <w:color w:val="000000" w:themeColor="text1"/>
        </w:rPr>
        <w:t>Verificar a condição da empresa caso ela seja ME/EPP e informar em campo próprio da</w:t>
      </w:r>
      <w:r w:rsidRPr="002D003B">
        <w:rPr>
          <w:color w:val="000000" w:themeColor="text1"/>
          <w:spacing w:val="-57"/>
        </w:rPr>
        <w:t xml:space="preserve"> </w:t>
      </w:r>
      <w:r w:rsidRPr="002D003B">
        <w:rPr>
          <w:color w:val="000000" w:themeColor="text1"/>
        </w:rPr>
        <w:t>plataforma</w:t>
      </w:r>
      <w:r w:rsidRPr="002D003B">
        <w:rPr>
          <w:color w:val="000000" w:themeColor="text1"/>
          <w:spacing w:val="1"/>
        </w:rPr>
        <w:t xml:space="preserve"> </w:t>
      </w:r>
      <w:r w:rsidRPr="002D003B">
        <w:rPr>
          <w:color w:val="000000" w:themeColor="text1"/>
        </w:rPr>
        <w:t>LICITANET</w:t>
      </w:r>
      <w:r w:rsidRPr="002D003B">
        <w:rPr>
          <w:color w:val="000000" w:themeColor="text1"/>
          <w:spacing w:val="2"/>
        </w:rPr>
        <w:t xml:space="preserve"> </w:t>
      </w:r>
      <w:r w:rsidRPr="002D003B">
        <w:rPr>
          <w:color w:val="000000" w:themeColor="text1"/>
        </w:rPr>
        <w:t>-</w:t>
      </w:r>
      <w:r w:rsidRPr="002D003B">
        <w:rPr>
          <w:color w:val="000000" w:themeColor="text1"/>
          <w:spacing w:val="1"/>
        </w:rPr>
        <w:t xml:space="preserve"> </w:t>
      </w:r>
      <w:r w:rsidRPr="002D003B">
        <w:rPr>
          <w:color w:val="000000" w:themeColor="text1"/>
        </w:rPr>
        <w:t>Licitações online.</w:t>
      </w:r>
    </w:p>
    <w:p w14:paraId="1ACEA914" w14:textId="77777777" w:rsidR="001B66AF" w:rsidRPr="002D003B" w:rsidRDefault="001B66AF" w:rsidP="00900769">
      <w:pPr>
        <w:widowControl w:val="0"/>
        <w:numPr>
          <w:ilvl w:val="2"/>
          <w:numId w:val="45"/>
        </w:numPr>
        <w:tabs>
          <w:tab w:val="left" w:pos="567"/>
          <w:tab w:val="left" w:pos="902"/>
        </w:tabs>
        <w:autoSpaceDE w:val="0"/>
        <w:autoSpaceDN w:val="0"/>
        <w:spacing w:before="120" w:after="120" w:line="276" w:lineRule="auto"/>
        <w:ind w:left="0" w:firstLine="0"/>
        <w:jc w:val="both"/>
        <w:rPr>
          <w:b/>
          <w:color w:val="000000" w:themeColor="text1"/>
          <w:sz w:val="24"/>
          <w:szCs w:val="24"/>
        </w:rPr>
      </w:pPr>
      <w:r w:rsidRPr="002D003B">
        <w:rPr>
          <w:color w:val="000000" w:themeColor="text1"/>
          <w:sz w:val="24"/>
          <w:szCs w:val="24"/>
        </w:rPr>
        <w:t>O</w:t>
      </w:r>
      <w:r w:rsidRPr="002D003B">
        <w:rPr>
          <w:color w:val="000000" w:themeColor="text1"/>
          <w:spacing w:val="-3"/>
          <w:sz w:val="24"/>
          <w:szCs w:val="24"/>
        </w:rPr>
        <w:t xml:space="preserve"> </w:t>
      </w:r>
      <w:r w:rsidRPr="002D003B">
        <w:rPr>
          <w:color w:val="000000" w:themeColor="text1"/>
          <w:sz w:val="24"/>
          <w:szCs w:val="24"/>
        </w:rPr>
        <w:t>licitante</w:t>
      </w:r>
      <w:r w:rsidRPr="002D003B">
        <w:rPr>
          <w:color w:val="000000" w:themeColor="text1"/>
          <w:spacing w:val="-1"/>
          <w:sz w:val="24"/>
          <w:szCs w:val="24"/>
        </w:rPr>
        <w:t xml:space="preserve"> </w:t>
      </w:r>
      <w:r w:rsidRPr="002D003B">
        <w:rPr>
          <w:color w:val="000000" w:themeColor="text1"/>
          <w:sz w:val="24"/>
          <w:szCs w:val="24"/>
        </w:rPr>
        <w:t>deverá apresentar</w:t>
      </w:r>
      <w:r w:rsidRPr="002D003B">
        <w:rPr>
          <w:color w:val="000000" w:themeColor="text1"/>
          <w:spacing w:val="-2"/>
          <w:sz w:val="24"/>
          <w:szCs w:val="24"/>
        </w:rPr>
        <w:t xml:space="preserve"> </w:t>
      </w:r>
      <w:r w:rsidRPr="002D003B">
        <w:rPr>
          <w:color w:val="000000" w:themeColor="text1"/>
          <w:sz w:val="24"/>
          <w:szCs w:val="24"/>
        </w:rPr>
        <w:t>a</w:t>
      </w:r>
      <w:r w:rsidRPr="002D003B">
        <w:rPr>
          <w:color w:val="000000" w:themeColor="text1"/>
          <w:spacing w:val="1"/>
          <w:sz w:val="24"/>
          <w:szCs w:val="24"/>
        </w:rPr>
        <w:t xml:space="preserve"> </w:t>
      </w:r>
      <w:r w:rsidRPr="002D003B">
        <w:rPr>
          <w:b/>
          <w:color w:val="000000" w:themeColor="text1"/>
          <w:sz w:val="24"/>
          <w:szCs w:val="24"/>
          <w:u w:val="thick"/>
        </w:rPr>
        <w:t>PROPOSTA</w:t>
      </w:r>
      <w:r w:rsidRPr="002D003B">
        <w:rPr>
          <w:b/>
          <w:color w:val="000000" w:themeColor="text1"/>
          <w:spacing w:val="-1"/>
          <w:sz w:val="24"/>
          <w:szCs w:val="24"/>
          <w:u w:val="thick"/>
        </w:rPr>
        <w:t xml:space="preserve"> </w:t>
      </w:r>
      <w:r w:rsidRPr="002D003B">
        <w:rPr>
          <w:b/>
          <w:color w:val="000000" w:themeColor="text1"/>
          <w:sz w:val="24"/>
          <w:szCs w:val="24"/>
          <w:u w:val="thick"/>
        </w:rPr>
        <w:t>(sem</w:t>
      </w:r>
      <w:r w:rsidRPr="002D003B">
        <w:rPr>
          <w:b/>
          <w:color w:val="000000" w:themeColor="text1"/>
          <w:spacing w:val="-2"/>
          <w:sz w:val="24"/>
          <w:szCs w:val="24"/>
          <w:u w:val="thick"/>
        </w:rPr>
        <w:t xml:space="preserve"> </w:t>
      </w:r>
      <w:r w:rsidRPr="002D003B">
        <w:rPr>
          <w:b/>
          <w:color w:val="000000" w:themeColor="text1"/>
          <w:sz w:val="24"/>
          <w:szCs w:val="24"/>
          <w:u w:val="thick"/>
        </w:rPr>
        <w:t>elementos</w:t>
      </w:r>
      <w:r w:rsidRPr="002D003B">
        <w:rPr>
          <w:b/>
          <w:color w:val="000000" w:themeColor="text1"/>
          <w:spacing w:val="-2"/>
          <w:sz w:val="24"/>
          <w:szCs w:val="24"/>
          <w:u w:val="thick"/>
        </w:rPr>
        <w:t xml:space="preserve"> </w:t>
      </w:r>
      <w:r w:rsidRPr="002D003B">
        <w:rPr>
          <w:b/>
          <w:color w:val="000000" w:themeColor="text1"/>
          <w:sz w:val="24"/>
          <w:szCs w:val="24"/>
          <w:u w:val="thick"/>
        </w:rPr>
        <w:t>que o</w:t>
      </w:r>
      <w:r w:rsidRPr="002D003B">
        <w:rPr>
          <w:b/>
          <w:color w:val="000000" w:themeColor="text1"/>
          <w:spacing w:val="2"/>
          <w:sz w:val="24"/>
          <w:szCs w:val="24"/>
          <w:u w:val="thick"/>
        </w:rPr>
        <w:t xml:space="preserve"> </w:t>
      </w:r>
      <w:r w:rsidRPr="002D003B">
        <w:rPr>
          <w:b/>
          <w:color w:val="000000" w:themeColor="text1"/>
          <w:sz w:val="24"/>
          <w:szCs w:val="24"/>
          <w:u w:val="thick"/>
        </w:rPr>
        <w:t>identifique).</w:t>
      </w:r>
    </w:p>
    <w:p w14:paraId="48868729" w14:textId="77777777" w:rsidR="001B66AF" w:rsidRPr="002D003B" w:rsidRDefault="001B66AF" w:rsidP="00900769">
      <w:pPr>
        <w:pStyle w:val="PargrafodaLista"/>
        <w:widowControl w:val="0"/>
        <w:numPr>
          <w:ilvl w:val="2"/>
          <w:numId w:val="45"/>
        </w:numPr>
        <w:suppressAutoHyphens w:val="0"/>
        <w:autoSpaceDE w:val="0"/>
        <w:autoSpaceDN w:val="0"/>
        <w:spacing w:before="120"/>
        <w:ind w:left="0" w:firstLine="0"/>
        <w:jc w:val="both"/>
        <w:rPr>
          <w:bCs/>
          <w:color w:val="000000" w:themeColor="text1"/>
        </w:rPr>
      </w:pPr>
      <w:r w:rsidRPr="002D003B">
        <w:rPr>
          <w:bCs/>
          <w:color w:val="000000" w:themeColor="text1"/>
        </w:rPr>
        <w:t xml:space="preserve">O fornecedor enquadrado como microempresa, empresa de pequeno porte ou sociedade cooperativa deverá declarar, em campo próprio do sistema eletrônico, que cumpre os requisitos estabelecidos no artigo 3° da Lei Complementar nº 123, de 2006, estando apto a usufruir do tratamento favorecido estabelecido em seus </w:t>
      </w:r>
      <w:proofErr w:type="spellStart"/>
      <w:r w:rsidRPr="002D003B">
        <w:rPr>
          <w:bCs/>
          <w:color w:val="000000" w:themeColor="text1"/>
        </w:rPr>
        <w:t>arts</w:t>
      </w:r>
      <w:proofErr w:type="spellEnd"/>
      <w:r w:rsidRPr="002D003B">
        <w:rPr>
          <w:bCs/>
          <w:color w:val="000000" w:themeColor="text1"/>
        </w:rPr>
        <w:t>. 42 a 49, observado o disposto nos §§ 1º ao 3º do art. 4º, da Lei n.º 14.133, de 2021.</w:t>
      </w:r>
    </w:p>
    <w:p w14:paraId="6BFC034A" w14:textId="3A01215D" w:rsidR="001B66AF" w:rsidRPr="002D003B" w:rsidRDefault="001B66AF" w:rsidP="00647046">
      <w:pPr>
        <w:pStyle w:val="PargrafodaLista"/>
        <w:ind w:left="0"/>
        <w:rPr>
          <w:bCs/>
          <w:color w:val="000000" w:themeColor="text1"/>
        </w:rPr>
      </w:pPr>
      <w:r w:rsidRPr="002D003B">
        <w:rPr>
          <w:bCs/>
          <w:color w:val="000000" w:themeColor="text1"/>
        </w:rPr>
        <w:t>8.2.4.1 – a assinalação do campo “não” apenas produzirá o efeito de o licitante não ter direito ao tratamento favorecido previsto na Lei Complementar nº 123, de 2006, mesmo que microempresa, empresa de pequeno porte ou sociedade cooperativa.</w:t>
      </w:r>
    </w:p>
    <w:p w14:paraId="489672A3" w14:textId="77777777" w:rsidR="00DB1FD4" w:rsidRPr="002D003B" w:rsidRDefault="00DB1FD4" w:rsidP="00900769">
      <w:pPr>
        <w:widowControl w:val="0"/>
        <w:numPr>
          <w:ilvl w:val="1"/>
          <w:numId w:val="45"/>
        </w:numPr>
        <w:tabs>
          <w:tab w:val="left" w:pos="426"/>
          <w:tab w:val="left" w:pos="709"/>
          <w:tab w:val="left" w:pos="746"/>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t>As propostas encaminhadas terão prazo de validade de 60 (sessenta) dias consecutivos,</w:t>
      </w:r>
      <w:r w:rsidRPr="002D003B">
        <w:rPr>
          <w:color w:val="000000" w:themeColor="text1"/>
          <w:spacing w:val="1"/>
          <w:sz w:val="24"/>
          <w:szCs w:val="24"/>
        </w:rPr>
        <w:t xml:space="preserve"> </w:t>
      </w:r>
      <w:r w:rsidRPr="002D003B">
        <w:rPr>
          <w:color w:val="000000" w:themeColor="text1"/>
          <w:sz w:val="24"/>
          <w:szCs w:val="24"/>
        </w:rPr>
        <w:t>contados</w:t>
      </w:r>
      <w:r w:rsidRPr="002D003B">
        <w:rPr>
          <w:color w:val="000000" w:themeColor="text1"/>
          <w:spacing w:val="-1"/>
          <w:sz w:val="24"/>
          <w:szCs w:val="24"/>
        </w:rPr>
        <w:t xml:space="preserve"> </w:t>
      </w:r>
      <w:r w:rsidRPr="002D003B">
        <w:rPr>
          <w:color w:val="000000" w:themeColor="text1"/>
          <w:sz w:val="24"/>
          <w:szCs w:val="24"/>
        </w:rPr>
        <w:t>da</w:t>
      </w:r>
      <w:r w:rsidRPr="002D003B">
        <w:rPr>
          <w:color w:val="000000" w:themeColor="text1"/>
          <w:spacing w:val="-2"/>
          <w:sz w:val="24"/>
          <w:szCs w:val="24"/>
        </w:rPr>
        <w:t xml:space="preserve"> </w:t>
      </w:r>
      <w:r w:rsidRPr="002D003B">
        <w:rPr>
          <w:color w:val="000000" w:themeColor="text1"/>
          <w:sz w:val="24"/>
          <w:szCs w:val="24"/>
        </w:rPr>
        <w:t>data da</w:t>
      </w:r>
      <w:r w:rsidRPr="002D003B">
        <w:rPr>
          <w:color w:val="000000" w:themeColor="text1"/>
          <w:spacing w:val="-1"/>
          <w:sz w:val="24"/>
          <w:szCs w:val="24"/>
        </w:rPr>
        <w:t xml:space="preserve"> </w:t>
      </w:r>
      <w:r w:rsidRPr="002D003B">
        <w:rPr>
          <w:color w:val="000000" w:themeColor="text1"/>
          <w:sz w:val="24"/>
          <w:szCs w:val="24"/>
        </w:rPr>
        <w:t>sessão</w:t>
      </w:r>
      <w:r w:rsidRPr="002D003B">
        <w:rPr>
          <w:color w:val="000000" w:themeColor="text1"/>
          <w:spacing w:val="-1"/>
          <w:sz w:val="24"/>
          <w:szCs w:val="24"/>
        </w:rPr>
        <w:t xml:space="preserve"> </w:t>
      </w:r>
      <w:r w:rsidRPr="002D003B">
        <w:rPr>
          <w:color w:val="000000" w:themeColor="text1"/>
          <w:sz w:val="24"/>
          <w:szCs w:val="24"/>
        </w:rPr>
        <w:t>de</w:t>
      </w:r>
      <w:r w:rsidRPr="002D003B">
        <w:rPr>
          <w:color w:val="000000" w:themeColor="text1"/>
          <w:spacing w:val="-1"/>
          <w:sz w:val="24"/>
          <w:szCs w:val="24"/>
        </w:rPr>
        <w:t xml:space="preserve"> </w:t>
      </w:r>
      <w:r w:rsidRPr="002D003B">
        <w:rPr>
          <w:color w:val="000000" w:themeColor="text1"/>
          <w:sz w:val="24"/>
          <w:szCs w:val="24"/>
        </w:rPr>
        <w:t>abertura</w:t>
      </w:r>
      <w:r w:rsidRPr="002D003B">
        <w:rPr>
          <w:color w:val="000000" w:themeColor="text1"/>
          <w:spacing w:val="-2"/>
          <w:sz w:val="24"/>
          <w:szCs w:val="24"/>
        </w:rPr>
        <w:t xml:space="preserve"> </w:t>
      </w:r>
      <w:r w:rsidRPr="002D003B">
        <w:rPr>
          <w:color w:val="000000" w:themeColor="text1"/>
          <w:sz w:val="24"/>
          <w:szCs w:val="24"/>
        </w:rPr>
        <w:t>desta licitação, conforme</w:t>
      </w:r>
      <w:r w:rsidRPr="002D003B">
        <w:rPr>
          <w:color w:val="000000" w:themeColor="text1"/>
          <w:spacing w:val="-2"/>
          <w:sz w:val="24"/>
          <w:szCs w:val="24"/>
        </w:rPr>
        <w:t xml:space="preserve"> </w:t>
      </w:r>
      <w:r w:rsidRPr="002D003B">
        <w:rPr>
          <w:color w:val="000000" w:themeColor="text1"/>
          <w:sz w:val="24"/>
          <w:szCs w:val="24"/>
        </w:rPr>
        <w:t>disposição</w:t>
      </w:r>
      <w:r w:rsidRPr="002D003B">
        <w:rPr>
          <w:color w:val="000000" w:themeColor="text1"/>
          <w:spacing w:val="2"/>
          <w:sz w:val="24"/>
          <w:szCs w:val="24"/>
        </w:rPr>
        <w:t xml:space="preserve"> </w:t>
      </w:r>
      <w:r w:rsidRPr="002D003B">
        <w:rPr>
          <w:color w:val="000000" w:themeColor="text1"/>
          <w:sz w:val="24"/>
          <w:szCs w:val="24"/>
        </w:rPr>
        <w:t>legal.</w:t>
      </w:r>
    </w:p>
    <w:p w14:paraId="4EB8AC42" w14:textId="39559C16" w:rsidR="00DB1FD4" w:rsidRPr="002D003B" w:rsidRDefault="00DB1FD4" w:rsidP="00900769">
      <w:pPr>
        <w:pStyle w:val="PargrafodaLista"/>
        <w:widowControl w:val="0"/>
        <w:numPr>
          <w:ilvl w:val="1"/>
          <w:numId w:val="46"/>
        </w:numPr>
        <w:tabs>
          <w:tab w:val="left" w:pos="426"/>
          <w:tab w:val="left" w:pos="709"/>
          <w:tab w:val="left" w:pos="960"/>
        </w:tabs>
        <w:autoSpaceDE w:val="0"/>
        <w:autoSpaceDN w:val="0"/>
        <w:spacing w:before="120" w:after="120" w:line="276" w:lineRule="auto"/>
        <w:ind w:left="0" w:firstLine="0"/>
        <w:jc w:val="both"/>
        <w:rPr>
          <w:color w:val="000000" w:themeColor="text1"/>
        </w:rPr>
      </w:pPr>
      <w:r w:rsidRPr="002D003B">
        <w:rPr>
          <w:color w:val="000000" w:themeColor="text1"/>
        </w:rPr>
        <w:t>Ao apresentar sua proposta o licitante concorda especificamente</w:t>
      </w:r>
      <w:r w:rsidRPr="002D003B">
        <w:rPr>
          <w:color w:val="000000" w:themeColor="text1"/>
          <w:spacing w:val="1"/>
        </w:rPr>
        <w:t xml:space="preserve"> </w:t>
      </w:r>
      <w:r w:rsidRPr="002D003B">
        <w:rPr>
          <w:color w:val="000000" w:themeColor="text1"/>
        </w:rPr>
        <w:t>com as seguintes</w:t>
      </w:r>
      <w:r w:rsidRPr="002D003B">
        <w:rPr>
          <w:color w:val="000000" w:themeColor="text1"/>
          <w:spacing w:val="1"/>
        </w:rPr>
        <w:t xml:space="preserve"> </w:t>
      </w:r>
      <w:r w:rsidRPr="002D003B">
        <w:rPr>
          <w:color w:val="000000" w:themeColor="text1"/>
        </w:rPr>
        <w:t>condições:</w:t>
      </w:r>
    </w:p>
    <w:p w14:paraId="1DB54009" w14:textId="1303AEF4" w:rsidR="00DB1FD4" w:rsidRPr="002D003B" w:rsidRDefault="00DB1FD4" w:rsidP="00900769">
      <w:pPr>
        <w:pStyle w:val="PargrafodaLista"/>
        <w:widowControl w:val="0"/>
        <w:numPr>
          <w:ilvl w:val="2"/>
          <w:numId w:val="47"/>
        </w:numPr>
        <w:tabs>
          <w:tab w:val="left" w:pos="567"/>
          <w:tab w:val="left" w:pos="1128"/>
        </w:tabs>
        <w:autoSpaceDE w:val="0"/>
        <w:autoSpaceDN w:val="0"/>
        <w:spacing w:before="120" w:after="120" w:line="276" w:lineRule="auto"/>
        <w:ind w:left="0" w:firstLine="0"/>
        <w:jc w:val="both"/>
        <w:rPr>
          <w:color w:val="000000" w:themeColor="text1"/>
        </w:rPr>
      </w:pPr>
      <w:r w:rsidRPr="002D003B">
        <w:rPr>
          <w:color w:val="000000" w:themeColor="text1"/>
        </w:rPr>
        <w:t>Os materiais ofertados deverão atender a todas as especificações constantes deste</w:t>
      </w:r>
      <w:r w:rsidRPr="002D003B">
        <w:rPr>
          <w:color w:val="000000" w:themeColor="text1"/>
          <w:spacing w:val="1"/>
        </w:rPr>
        <w:t xml:space="preserve"> </w:t>
      </w:r>
      <w:r w:rsidRPr="002D003B">
        <w:rPr>
          <w:color w:val="000000" w:themeColor="text1"/>
        </w:rPr>
        <w:t>Edital</w:t>
      </w:r>
      <w:r w:rsidRPr="002D003B">
        <w:rPr>
          <w:color w:val="000000" w:themeColor="text1"/>
          <w:spacing w:val="-1"/>
        </w:rPr>
        <w:t xml:space="preserve"> </w:t>
      </w:r>
      <w:r w:rsidRPr="002D003B">
        <w:rPr>
          <w:color w:val="000000" w:themeColor="text1"/>
        </w:rPr>
        <w:t>e</w:t>
      </w:r>
      <w:r w:rsidRPr="002D003B">
        <w:rPr>
          <w:color w:val="000000" w:themeColor="text1"/>
          <w:spacing w:val="-1"/>
        </w:rPr>
        <w:t xml:space="preserve"> </w:t>
      </w:r>
      <w:r w:rsidRPr="002D003B">
        <w:rPr>
          <w:color w:val="000000" w:themeColor="text1"/>
        </w:rPr>
        <w:t>Termo de</w:t>
      </w:r>
      <w:r w:rsidRPr="002D003B">
        <w:rPr>
          <w:color w:val="000000" w:themeColor="text1"/>
          <w:spacing w:val="-2"/>
        </w:rPr>
        <w:t xml:space="preserve"> </w:t>
      </w:r>
      <w:r w:rsidRPr="002D003B">
        <w:rPr>
          <w:color w:val="000000" w:themeColor="text1"/>
        </w:rPr>
        <w:t>Referência.</w:t>
      </w:r>
    </w:p>
    <w:p w14:paraId="2861A2EA" w14:textId="3CFBB6E3" w:rsidR="006968E5" w:rsidRPr="002D003B" w:rsidRDefault="006968E5" w:rsidP="00647046">
      <w:pPr>
        <w:widowControl w:val="0"/>
        <w:tabs>
          <w:tab w:val="left" w:pos="567"/>
          <w:tab w:val="left" w:pos="1128"/>
        </w:tabs>
        <w:autoSpaceDE w:val="0"/>
        <w:autoSpaceDN w:val="0"/>
        <w:spacing w:before="120" w:after="120" w:line="276" w:lineRule="auto"/>
        <w:jc w:val="both"/>
        <w:rPr>
          <w:color w:val="000000" w:themeColor="text1"/>
          <w:sz w:val="24"/>
          <w:szCs w:val="24"/>
        </w:rPr>
      </w:pPr>
      <w:r w:rsidRPr="002D003B">
        <w:rPr>
          <w:color w:val="000000" w:themeColor="text1"/>
          <w:sz w:val="24"/>
          <w:szCs w:val="24"/>
        </w:rPr>
        <w:t>8.</w:t>
      </w:r>
      <w:r w:rsidR="001B66AF" w:rsidRPr="002D003B">
        <w:rPr>
          <w:color w:val="000000" w:themeColor="text1"/>
          <w:sz w:val="24"/>
          <w:szCs w:val="24"/>
        </w:rPr>
        <w:t>4</w:t>
      </w:r>
      <w:r w:rsidRPr="002D003B">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7F1A8A15" w:rsidR="004F4683" w:rsidRPr="002D003B" w:rsidRDefault="00DB1FD4" w:rsidP="00900769">
      <w:pPr>
        <w:pStyle w:val="PargrafodaLista"/>
        <w:numPr>
          <w:ilvl w:val="1"/>
          <w:numId w:val="47"/>
        </w:numPr>
        <w:ind w:left="0" w:firstLine="0"/>
        <w:rPr>
          <w:color w:val="000000" w:themeColor="text1"/>
          <w:kern w:val="0"/>
          <w:lang w:eastAsia="pt-BR"/>
        </w:rPr>
      </w:pPr>
      <w:r w:rsidRPr="002D003B">
        <w:rPr>
          <w:color w:val="000000" w:themeColor="text1"/>
        </w:rPr>
        <w:t>Os preços deverão ser cotados em moeda corrente nacional e preenchidos no campo</w:t>
      </w:r>
      <w:r w:rsidRPr="002D003B">
        <w:rPr>
          <w:color w:val="000000" w:themeColor="text1"/>
          <w:spacing w:val="1"/>
        </w:rPr>
        <w:t xml:space="preserve"> </w:t>
      </w:r>
      <w:r w:rsidRPr="002D003B">
        <w:rPr>
          <w:color w:val="000000" w:themeColor="text1"/>
        </w:rPr>
        <w:t>apropriado</w:t>
      </w:r>
      <w:r w:rsidRPr="002D003B">
        <w:rPr>
          <w:color w:val="000000" w:themeColor="text1"/>
          <w:spacing w:val="-1"/>
        </w:rPr>
        <w:t xml:space="preserve"> </w:t>
      </w:r>
      <w:r w:rsidRPr="002D003B">
        <w:rPr>
          <w:color w:val="000000" w:themeColor="text1"/>
        </w:rPr>
        <w:t>do</w:t>
      </w:r>
      <w:r w:rsidRPr="002D003B">
        <w:rPr>
          <w:color w:val="000000" w:themeColor="text1"/>
          <w:spacing w:val="-1"/>
        </w:rPr>
        <w:t xml:space="preserve"> </w:t>
      </w:r>
      <w:r w:rsidRPr="002D003B">
        <w:rPr>
          <w:color w:val="000000" w:themeColor="text1"/>
        </w:rPr>
        <w:t>sistema eletrônico</w:t>
      </w:r>
      <w:r w:rsidRPr="002D003B">
        <w:rPr>
          <w:color w:val="000000" w:themeColor="text1"/>
          <w:spacing w:val="-1"/>
        </w:rPr>
        <w:t xml:space="preserve"> </w:t>
      </w:r>
      <w:r w:rsidRPr="002D003B">
        <w:rPr>
          <w:color w:val="000000" w:themeColor="text1"/>
        </w:rPr>
        <w:t>com</w:t>
      </w:r>
      <w:r w:rsidRPr="002D003B">
        <w:rPr>
          <w:color w:val="000000" w:themeColor="text1"/>
          <w:spacing w:val="-1"/>
        </w:rPr>
        <w:t xml:space="preserve"> </w:t>
      </w:r>
      <w:r w:rsidRPr="002D003B">
        <w:rPr>
          <w:color w:val="000000" w:themeColor="text1"/>
        </w:rPr>
        <w:t xml:space="preserve">o </w:t>
      </w:r>
      <w:r w:rsidR="009A6F95" w:rsidRPr="002D003B">
        <w:rPr>
          <w:b/>
          <w:color w:val="000000" w:themeColor="text1"/>
        </w:rPr>
        <w:t>VALOR</w:t>
      </w:r>
      <w:r w:rsidR="009A6F95" w:rsidRPr="002D003B">
        <w:rPr>
          <w:b/>
          <w:color w:val="000000" w:themeColor="text1"/>
          <w:spacing w:val="-1"/>
        </w:rPr>
        <w:t xml:space="preserve"> </w:t>
      </w:r>
      <w:r w:rsidR="009A6F95" w:rsidRPr="002D003B">
        <w:rPr>
          <w:b/>
          <w:color w:val="000000" w:themeColor="text1"/>
        </w:rPr>
        <w:t xml:space="preserve">UNITÁRIO </w:t>
      </w:r>
      <w:r w:rsidR="004F0BDE" w:rsidRPr="002D003B">
        <w:rPr>
          <w:color w:val="000000" w:themeColor="text1"/>
        </w:rPr>
        <w:t>do item</w:t>
      </w:r>
      <w:r w:rsidR="001B66AF" w:rsidRPr="002D003B">
        <w:rPr>
          <w:color w:val="000000" w:themeColor="text1"/>
        </w:rPr>
        <w:t xml:space="preserve"> </w:t>
      </w:r>
      <w:r w:rsidR="001B66AF" w:rsidRPr="002D003B">
        <w:rPr>
          <w:color w:val="000000" w:themeColor="text1"/>
          <w:kern w:val="0"/>
          <w:lang w:eastAsia="pt-BR"/>
        </w:rPr>
        <w:t>e neles deverão estar inclusas todas e quaisquer despesas, tais como frete, encargos sociais, seguros, tributos diretos e indiretos incidentes sobre os itens licitados.</w:t>
      </w:r>
    </w:p>
    <w:p w14:paraId="77571D4D" w14:textId="77777777" w:rsidR="001B66AF" w:rsidRPr="002D003B" w:rsidRDefault="001B66AF" w:rsidP="00900769">
      <w:pPr>
        <w:pStyle w:val="PargrafodaLista"/>
        <w:numPr>
          <w:ilvl w:val="1"/>
          <w:numId w:val="47"/>
        </w:numPr>
        <w:ind w:left="0" w:firstLine="0"/>
        <w:rPr>
          <w:color w:val="000000" w:themeColor="text1"/>
          <w:kern w:val="0"/>
          <w:lang w:eastAsia="pt-BR"/>
        </w:rPr>
      </w:pPr>
      <w:r w:rsidRPr="002D003B">
        <w:rPr>
          <w:color w:val="000000" w:themeColor="text1"/>
          <w:kern w:val="0"/>
          <w:lang w:eastAsia="pt-BR"/>
        </w:rPr>
        <w:t>Não se admitirá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expressamente renuncie a parcela ou à totalidade da remuneração.</w:t>
      </w:r>
    </w:p>
    <w:p w14:paraId="70D5421D" w14:textId="77777777" w:rsidR="00BD0D4A" w:rsidRPr="002D003B" w:rsidRDefault="004F4683" w:rsidP="00900769">
      <w:pPr>
        <w:widowControl w:val="0"/>
        <w:numPr>
          <w:ilvl w:val="1"/>
          <w:numId w:val="47"/>
        </w:numPr>
        <w:tabs>
          <w:tab w:val="left" w:pos="284"/>
          <w:tab w:val="left" w:pos="567"/>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lastRenderedPageBreak/>
        <w:t>O licitante deverá enviar sua proposta mediante o preenchimento, no sistema eletrônico, dos seguintes campos</w:t>
      </w:r>
      <w:r w:rsidR="002B5BA3" w:rsidRPr="002D003B">
        <w:rPr>
          <w:color w:val="000000" w:themeColor="text1"/>
          <w:sz w:val="24"/>
          <w:szCs w:val="24"/>
        </w:rPr>
        <w:t>, a depender do objeto da contratação (aquisição ou serviço)</w:t>
      </w:r>
      <w:r w:rsidRPr="002D003B">
        <w:rPr>
          <w:color w:val="000000" w:themeColor="text1"/>
          <w:sz w:val="24"/>
          <w:szCs w:val="24"/>
        </w:rPr>
        <w:t>:</w:t>
      </w:r>
    </w:p>
    <w:p w14:paraId="367E5E31" w14:textId="650CA3FE" w:rsidR="00A23DA5" w:rsidRPr="002D003B" w:rsidRDefault="00A23DA5" w:rsidP="00900769">
      <w:pPr>
        <w:pStyle w:val="PargrafodaLista"/>
        <w:widowControl w:val="0"/>
        <w:numPr>
          <w:ilvl w:val="2"/>
          <w:numId w:val="48"/>
        </w:numPr>
        <w:tabs>
          <w:tab w:val="left" w:pos="284"/>
          <w:tab w:val="left" w:pos="567"/>
        </w:tabs>
        <w:autoSpaceDE w:val="0"/>
        <w:autoSpaceDN w:val="0"/>
        <w:spacing w:before="120" w:after="120" w:line="276" w:lineRule="auto"/>
        <w:ind w:left="0" w:firstLine="0"/>
        <w:jc w:val="both"/>
        <w:rPr>
          <w:color w:val="000000" w:themeColor="text1"/>
        </w:rPr>
      </w:pPr>
      <w:r w:rsidRPr="002D003B">
        <w:rPr>
          <w:color w:val="000000" w:themeColor="text1"/>
        </w:rPr>
        <w:t xml:space="preserve">- Marca; </w:t>
      </w:r>
    </w:p>
    <w:p w14:paraId="16C7E2AE" w14:textId="55BA7FC1" w:rsidR="00FB5634" w:rsidRPr="002D003B" w:rsidRDefault="00A23DA5" w:rsidP="00900769">
      <w:pPr>
        <w:pStyle w:val="PargrafodaLista"/>
        <w:numPr>
          <w:ilvl w:val="2"/>
          <w:numId w:val="48"/>
        </w:numPr>
        <w:tabs>
          <w:tab w:val="left" w:pos="567"/>
        </w:tabs>
        <w:autoSpaceDE w:val="0"/>
        <w:autoSpaceDN w:val="0"/>
        <w:adjustRightInd w:val="0"/>
        <w:spacing w:before="120" w:after="120" w:line="276" w:lineRule="auto"/>
        <w:ind w:left="0" w:firstLine="0"/>
        <w:jc w:val="both"/>
        <w:rPr>
          <w:color w:val="000000" w:themeColor="text1"/>
        </w:rPr>
      </w:pPr>
      <w:r w:rsidRPr="002D003B">
        <w:rPr>
          <w:color w:val="000000" w:themeColor="text1"/>
        </w:rPr>
        <w:t xml:space="preserve">- Fabricante; </w:t>
      </w:r>
    </w:p>
    <w:p w14:paraId="24682265" w14:textId="20168A78" w:rsidR="00A23DA5" w:rsidRPr="002D003B" w:rsidRDefault="00A23DA5" w:rsidP="00900769">
      <w:pPr>
        <w:pStyle w:val="PargrafodaLista"/>
        <w:numPr>
          <w:ilvl w:val="2"/>
          <w:numId w:val="48"/>
        </w:numPr>
        <w:tabs>
          <w:tab w:val="left" w:pos="567"/>
        </w:tabs>
        <w:autoSpaceDE w:val="0"/>
        <w:autoSpaceDN w:val="0"/>
        <w:adjustRightInd w:val="0"/>
        <w:spacing w:before="120" w:after="120" w:line="276" w:lineRule="auto"/>
        <w:ind w:left="0" w:firstLine="0"/>
        <w:jc w:val="both"/>
        <w:rPr>
          <w:color w:val="000000" w:themeColor="text1"/>
        </w:rPr>
      </w:pPr>
      <w:r w:rsidRPr="002D003B">
        <w:rPr>
          <w:color w:val="000000" w:themeColor="text1"/>
        </w:rPr>
        <w:t xml:space="preserve"> - Descrição detalhada do objeto, contendo as informações similares à especi</w:t>
      </w:r>
      <w:r w:rsidR="003871D7" w:rsidRPr="002D003B">
        <w:rPr>
          <w:color w:val="000000" w:themeColor="text1"/>
        </w:rPr>
        <w:t>ficação do Termo de Referência, indicando,</w:t>
      </w:r>
      <w:r w:rsidR="001B66AF" w:rsidRPr="002D003B">
        <w:rPr>
          <w:color w:val="000000" w:themeColor="text1"/>
        </w:rPr>
        <w:t xml:space="preserve"> além das especificações técnicas,</w:t>
      </w:r>
      <w:r w:rsidR="003871D7" w:rsidRPr="002D003B">
        <w:rPr>
          <w:color w:val="000000" w:themeColor="text1"/>
        </w:rPr>
        <w:t xml:space="preserve"> no que for aplicável:</w:t>
      </w:r>
      <w:r w:rsidRPr="002D003B">
        <w:rPr>
          <w:color w:val="000000" w:themeColor="text1"/>
        </w:rPr>
        <w:t xml:space="preserve"> o modelo, prazo de validade ou de garantia, número do registro ou inscrição do bem no órgão competente, quando for o caso; </w:t>
      </w:r>
    </w:p>
    <w:p w14:paraId="78FDA109" w14:textId="0A0A5106" w:rsidR="0023608B" w:rsidRPr="00F30EF9" w:rsidRDefault="0023608B" w:rsidP="00647046">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F41C5E">
        <w:rPr>
          <w:kern w:val="1"/>
          <w:sz w:val="24"/>
          <w:szCs w:val="24"/>
          <w:lang w:eastAsia="zh-CN"/>
        </w:rPr>
        <w:t>7.4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7A7EF080" w:rsidR="00A23DA5" w:rsidRPr="00F30EF9" w:rsidRDefault="00672DD5" w:rsidP="00647046">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F41C5E">
        <w:rPr>
          <w:kern w:val="1"/>
          <w:sz w:val="24"/>
          <w:szCs w:val="24"/>
          <w:lang w:eastAsia="zh-CN"/>
        </w:rPr>
        <w:t>7.4.1</w:t>
      </w:r>
      <w:r w:rsidR="0023608B" w:rsidRPr="00F30EF9">
        <w:rPr>
          <w:kern w:val="1"/>
          <w:sz w:val="24"/>
          <w:szCs w:val="24"/>
          <w:lang w:eastAsia="zh-CN"/>
        </w:rPr>
        <w:t xml:space="preserve"> </w:t>
      </w:r>
      <w:r w:rsidR="00A23DA5" w:rsidRPr="00F30EF9">
        <w:rPr>
          <w:kern w:val="1"/>
          <w:sz w:val="24"/>
          <w:szCs w:val="24"/>
          <w:lang w:eastAsia="zh-CN"/>
        </w:rPr>
        <w:t xml:space="preserve">- O licitante NÃO poderá oferecer proposta em quantitativo inferior ao máximo previsto para contratação. </w:t>
      </w:r>
    </w:p>
    <w:p w14:paraId="558FE8C5" w14:textId="3E5890EA" w:rsidR="00147095" w:rsidRPr="00F30EF9" w:rsidRDefault="0023608B"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w:t>
      </w:r>
      <w:r w:rsidR="00F41C5E">
        <w:rPr>
          <w:sz w:val="24"/>
          <w:szCs w:val="24"/>
        </w:rPr>
        <w:t>7.4.2</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BF701DA" w:rsidR="00EA7D00" w:rsidRPr="00F30EF9" w:rsidRDefault="00EA7D00"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F41C5E">
        <w:rPr>
          <w:sz w:val="24"/>
          <w:szCs w:val="24"/>
        </w:rPr>
        <w:t>7.4.3</w:t>
      </w:r>
      <w:r w:rsidRPr="00F30EF9">
        <w:rPr>
          <w:sz w:val="24"/>
          <w:szCs w:val="24"/>
        </w:rPr>
        <w:t xml:space="preserve">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C41821A" w:rsidR="00147095" w:rsidRPr="00F30EF9" w:rsidRDefault="00672DD5"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F41C5E">
        <w:rPr>
          <w:sz w:val="24"/>
          <w:szCs w:val="24"/>
        </w:rPr>
        <w:t>7.5</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5F08923C" w:rsidR="00147095" w:rsidRPr="00F30EF9" w:rsidRDefault="00672DD5"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F41C5E">
        <w:rPr>
          <w:sz w:val="24"/>
          <w:szCs w:val="24"/>
        </w:rPr>
        <w:t>7.6</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7163EE85" w:rsidR="00147095" w:rsidRPr="00F30EF9" w:rsidRDefault="00F23BAD"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F41C5E">
        <w:rPr>
          <w:sz w:val="24"/>
          <w:szCs w:val="24"/>
        </w:rPr>
        <w:t>7.7</w:t>
      </w:r>
      <w:r w:rsidR="00147095" w:rsidRPr="00F30EF9">
        <w:rPr>
          <w:sz w:val="24"/>
          <w:szCs w:val="24"/>
        </w:rPr>
        <w:t xml:space="preserve">-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F30EF9">
        <w:rPr>
          <w:sz w:val="24"/>
          <w:szCs w:val="24"/>
        </w:rPr>
        <w:t>sobrepreço</w:t>
      </w:r>
      <w:proofErr w:type="spellEnd"/>
      <w:r w:rsidR="00147095" w:rsidRPr="00F30EF9">
        <w:rPr>
          <w:sz w:val="24"/>
          <w:szCs w:val="24"/>
        </w:rPr>
        <w:t xml:space="preserve"> na execução do contrato. </w:t>
      </w:r>
    </w:p>
    <w:p w14:paraId="3C719F68" w14:textId="77777777" w:rsidR="0071696F" w:rsidRPr="002D003B" w:rsidRDefault="00826F6E" w:rsidP="00900769">
      <w:pPr>
        <w:pStyle w:val="PargrafodaLista"/>
        <w:numPr>
          <w:ilvl w:val="1"/>
          <w:numId w:val="48"/>
        </w:numPr>
        <w:tabs>
          <w:tab w:val="left" w:pos="567"/>
        </w:tabs>
        <w:spacing w:before="120" w:after="120" w:line="276" w:lineRule="auto"/>
        <w:ind w:left="0" w:firstLine="0"/>
        <w:jc w:val="both"/>
        <w:rPr>
          <w:color w:val="000000" w:themeColor="text1"/>
          <w:kern w:val="0"/>
          <w:lang w:eastAsia="pt-BR"/>
        </w:rPr>
      </w:pPr>
      <w:r w:rsidRPr="00F30EF9">
        <w:rPr>
          <w:color w:val="auto"/>
          <w:kern w:val="0"/>
          <w:lang w:eastAsia="pt-BR"/>
        </w:rPr>
        <w:t xml:space="preserve">A apresentação das propostas implica obrigatoriedade do cumprimento das disposições nelas contidas, em conformidade com o que dispõe o Termo de Referência, assumindo o proponente o </w:t>
      </w:r>
      <w:r w:rsidRPr="002D003B">
        <w:rPr>
          <w:color w:val="000000" w:themeColor="text1"/>
          <w:kern w:val="0"/>
          <w:lang w:eastAsia="pt-BR"/>
        </w:rPr>
        <w:t>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22523523" w:rsidR="005230EB" w:rsidRPr="002D003B" w:rsidRDefault="005230EB"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w:t>
      </w:r>
      <w:r w:rsidR="00BD0D4A" w:rsidRPr="002D003B">
        <w:rPr>
          <w:color w:val="000000" w:themeColor="text1"/>
          <w:sz w:val="24"/>
          <w:szCs w:val="24"/>
        </w:rPr>
        <w:t>9</w:t>
      </w:r>
      <w:r w:rsidRPr="002D003B">
        <w:rPr>
          <w:color w:val="000000" w:themeColor="text1"/>
          <w:sz w:val="24"/>
          <w:szCs w:val="24"/>
        </w:rPr>
        <w:t xml:space="preserve"> – O Setor Requisitante fará a análise da marca indicada na Proposta</w:t>
      </w:r>
      <w:r w:rsidR="002B5BA3" w:rsidRPr="002D003B">
        <w:rPr>
          <w:color w:val="000000" w:themeColor="text1"/>
          <w:sz w:val="24"/>
          <w:szCs w:val="24"/>
        </w:rPr>
        <w:t>, quando tratar-se de aquisição</w:t>
      </w:r>
      <w:r w:rsidRPr="002D003B">
        <w:rPr>
          <w:color w:val="000000" w:themeColor="text1"/>
          <w:sz w:val="24"/>
          <w:szCs w:val="24"/>
        </w:rPr>
        <w:t>.</w:t>
      </w:r>
    </w:p>
    <w:p w14:paraId="59572050" w14:textId="13145C67" w:rsidR="005230EB" w:rsidRPr="002D003B" w:rsidRDefault="00F41C5E"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lastRenderedPageBreak/>
        <w:t xml:space="preserve">8.10 - </w:t>
      </w:r>
      <w:r w:rsidR="005230EB" w:rsidRPr="002D003B">
        <w:rPr>
          <w:color w:val="000000" w:themeColor="text1"/>
          <w:sz w:val="24"/>
          <w:szCs w:val="24"/>
        </w:rPr>
        <w:t>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10B57CEF" w14:textId="3A372F4F" w:rsidR="00F41C5E" w:rsidRPr="002D003B" w:rsidRDefault="005230EB"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w:t>
      </w:r>
      <w:r w:rsidR="00F41C5E" w:rsidRPr="002D003B">
        <w:rPr>
          <w:color w:val="000000" w:themeColor="text1"/>
          <w:sz w:val="24"/>
          <w:szCs w:val="24"/>
        </w:rPr>
        <w:t>10</w:t>
      </w:r>
      <w:r w:rsidRPr="002D003B">
        <w:rPr>
          <w:color w:val="000000" w:themeColor="text1"/>
          <w:sz w:val="24"/>
          <w:szCs w:val="24"/>
        </w:rPr>
        <w:t>.</w:t>
      </w:r>
      <w:r w:rsidR="00F41C5E" w:rsidRPr="002D003B">
        <w:rPr>
          <w:color w:val="000000" w:themeColor="text1"/>
          <w:sz w:val="24"/>
          <w:szCs w:val="24"/>
        </w:rPr>
        <w:t xml:space="preserve">1 - O envio da proposta, acompanhada dos documentos de habilitação (originais) exigidos, deverá ocorrer </w:t>
      </w:r>
      <w:r w:rsidR="00F41C5E" w:rsidRPr="002D003B">
        <w:rPr>
          <w:b/>
          <w:color w:val="000000" w:themeColor="text1"/>
          <w:sz w:val="24"/>
          <w:szCs w:val="24"/>
        </w:rPr>
        <w:t>NA ORDEM EM QUE FORAM SOLICITADOS</w:t>
      </w:r>
      <w:r w:rsidR="00F41C5E" w:rsidRPr="002D003B">
        <w:rPr>
          <w:color w:val="000000" w:themeColor="text1"/>
          <w:sz w:val="24"/>
          <w:szCs w:val="24"/>
        </w:rPr>
        <w:t>, por meio de uso da chave de acesso e senha, intrasferíveis.</w:t>
      </w:r>
    </w:p>
    <w:p w14:paraId="7C37BF9F" w14:textId="034C26B3" w:rsidR="005230EB" w:rsidRPr="002D003B" w:rsidRDefault="00F41C5E"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8.10.2</w:t>
      </w:r>
      <w:r w:rsidR="005230EB" w:rsidRPr="002D003B">
        <w:rPr>
          <w:color w:val="000000" w:themeColor="text1"/>
          <w:sz w:val="24"/>
          <w:szCs w:val="24"/>
        </w:rPr>
        <w:t xml:space="preserve"> – O licitante declarará, em campo próprio do sistema, o cumprimento dos requisitos para a habilitação e a conformidade de sua proposta com as exigências do edital.</w:t>
      </w:r>
    </w:p>
    <w:p w14:paraId="01BF1F71" w14:textId="1885CBBF" w:rsidR="005230EB" w:rsidRPr="002D003B" w:rsidRDefault="005230EB"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w:t>
      </w:r>
      <w:r w:rsidR="00F41C5E" w:rsidRPr="002D003B">
        <w:rPr>
          <w:color w:val="000000" w:themeColor="text1"/>
          <w:sz w:val="24"/>
          <w:szCs w:val="24"/>
        </w:rPr>
        <w:t>10.</w:t>
      </w:r>
      <w:r w:rsidRPr="002D003B">
        <w:rPr>
          <w:color w:val="000000" w:themeColor="text1"/>
          <w:sz w:val="24"/>
          <w:szCs w:val="24"/>
        </w:rPr>
        <w:t>3 – A falsidade das declarações sujeitará o licitante às sanções legais cabíveis.</w:t>
      </w:r>
    </w:p>
    <w:p w14:paraId="1C25DC17" w14:textId="1A6D2442" w:rsidR="005230EB" w:rsidRPr="002D003B" w:rsidRDefault="005230EB"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w:t>
      </w:r>
      <w:r w:rsidR="00F41C5E" w:rsidRPr="002D003B">
        <w:rPr>
          <w:color w:val="000000" w:themeColor="text1"/>
          <w:sz w:val="24"/>
          <w:szCs w:val="24"/>
        </w:rPr>
        <w:t>10</w:t>
      </w:r>
      <w:r w:rsidRPr="002D003B">
        <w:rPr>
          <w:color w:val="000000" w:themeColor="text1"/>
          <w:sz w:val="24"/>
          <w:szCs w:val="24"/>
        </w:rPr>
        <w:t xml:space="preserve">.4 – </w:t>
      </w:r>
      <w:r w:rsidR="00F41C5E" w:rsidRPr="002D003B">
        <w:rPr>
          <w:color w:val="000000" w:themeColor="text1"/>
          <w:sz w:val="24"/>
          <w:szCs w:val="24"/>
        </w:rPr>
        <w:t>Os licitantes poderão retirar ou substituir a proposta e os documentos de habilitação anteriormente inseridos no sistema, até a abertura da sessão pública</w:t>
      </w:r>
      <w:r w:rsidRPr="002D003B">
        <w:rPr>
          <w:color w:val="000000" w:themeColor="text1"/>
          <w:sz w:val="24"/>
          <w:szCs w:val="24"/>
        </w:rPr>
        <w:t>.</w:t>
      </w:r>
    </w:p>
    <w:p w14:paraId="5F05503D" w14:textId="509E3785" w:rsidR="00647046" w:rsidRPr="002D003B" w:rsidRDefault="00F41C5E" w:rsidP="00900769">
      <w:pPr>
        <w:pStyle w:val="PargrafodaLista"/>
        <w:numPr>
          <w:ilvl w:val="2"/>
          <w:numId w:val="49"/>
        </w:numPr>
        <w:tabs>
          <w:tab w:val="left" w:pos="567"/>
        </w:tabs>
        <w:spacing w:before="120" w:after="120" w:line="276" w:lineRule="auto"/>
        <w:ind w:left="0" w:firstLine="0"/>
        <w:jc w:val="both"/>
        <w:rPr>
          <w:color w:val="000000" w:themeColor="text1"/>
          <w:kern w:val="0"/>
          <w:lang w:eastAsia="pt-BR"/>
        </w:rPr>
      </w:pPr>
      <w:r w:rsidRPr="002D003B">
        <w:rPr>
          <w:color w:val="000000" w:themeColor="text1"/>
        </w:rPr>
        <w:t>- A etapa de encaminhamento da documentação será encerrada com a abertura da sessão</w:t>
      </w:r>
      <w:r w:rsidRPr="002D003B">
        <w:rPr>
          <w:color w:val="000000" w:themeColor="text1"/>
          <w:spacing w:val="1"/>
        </w:rPr>
        <w:t xml:space="preserve"> </w:t>
      </w:r>
      <w:r w:rsidRPr="002D003B">
        <w:rPr>
          <w:color w:val="000000" w:themeColor="text1"/>
        </w:rPr>
        <w:t>pública.</w:t>
      </w:r>
    </w:p>
    <w:p w14:paraId="08972E67" w14:textId="77777777" w:rsidR="00647046" w:rsidRPr="002D003B" w:rsidRDefault="00F41C5E" w:rsidP="00900769">
      <w:pPr>
        <w:widowControl w:val="0"/>
        <w:numPr>
          <w:ilvl w:val="2"/>
          <w:numId w:val="49"/>
        </w:numPr>
        <w:tabs>
          <w:tab w:val="left" w:pos="567"/>
          <w:tab w:val="left" w:pos="967"/>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t>Os</w:t>
      </w:r>
      <w:r w:rsidRPr="002D003B">
        <w:rPr>
          <w:color w:val="000000" w:themeColor="text1"/>
          <w:spacing w:val="1"/>
          <w:sz w:val="24"/>
          <w:szCs w:val="24"/>
        </w:rPr>
        <w:t xml:space="preserve"> </w:t>
      </w:r>
      <w:r w:rsidRPr="002D003B">
        <w:rPr>
          <w:color w:val="000000" w:themeColor="text1"/>
          <w:sz w:val="24"/>
          <w:szCs w:val="24"/>
        </w:rPr>
        <w:t>documentos</w:t>
      </w:r>
      <w:r w:rsidRPr="002D003B">
        <w:rPr>
          <w:color w:val="000000" w:themeColor="text1"/>
          <w:spacing w:val="1"/>
          <w:sz w:val="24"/>
          <w:szCs w:val="24"/>
        </w:rPr>
        <w:t xml:space="preserve"> </w:t>
      </w:r>
      <w:r w:rsidRPr="002D003B">
        <w:rPr>
          <w:color w:val="000000" w:themeColor="text1"/>
          <w:sz w:val="24"/>
          <w:szCs w:val="24"/>
        </w:rPr>
        <w:t>complementares</w:t>
      </w:r>
      <w:r w:rsidRPr="002D003B">
        <w:rPr>
          <w:color w:val="000000" w:themeColor="text1"/>
          <w:spacing w:val="1"/>
          <w:sz w:val="24"/>
          <w:szCs w:val="24"/>
        </w:rPr>
        <w:t xml:space="preserve">, a </w:t>
      </w:r>
      <w:r w:rsidRPr="002D003B">
        <w:rPr>
          <w:color w:val="000000" w:themeColor="text1"/>
          <w:sz w:val="24"/>
          <w:szCs w:val="24"/>
        </w:rPr>
        <w:t>proposta</w:t>
      </w:r>
      <w:r w:rsidRPr="002D003B">
        <w:rPr>
          <w:color w:val="000000" w:themeColor="text1"/>
          <w:spacing w:val="1"/>
          <w:sz w:val="24"/>
          <w:szCs w:val="24"/>
        </w:rPr>
        <w:t xml:space="preserve"> </w:t>
      </w:r>
      <w:r w:rsidRPr="002D003B">
        <w:rPr>
          <w:color w:val="000000" w:themeColor="text1"/>
          <w:sz w:val="24"/>
          <w:szCs w:val="24"/>
        </w:rPr>
        <w:t>e</w:t>
      </w:r>
      <w:r w:rsidRPr="002D003B">
        <w:rPr>
          <w:color w:val="000000" w:themeColor="text1"/>
          <w:spacing w:val="1"/>
          <w:sz w:val="24"/>
          <w:szCs w:val="24"/>
        </w:rPr>
        <w:t xml:space="preserve"> a </w:t>
      </w:r>
      <w:r w:rsidRPr="002D003B">
        <w:rPr>
          <w:color w:val="000000" w:themeColor="text1"/>
          <w:sz w:val="24"/>
          <w:szCs w:val="24"/>
        </w:rPr>
        <w:t>habilitação,</w:t>
      </w:r>
      <w:r w:rsidRPr="002D003B">
        <w:rPr>
          <w:color w:val="000000" w:themeColor="text1"/>
          <w:spacing w:val="1"/>
          <w:sz w:val="24"/>
          <w:szCs w:val="24"/>
        </w:rPr>
        <w:t xml:space="preserve"> </w:t>
      </w:r>
      <w:r w:rsidRPr="002D003B">
        <w:rPr>
          <w:color w:val="000000" w:themeColor="text1"/>
          <w:sz w:val="24"/>
          <w:szCs w:val="24"/>
        </w:rPr>
        <w:t>quando</w:t>
      </w:r>
      <w:r w:rsidRPr="002D003B">
        <w:rPr>
          <w:color w:val="000000" w:themeColor="text1"/>
          <w:spacing w:val="1"/>
          <w:sz w:val="24"/>
          <w:szCs w:val="24"/>
        </w:rPr>
        <w:t xml:space="preserve"> </w:t>
      </w:r>
      <w:r w:rsidRPr="002D003B">
        <w:rPr>
          <w:color w:val="000000" w:themeColor="text1"/>
          <w:sz w:val="24"/>
          <w:szCs w:val="24"/>
        </w:rPr>
        <w:t>necessários</w:t>
      </w:r>
      <w:r w:rsidRPr="002D003B">
        <w:rPr>
          <w:color w:val="000000" w:themeColor="text1"/>
          <w:spacing w:val="1"/>
          <w:sz w:val="24"/>
          <w:szCs w:val="24"/>
        </w:rPr>
        <w:t xml:space="preserve"> </w:t>
      </w:r>
      <w:r w:rsidRPr="002D003B">
        <w:rPr>
          <w:color w:val="000000" w:themeColor="text1"/>
          <w:sz w:val="24"/>
          <w:szCs w:val="24"/>
        </w:rPr>
        <w:t>à</w:t>
      </w:r>
      <w:r w:rsidRPr="002D003B">
        <w:rPr>
          <w:color w:val="000000" w:themeColor="text1"/>
          <w:spacing w:val="-57"/>
          <w:sz w:val="24"/>
          <w:szCs w:val="24"/>
        </w:rPr>
        <w:t xml:space="preserve"> </w:t>
      </w:r>
      <w:r w:rsidRPr="002D003B">
        <w:rPr>
          <w:color w:val="000000" w:themeColor="text1"/>
          <w:sz w:val="24"/>
          <w:szCs w:val="24"/>
        </w:rPr>
        <w:t>confirmação daqueles exigidos no edital e já apresentados, serão encaminhados pelo licitante</w:t>
      </w:r>
      <w:r w:rsidRPr="002D003B">
        <w:rPr>
          <w:color w:val="000000" w:themeColor="text1"/>
          <w:spacing w:val="1"/>
          <w:sz w:val="24"/>
          <w:szCs w:val="24"/>
        </w:rPr>
        <w:t xml:space="preserve"> </w:t>
      </w:r>
      <w:r w:rsidRPr="002D003B">
        <w:rPr>
          <w:color w:val="000000" w:themeColor="text1"/>
          <w:sz w:val="24"/>
          <w:szCs w:val="24"/>
        </w:rPr>
        <w:t>melhor classificado após o encerramento do envio de lances, exclusivamente pelo sistema,</w:t>
      </w:r>
      <w:r w:rsidRPr="002D003B">
        <w:rPr>
          <w:color w:val="000000" w:themeColor="text1"/>
          <w:spacing w:val="1"/>
          <w:sz w:val="24"/>
          <w:szCs w:val="24"/>
        </w:rPr>
        <w:t xml:space="preserve"> </w:t>
      </w:r>
      <w:r w:rsidRPr="002D003B">
        <w:rPr>
          <w:color w:val="000000" w:themeColor="text1"/>
          <w:sz w:val="24"/>
          <w:szCs w:val="24"/>
        </w:rPr>
        <w:t>observado</w:t>
      </w:r>
      <w:r w:rsidRPr="002D003B">
        <w:rPr>
          <w:color w:val="000000" w:themeColor="text1"/>
          <w:spacing w:val="1"/>
          <w:sz w:val="24"/>
          <w:szCs w:val="24"/>
        </w:rPr>
        <w:t xml:space="preserve"> </w:t>
      </w:r>
      <w:r w:rsidRPr="002D003B">
        <w:rPr>
          <w:color w:val="000000" w:themeColor="text1"/>
          <w:sz w:val="24"/>
          <w:szCs w:val="24"/>
        </w:rPr>
        <w:t>o</w:t>
      </w:r>
      <w:r w:rsidRPr="002D003B">
        <w:rPr>
          <w:color w:val="000000" w:themeColor="text1"/>
          <w:spacing w:val="1"/>
          <w:sz w:val="24"/>
          <w:szCs w:val="24"/>
        </w:rPr>
        <w:t xml:space="preserve"> </w:t>
      </w:r>
      <w:r w:rsidRPr="002D003B">
        <w:rPr>
          <w:color w:val="000000" w:themeColor="text1"/>
          <w:sz w:val="24"/>
          <w:szCs w:val="24"/>
        </w:rPr>
        <w:t>prazo</w:t>
      </w:r>
      <w:r w:rsidRPr="002D003B">
        <w:rPr>
          <w:color w:val="000000" w:themeColor="text1"/>
          <w:spacing w:val="1"/>
          <w:sz w:val="24"/>
          <w:szCs w:val="24"/>
        </w:rPr>
        <w:t xml:space="preserve"> </w:t>
      </w:r>
      <w:r w:rsidRPr="002D003B">
        <w:rPr>
          <w:color w:val="000000" w:themeColor="text1"/>
          <w:sz w:val="24"/>
          <w:szCs w:val="24"/>
        </w:rPr>
        <w:t>de</w:t>
      </w:r>
      <w:r w:rsidRPr="002D003B">
        <w:rPr>
          <w:color w:val="000000" w:themeColor="text1"/>
          <w:spacing w:val="1"/>
          <w:sz w:val="24"/>
          <w:szCs w:val="24"/>
        </w:rPr>
        <w:t xml:space="preserve"> </w:t>
      </w:r>
      <w:r w:rsidRPr="002D003B">
        <w:rPr>
          <w:color w:val="000000" w:themeColor="text1"/>
          <w:sz w:val="24"/>
          <w:szCs w:val="24"/>
        </w:rPr>
        <w:t>02</w:t>
      </w:r>
      <w:r w:rsidRPr="002D003B">
        <w:rPr>
          <w:color w:val="000000" w:themeColor="text1"/>
          <w:spacing w:val="1"/>
          <w:sz w:val="24"/>
          <w:szCs w:val="24"/>
        </w:rPr>
        <w:t xml:space="preserve"> </w:t>
      </w:r>
      <w:r w:rsidRPr="002D003B">
        <w:rPr>
          <w:color w:val="000000" w:themeColor="text1"/>
          <w:sz w:val="24"/>
          <w:szCs w:val="24"/>
        </w:rPr>
        <w:t>(duas)</w:t>
      </w:r>
      <w:r w:rsidRPr="002D003B">
        <w:rPr>
          <w:color w:val="000000" w:themeColor="text1"/>
          <w:spacing w:val="1"/>
          <w:sz w:val="24"/>
          <w:szCs w:val="24"/>
        </w:rPr>
        <w:t xml:space="preserve"> </w:t>
      </w:r>
      <w:r w:rsidRPr="002D003B">
        <w:rPr>
          <w:color w:val="000000" w:themeColor="text1"/>
          <w:sz w:val="24"/>
          <w:szCs w:val="24"/>
        </w:rPr>
        <w:t>horas,</w:t>
      </w:r>
      <w:r w:rsidRPr="002D003B">
        <w:rPr>
          <w:color w:val="000000" w:themeColor="text1"/>
          <w:spacing w:val="1"/>
          <w:sz w:val="24"/>
          <w:szCs w:val="24"/>
        </w:rPr>
        <w:t xml:space="preserve"> </w:t>
      </w:r>
      <w:r w:rsidRPr="002D003B">
        <w:rPr>
          <w:color w:val="000000" w:themeColor="text1"/>
          <w:sz w:val="24"/>
          <w:szCs w:val="24"/>
        </w:rPr>
        <w:t>conforme</w:t>
      </w:r>
      <w:r w:rsidRPr="002D003B">
        <w:rPr>
          <w:color w:val="000000" w:themeColor="text1"/>
          <w:spacing w:val="1"/>
          <w:sz w:val="24"/>
          <w:szCs w:val="24"/>
        </w:rPr>
        <w:t xml:space="preserve"> </w:t>
      </w:r>
      <w:r w:rsidRPr="002D003B">
        <w:rPr>
          <w:color w:val="000000" w:themeColor="text1"/>
          <w:sz w:val="24"/>
          <w:szCs w:val="24"/>
        </w:rPr>
        <w:t>o</w:t>
      </w:r>
      <w:r w:rsidRPr="002D003B">
        <w:rPr>
          <w:color w:val="000000" w:themeColor="text1"/>
          <w:spacing w:val="1"/>
          <w:sz w:val="24"/>
          <w:szCs w:val="24"/>
        </w:rPr>
        <w:t xml:space="preserve"> </w:t>
      </w:r>
      <w:r w:rsidRPr="002D003B">
        <w:rPr>
          <w:color w:val="000000" w:themeColor="text1"/>
          <w:sz w:val="24"/>
          <w:szCs w:val="24"/>
        </w:rPr>
        <w:t>§</w:t>
      </w:r>
      <w:r w:rsidRPr="002D003B">
        <w:rPr>
          <w:color w:val="000000" w:themeColor="text1"/>
          <w:spacing w:val="1"/>
          <w:sz w:val="24"/>
          <w:szCs w:val="24"/>
        </w:rPr>
        <w:t xml:space="preserve"> </w:t>
      </w:r>
      <w:r w:rsidRPr="002D003B">
        <w:rPr>
          <w:color w:val="000000" w:themeColor="text1"/>
          <w:sz w:val="24"/>
          <w:szCs w:val="24"/>
        </w:rPr>
        <w:t>2º</w:t>
      </w:r>
      <w:r w:rsidRPr="002D003B">
        <w:rPr>
          <w:color w:val="000000" w:themeColor="text1"/>
          <w:spacing w:val="1"/>
          <w:sz w:val="24"/>
          <w:szCs w:val="24"/>
        </w:rPr>
        <w:t xml:space="preserve"> </w:t>
      </w:r>
      <w:r w:rsidRPr="002D003B">
        <w:rPr>
          <w:color w:val="000000" w:themeColor="text1"/>
          <w:sz w:val="24"/>
          <w:szCs w:val="24"/>
        </w:rPr>
        <w:t>do</w:t>
      </w:r>
      <w:r w:rsidRPr="002D003B">
        <w:rPr>
          <w:color w:val="000000" w:themeColor="text1"/>
          <w:spacing w:val="1"/>
          <w:sz w:val="24"/>
          <w:szCs w:val="24"/>
        </w:rPr>
        <w:t xml:space="preserve"> </w:t>
      </w:r>
      <w:r w:rsidRPr="002D003B">
        <w:rPr>
          <w:color w:val="000000" w:themeColor="text1"/>
          <w:sz w:val="24"/>
          <w:szCs w:val="24"/>
        </w:rPr>
        <w:t>art.</w:t>
      </w:r>
      <w:r w:rsidRPr="002D003B">
        <w:rPr>
          <w:color w:val="000000" w:themeColor="text1"/>
          <w:spacing w:val="1"/>
          <w:sz w:val="24"/>
          <w:szCs w:val="24"/>
        </w:rPr>
        <w:t xml:space="preserve"> </w:t>
      </w:r>
      <w:r w:rsidRPr="002D003B">
        <w:rPr>
          <w:color w:val="000000" w:themeColor="text1"/>
          <w:sz w:val="24"/>
          <w:szCs w:val="24"/>
        </w:rPr>
        <w:t>38</w:t>
      </w:r>
      <w:r w:rsidRPr="002D003B">
        <w:rPr>
          <w:color w:val="000000" w:themeColor="text1"/>
          <w:spacing w:val="1"/>
          <w:sz w:val="24"/>
          <w:szCs w:val="24"/>
        </w:rPr>
        <w:t xml:space="preserve"> </w:t>
      </w:r>
      <w:r w:rsidRPr="002D003B">
        <w:rPr>
          <w:color w:val="000000" w:themeColor="text1"/>
          <w:sz w:val="24"/>
          <w:szCs w:val="24"/>
        </w:rPr>
        <w:t>do</w:t>
      </w:r>
      <w:r w:rsidRPr="002D003B">
        <w:rPr>
          <w:color w:val="000000" w:themeColor="text1"/>
          <w:spacing w:val="1"/>
          <w:sz w:val="24"/>
          <w:szCs w:val="24"/>
        </w:rPr>
        <w:t xml:space="preserve"> </w:t>
      </w:r>
      <w:r w:rsidRPr="002D003B">
        <w:rPr>
          <w:color w:val="000000" w:themeColor="text1"/>
          <w:sz w:val="24"/>
          <w:szCs w:val="24"/>
        </w:rPr>
        <w:t>Decreto</w:t>
      </w:r>
      <w:r w:rsidRPr="002D003B">
        <w:rPr>
          <w:color w:val="000000" w:themeColor="text1"/>
          <w:spacing w:val="1"/>
          <w:sz w:val="24"/>
          <w:szCs w:val="24"/>
        </w:rPr>
        <w:t xml:space="preserve"> </w:t>
      </w:r>
      <w:r w:rsidRPr="002D003B">
        <w:rPr>
          <w:color w:val="000000" w:themeColor="text1"/>
          <w:sz w:val="24"/>
          <w:szCs w:val="24"/>
        </w:rPr>
        <w:t>Federal</w:t>
      </w:r>
      <w:r w:rsidRPr="002D003B">
        <w:rPr>
          <w:color w:val="000000" w:themeColor="text1"/>
          <w:spacing w:val="-57"/>
          <w:sz w:val="24"/>
          <w:szCs w:val="24"/>
        </w:rPr>
        <w:t xml:space="preserve"> </w:t>
      </w:r>
      <w:r w:rsidRPr="002D003B">
        <w:rPr>
          <w:color w:val="000000" w:themeColor="text1"/>
          <w:sz w:val="24"/>
          <w:szCs w:val="24"/>
        </w:rPr>
        <w:t>10.024/2019.</w:t>
      </w:r>
      <w:r w:rsidRPr="002D003B">
        <w:rPr>
          <w:color w:val="000000" w:themeColor="text1"/>
          <w:sz w:val="24"/>
          <w:szCs w:val="24"/>
          <w:shd w:val="clear" w:color="auto" w:fill="FFFFFF"/>
        </w:rPr>
        <w:t xml:space="preserve"> </w:t>
      </w:r>
    </w:p>
    <w:p w14:paraId="50FF8523" w14:textId="769C916B" w:rsidR="00647046" w:rsidRPr="002D003B" w:rsidRDefault="00647046" w:rsidP="00647046">
      <w:pPr>
        <w:widowControl w:val="0"/>
        <w:tabs>
          <w:tab w:val="left" w:pos="567"/>
          <w:tab w:val="left" w:pos="967"/>
        </w:tabs>
        <w:autoSpaceDE w:val="0"/>
        <w:autoSpaceDN w:val="0"/>
        <w:spacing w:before="120" w:after="120" w:line="276" w:lineRule="auto"/>
        <w:jc w:val="both"/>
        <w:rPr>
          <w:color w:val="000000" w:themeColor="text1"/>
          <w:sz w:val="24"/>
          <w:szCs w:val="24"/>
        </w:rPr>
      </w:pPr>
      <w:r w:rsidRPr="002D003B">
        <w:rPr>
          <w:color w:val="000000" w:themeColor="text1"/>
          <w:sz w:val="24"/>
          <w:szCs w:val="24"/>
        </w:rPr>
        <w:t xml:space="preserve">8.10.6.1 - Após o envio dentro do prazo concedido na forma do item anterior, o sistema disponibilizará a documentação que compõe a proposta e a habilitação da licitante melhor classificada para avaliação da Pregoeira. </w:t>
      </w:r>
    </w:p>
    <w:p w14:paraId="061B67A7" w14:textId="61022CEF" w:rsidR="005230EB" w:rsidRPr="002D003B" w:rsidRDefault="005230EB" w:rsidP="00647046">
      <w:pPr>
        <w:widowControl w:val="0"/>
        <w:tabs>
          <w:tab w:val="left" w:pos="567"/>
          <w:tab w:val="left" w:pos="967"/>
        </w:tabs>
        <w:autoSpaceDE w:val="0"/>
        <w:autoSpaceDN w:val="0"/>
        <w:spacing w:before="120" w:after="120" w:line="276" w:lineRule="auto"/>
        <w:jc w:val="both"/>
        <w:rPr>
          <w:color w:val="000000" w:themeColor="text1"/>
          <w:sz w:val="24"/>
          <w:szCs w:val="24"/>
        </w:rPr>
      </w:pPr>
      <w:r w:rsidRPr="002D003B">
        <w:rPr>
          <w:color w:val="000000" w:themeColor="text1"/>
          <w:sz w:val="24"/>
          <w:szCs w:val="24"/>
        </w:rPr>
        <w:t>8.</w:t>
      </w:r>
      <w:r w:rsidR="00647046" w:rsidRPr="002D003B">
        <w:rPr>
          <w:color w:val="000000" w:themeColor="text1"/>
          <w:sz w:val="24"/>
          <w:szCs w:val="24"/>
        </w:rPr>
        <w:t>11</w:t>
      </w:r>
      <w:r w:rsidRPr="002D003B">
        <w:rPr>
          <w:color w:val="000000" w:themeColor="text1"/>
          <w:sz w:val="24"/>
          <w:szCs w:val="24"/>
        </w:rPr>
        <w:t xml:space="preserve"> Os documentos de habilitação do licitante melhor</w:t>
      </w:r>
      <w:r w:rsidR="00647046" w:rsidRPr="002D003B">
        <w:rPr>
          <w:color w:val="000000" w:themeColor="text1"/>
          <w:sz w:val="24"/>
          <w:szCs w:val="24"/>
        </w:rPr>
        <w:t xml:space="preserve"> classificado</w:t>
      </w:r>
      <w:r w:rsidRPr="002D003B">
        <w:rPr>
          <w:color w:val="000000" w:themeColor="text1"/>
          <w:sz w:val="24"/>
          <w:szCs w:val="24"/>
        </w:rPr>
        <w:t xml:space="preserve"> somente serão disponibilizados para avaliação da pregoeira e para acesso público após o encerramento do envio de lances e negociação.</w:t>
      </w:r>
    </w:p>
    <w:p w14:paraId="09DA998D" w14:textId="229C3E0D" w:rsidR="005230EB" w:rsidRPr="00F30EF9" w:rsidRDefault="005230EB" w:rsidP="00647046">
      <w:pPr>
        <w:tabs>
          <w:tab w:val="left" w:pos="567"/>
        </w:tabs>
        <w:spacing w:before="120" w:after="120" w:line="276" w:lineRule="auto"/>
        <w:jc w:val="both"/>
        <w:rPr>
          <w:sz w:val="24"/>
          <w:szCs w:val="24"/>
        </w:rPr>
      </w:pPr>
      <w:r w:rsidRPr="002D003B">
        <w:rPr>
          <w:color w:val="000000" w:themeColor="text1"/>
          <w:sz w:val="24"/>
          <w:szCs w:val="24"/>
        </w:rPr>
        <w:t>8.</w:t>
      </w:r>
      <w:r w:rsidR="00647046" w:rsidRPr="002D003B">
        <w:rPr>
          <w:color w:val="000000" w:themeColor="text1"/>
          <w:sz w:val="24"/>
          <w:szCs w:val="24"/>
        </w:rPr>
        <w:t xml:space="preserve">12- </w:t>
      </w:r>
      <w:r w:rsidRPr="002D003B">
        <w:rPr>
          <w:color w:val="000000" w:themeColor="text1"/>
          <w:sz w:val="24"/>
          <w:szCs w:val="24"/>
        </w:rPr>
        <w:t xml:space="preserve">Franqueada vista aos interessados e decorrido o prazo de 30 (trinta) minutos, será aberto o prazo para manifestação da intenção </w:t>
      </w:r>
      <w:r w:rsidRPr="00F30EF9">
        <w:rPr>
          <w:sz w:val="24"/>
          <w:szCs w:val="24"/>
        </w:rPr>
        <w:t xml:space="preserve">de interposição de recurso quanto </w:t>
      </w:r>
      <w:r w:rsidR="002B5BA3" w:rsidRPr="00F30EF9">
        <w:rPr>
          <w:sz w:val="24"/>
          <w:szCs w:val="24"/>
        </w:rPr>
        <w:t>à</w:t>
      </w:r>
      <w:r w:rsidRPr="00F30EF9">
        <w:rPr>
          <w:sz w:val="24"/>
          <w:szCs w:val="24"/>
        </w:rPr>
        <w:t xml:space="preserve"> proposta.</w:t>
      </w:r>
    </w:p>
    <w:p w14:paraId="6B046073" w14:textId="246A91E6" w:rsidR="0071696F" w:rsidRPr="00647046" w:rsidRDefault="0071696F" w:rsidP="00900769">
      <w:pPr>
        <w:pStyle w:val="PargrafodaLista"/>
        <w:widowControl w:val="0"/>
        <w:numPr>
          <w:ilvl w:val="1"/>
          <w:numId w:val="50"/>
        </w:numPr>
        <w:tabs>
          <w:tab w:val="left" w:pos="567"/>
          <w:tab w:val="left" w:pos="1049"/>
        </w:tabs>
        <w:autoSpaceDE w:val="0"/>
        <w:autoSpaceDN w:val="0"/>
        <w:spacing w:before="120" w:after="120" w:line="276" w:lineRule="auto"/>
        <w:ind w:left="0" w:firstLine="0"/>
        <w:jc w:val="both"/>
      </w:pPr>
      <w:r w:rsidRPr="00647046">
        <w:t>O Licitante será inteiramente responsável por todas as transações assumidas em seu</w:t>
      </w:r>
      <w:r w:rsidRPr="00647046">
        <w:rPr>
          <w:spacing w:val="1"/>
        </w:rPr>
        <w:t xml:space="preserve"> </w:t>
      </w:r>
      <w:r w:rsidRPr="00647046">
        <w:t>nome</w:t>
      </w:r>
      <w:r w:rsidRPr="00647046">
        <w:rPr>
          <w:spacing w:val="1"/>
        </w:rPr>
        <w:t xml:space="preserve"> </w:t>
      </w:r>
      <w:r w:rsidRPr="00647046">
        <w:t>no</w:t>
      </w:r>
      <w:r w:rsidRPr="00647046">
        <w:rPr>
          <w:spacing w:val="1"/>
        </w:rPr>
        <w:t xml:space="preserve"> </w:t>
      </w:r>
      <w:r w:rsidRPr="00647046">
        <w:t>sistema</w:t>
      </w:r>
      <w:r w:rsidRPr="00647046">
        <w:rPr>
          <w:spacing w:val="1"/>
        </w:rPr>
        <w:t xml:space="preserve"> </w:t>
      </w:r>
      <w:r w:rsidRPr="00647046">
        <w:t>eletrônico,</w:t>
      </w:r>
      <w:r w:rsidRPr="00647046">
        <w:rPr>
          <w:spacing w:val="1"/>
        </w:rPr>
        <w:t xml:space="preserve"> </w:t>
      </w:r>
      <w:r w:rsidRPr="00647046">
        <w:t>assumindo</w:t>
      </w:r>
      <w:r w:rsidRPr="00647046">
        <w:rPr>
          <w:spacing w:val="1"/>
        </w:rPr>
        <w:t xml:space="preserve"> </w:t>
      </w:r>
      <w:r w:rsidRPr="00647046">
        <w:t>como</w:t>
      </w:r>
      <w:r w:rsidRPr="00647046">
        <w:rPr>
          <w:spacing w:val="1"/>
        </w:rPr>
        <w:t xml:space="preserve"> </w:t>
      </w:r>
      <w:r w:rsidRPr="00647046">
        <w:t>verdadeiras</w:t>
      </w:r>
      <w:r w:rsidRPr="00647046">
        <w:rPr>
          <w:spacing w:val="1"/>
        </w:rPr>
        <w:t xml:space="preserve"> </w:t>
      </w:r>
      <w:r w:rsidRPr="00647046">
        <w:t>e</w:t>
      </w:r>
      <w:r w:rsidRPr="00647046">
        <w:rPr>
          <w:spacing w:val="1"/>
        </w:rPr>
        <w:t xml:space="preserve"> </w:t>
      </w:r>
      <w:r w:rsidRPr="00647046">
        <w:t>firmes</w:t>
      </w:r>
      <w:r w:rsidRPr="00647046">
        <w:rPr>
          <w:spacing w:val="1"/>
        </w:rPr>
        <w:t xml:space="preserve"> </w:t>
      </w:r>
      <w:r w:rsidRPr="00647046">
        <w:t>suas</w:t>
      </w:r>
      <w:r w:rsidRPr="00647046">
        <w:rPr>
          <w:spacing w:val="1"/>
        </w:rPr>
        <w:t xml:space="preserve"> </w:t>
      </w:r>
      <w:r w:rsidRPr="00647046">
        <w:t>propostas</w:t>
      </w:r>
      <w:r w:rsidRPr="00647046">
        <w:rPr>
          <w:spacing w:val="1"/>
        </w:rPr>
        <w:t xml:space="preserve"> </w:t>
      </w:r>
      <w:r w:rsidRPr="00647046">
        <w:t>e</w:t>
      </w:r>
      <w:r w:rsidRPr="00647046">
        <w:rPr>
          <w:spacing w:val="1"/>
        </w:rPr>
        <w:t xml:space="preserve"> </w:t>
      </w:r>
      <w:r w:rsidRPr="00647046">
        <w:t>subsequentes lances, se for o</w:t>
      </w:r>
      <w:r w:rsidR="008432E8" w:rsidRPr="00647046">
        <w:t xml:space="preserve"> caso</w:t>
      </w:r>
      <w:r w:rsidRPr="00647046">
        <w:t>, bem como</w:t>
      </w:r>
      <w:r w:rsidRPr="00647046">
        <w:rPr>
          <w:spacing w:val="1"/>
        </w:rPr>
        <w:t xml:space="preserve"> </w:t>
      </w:r>
      <w:r w:rsidRPr="00647046">
        <w:t>acompanhar</w:t>
      </w:r>
      <w:r w:rsidRPr="00647046">
        <w:rPr>
          <w:spacing w:val="1"/>
        </w:rPr>
        <w:t xml:space="preserve"> </w:t>
      </w:r>
      <w:r w:rsidRPr="00647046">
        <w:t>as</w:t>
      </w:r>
      <w:r w:rsidRPr="00647046">
        <w:rPr>
          <w:spacing w:val="1"/>
        </w:rPr>
        <w:t xml:space="preserve"> </w:t>
      </w:r>
      <w:r w:rsidRPr="00647046">
        <w:t>operações</w:t>
      </w:r>
      <w:r w:rsidRPr="00647046">
        <w:rPr>
          <w:spacing w:val="1"/>
        </w:rPr>
        <w:t xml:space="preserve"> </w:t>
      </w:r>
      <w:r w:rsidRPr="00647046">
        <w:t>no</w:t>
      </w:r>
      <w:r w:rsidRPr="00647046">
        <w:rPr>
          <w:spacing w:val="1"/>
        </w:rPr>
        <w:t xml:space="preserve"> </w:t>
      </w:r>
      <w:r w:rsidRPr="00647046">
        <w:t>sistema</w:t>
      </w:r>
      <w:r w:rsidRPr="00647046">
        <w:rPr>
          <w:spacing w:val="1"/>
        </w:rPr>
        <w:t xml:space="preserve"> </w:t>
      </w:r>
      <w:r w:rsidRPr="00647046">
        <w:t>durante</w:t>
      </w:r>
      <w:r w:rsidRPr="00647046">
        <w:rPr>
          <w:spacing w:val="1"/>
        </w:rPr>
        <w:t xml:space="preserve"> </w:t>
      </w:r>
      <w:r w:rsidRPr="00647046">
        <w:t>a</w:t>
      </w:r>
      <w:r w:rsidRPr="00647046">
        <w:rPr>
          <w:spacing w:val="1"/>
        </w:rPr>
        <w:t xml:space="preserve"> </w:t>
      </w:r>
      <w:r w:rsidRPr="00647046">
        <w:t>sessão,</w:t>
      </w:r>
      <w:r w:rsidRPr="00647046">
        <w:rPr>
          <w:spacing w:val="1"/>
        </w:rPr>
        <w:t xml:space="preserve"> </w:t>
      </w:r>
      <w:r w:rsidRPr="00647046">
        <w:t>ficando</w:t>
      </w:r>
      <w:r w:rsidRPr="00647046">
        <w:rPr>
          <w:spacing w:val="1"/>
        </w:rPr>
        <w:t xml:space="preserve"> </w:t>
      </w:r>
      <w:r w:rsidRPr="00647046">
        <w:t>responsável</w:t>
      </w:r>
      <w:r w:rsidRPr="00647046">
        <w:rPr>
          <w:spacing w:val="1"/>
        </w:rPr>
        <w:t xml:space="preserve"> </w:t>
      </w:r>
      <w:r w:rsidRPr="00647046">
        <w:t>pelo</w:t>
      </w:r>
      <w:r w:rsidRPr="00647046">
        <w:rPr>
          <w:spacing w:val="1"/>
        </w:rPr>
        <w:t xml:space="preserve"> </w:t>
      </w:r>
      <w:r w:rsidRPr="00647046">
        <w:t>ônus</w:t>
      </w:r>
      <w:r w:rsidRPr="00647046">
        <w:rPr>
          <w:spacing w:val="1"/>
        </w:rPr>
        <w:t xml:space="preserve"> </w:t>
      </w:r>
      <w:r w:rsidRPr="00647046">
        <w:t>decorrente da perda de negócios diante da inobservância de quaisquer mensagens emitidas</w:t>
      </w:r>
      <w:r w:rsidRPr="00647046">
        <w:rPr>
          <w:spacing w:val="1"/>
        </w:rPr>
        <w:t xml:space="preserve"> </w:t>
      </w:r>
      <w:r w:rsidRPr="00647046">
        <w:t>pelo</w:t>
      </w:r>
      <w:r w:rsidRPr="00647046">
        <w:rPr>
          <w:spacing w:val="-1"/>
        </w:rPr>
        <w:t xml:space="preserve"> </w:t>
      </w:r>
      <w:r w:rsidRPr="00647046">
        <w:t>sistema</w:t>
      </w:r>
      <w:r w:rsidRPr="00647046">
        <w:rPr>
          <w:spacing w:val="-1"/>
        </w:rPr>
        <w:t xml:space="preserve"> </w:t>
      </w:r>
      <w:r w:rsidRPr="00647046">
        <w:t>ou de</w:t>
      </w:r>
      <w:r w:rsidRPr="00647046">
        <w:rPr>
          <w:spacing w:val="-1"/>
        </w:rPr>
        <w:t xml:space="preserve"> </w:t>
      </w:r>
      <w:r w:rsidRPr="00647046">
        <w:t>sua</w:t>
      </w:r>
      <w:r w:rsidRPr="00647046">
        <w:rPr>
          <w:spacing w:val="-1"/>
        </w:rPr>
        <w:t xml:space="preserve"> </w:t>
      </w:r>
      <w:r w:rsidR="00B60993" w:rsidRPr="00647046">
        <w:t>desconexão.</w:t>
      </w:r>
    </w:p>
    <w:p w14:paraId="2401A8E6" w14:textId="0AF4A857" w:rsidR="00016850" w:rsidRPr="00647046" w:rsidRDefault="00647046" w:rsidP="00900769">
      <w:pPr>
        <w:pStyle w:val="PargrafodaLista"/>
        <w:widowControl w:val="0"/>
        <w:numPr>
          <w:ilvl w:val="1"/>
          <w:numId w:val="51"/>
        </w:numPr>
        <w:tabs>
          <w:tab w:val="left" w:pos="567"/>
          <w:tab w:val="left" w:pos="1070"/>
        </w:tabs>
        <w:autoSpaceDE w:val="0"/>
        <w:autoSpaceDN w:val="0"/>
        <w:spacing w:before="120" w:after="120" w:line="276" w:lineRule="auto"/>
        <w:ind w:left="0" w:firstLine="0"/>
        <w:jc w:val="both"/>
        <w:rPr>
          <w:b/>
        </w:rPr>
      </w:pPr>
      <w:r>
        <w:t xml:space="preserve">- </w:t>
      </w:r>
      <w:r w:rsidR="0071696F" w:rsidRPr="00647046">
        <w:t>As propostas de preços registradas no Sistema LICITANET, implicarão em plena</w:t>
      </w:r>
      <w:r w:rsidR="0071696F" w:rsidRPr="00647046">
        <w:rPr>
          <w:spacing w:val="1"/>
        </w:rPr>
        <w:t xml:space="preserve"> </w:t>
      </w:r>
      <w:r w:rsidR="0071696F" w:rsidRPr="00647046">
        <w:t>aceitação,</w:t>
      </w:r>
      <w:r w:rsidR="0071696F" w:rsidRPr="00647046">
        <w:rPr>
          <w:spacing w:val="-1"/>
        </w:rPr>
        <w:t xml:space="preserve"> </w:t>
      </w:r>
      <w:r w:rsidR="0071696F" w:rsidRPr="00647046">
        <w:t>por</w:t>
      </w:r>
      <w:r w:rsidR="0071696F" w:rsidRPr="00647046">
        <w:rPr>
          <w:spacing w:val="-1"/>
        </w:rPr>
        <w:t xml:space="preserve"> </w:t>
      </w:r>
      <w:r w:rsidR="0071696F" w:rsidRPr="00647046">
        <w:t>parte</w:t>
      </w:r>
      <w:r w:rsidR="0071696F" w:rsidRPr="00647046">
        <w:rPr>
          <w:spacing w:val="-3"/>
        </w:rPr>
        <w:t xml:space="preserve"> </w:t>
      </w:r>
      <w:r w:rsidR="0071696F" w:rsidRPr="00647046">
        <w:t>da</w:t>
      </w:r>
      <w:r w:rsidR="0071696F" w:rsidRPr="00647046">
        <w:rPr>
          <w:spacing w:val="3"/>
        </w:rPr>
        <w:t xml:space="preserve"> </w:t>
      </w:r>
      <w:r w:rsidR="0071696F" w:rsidRPr="00647046">
        <w:t>Licitante,</w:t>
      </w:r>
      <w:r w:rsidR="0071696F" w:rsidRPr="00647046">
        <w:rPr>
          <w:spacing w:val="-1"/>
        </w:rPr>
        <w:t xml:space="preserve"> </w:t>
      </w:r>
      <w:r w:rsidR="0071696F" w:rsidRPr="00647046">
        <w:t>das condições</w:t>
      </w:r>
      <w:r w:rsidR="0071696F" w:rsidRPr="00647046">
        <w:rPr>
          <w:spacing w:val="-1"/>
        </w:rPr>
        <w:t xml:space="preserve"> </w:t>
      </w:r>
      <w:r w:rsidR="0071696F" w:rsidRPr="00647046">
        <w:t>estabelecidas neste</w:t>
      </w:r>
      <w:r w:rsidR="0071696F" w:rsidRPr="00647046">
        <w:rPr>
          <w:spacing w:val="-2"/>
        </w:rPr>
        <w:t xml:space="preserve"> </w:t>
      </w:r>
      <w:r w:rsidR="0071696F" w:rsidRPr="00647046">
        <w:t>Edital e seus Anexos;</w:t>
      </w:r>
      <w:r w:rsidR="005230EB" w:rsidRPr="00647046">
        <w:t xml:space="preserve"> </w:t>
      </w:r>
    </w:p>
    <w:p w14:paraId="33A254D8" w14:textId="18C44A88"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proofErr w:type="gramStart"/>
      <w:r w:rsidR="00A97DB3" w:rsidRPr="00F30EF9">
        <w:rPr>
          <w:b/>
          <w:sz w:val="24"/>
          <w:szCs w:val="24"/>
        </w:rPr>
        <w:t>PROPOSTAS</w:t>
      </w:r>
      <w:proofErr w:type="gramEnd"/>
      <w:r w:rsidR="00BA7AE9" w:rsidRPr="00F30EF9">
        <w:rPr>
          <w:b/>
          <w:spacing w:val="1"/>
          <w:sz w:val="24"/>
          <w:szCs w:val="24"/>
        </w:rPr>
        <w:t xml:space="preserve">  </w:t>
      </w:r>
    </w:p>
    <w:p w14:paraId="1B1B6E09" w14:textId="3934E2EE" w:rsidR="00486DE1" w:rsidRPr="00F30EF9" w:rsidRDefault="00486DE1" w:rsidP="00E36337">
      <w:pPr>
        <w:pStyle w:val="PargrafodaLista"/>
        <w:widowControl w:val="0"/>
        <w:numPr>
          <w:ilvl w:val="1"/>
          <w:numId w:val="25"/>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proofErr w:type="gramStart"/>
      <w:r w:rsidR="00013C79" w:rsidRPr="00F30EF9">
        <w:rPr>
          <w:color w:val="000000" w:themeColor="text1"/>
        </w:rPr>
        <w:t xml:space="preserve"> </w:t>
      </w:r>
      <w:r w:rsidRPr="00F30EF9">
        <w:rPr>
          <w:color w:val="000000" w:themeColor="text1"/>
          <w:spacing w:val="-57"/>
        </w:rPr>
        <w:t xml:space="preserve"> </w:t>
      </w:r>
      <w:proofErr w:type="gramEnd"/>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2D003B" w:rsidRDefault="00486DE1" w:rsidP="002D003B">
      <w:pPr>
        <w:widowControl w:val="0"/>
        <w:tabs>
          <w:tab w:val="left" w:pos="845"/>
        </w:tabs>
        <w:autoSpaceDE w:val="0"/>
        <w:autoSpaceDN w:val="0"/>
        <w:spacing w:before="120" w:after="120" w:line="276" w:lineRule="auto"/>
        <w:ind w:hanging="11"/>
        <w:jc w:val="both"/>
        <w:rPr>
          <w:color w:val="000000" w:themeColor="text1"/>
          <w:sz w:val="24"/>
          <w:szCs w:val="24"/>
        </w:rPr>
      </w:pPr>
      <w:r w:rsidRPr="002D003B">
        <w:rPr>
          <w:color w:val="000000" w:themeColor="text1"/>
          <w:sz w:val="24"/>
          <w:szCs w:val="24"/>
        </w:rPr>
        <w:lastRenderedPageBreak/>
        <w:t>9.1.1 – O sistema disponibilizará campo próprio para troca de mensagens entre a Pregoeira e os licitantes.</w:t>
      </w:r>
    </w:p>
    <w:p w14:paraId="75DE3B29" w14:textId="75469AB4" w:rsidR="00647046" w:rsidRPr="002D003B" w:rsidRDefault="00647046" w:rsidP="002D003B">
      <w:pPr>
        <w:pStyle w:val="Default"/>
        <w:numPr>
          <w:ilvl w:val="1"/>
          <w:numId w:val="27"/>
        </w:numPr>
        <w:spacing w:before="120" w:after="120" w:line="276" w:lineRule="auto"/>
        <w:ind w:left="0" w:hanging="11"/>
        <w:jc w:val="both"/>
        <w:rPr>
          <w:b/>
          <w:bCs/>
          <w:color w:val="000000" w:themeColor="text1"/>
        </w:rPr>
      </w:pPr>
      <w:r w:rsidRPr="002D003B">
        <w:rPr>
          <w:color w:val="000000" w:themeColor="text1"/>
        </w:rPr>
        <w:t>–</w:t>
      </w:r>
      <w:r w:rsidR="00486DE1" w:rsidRPr="002D003B">
        <w:rPr>
          <w:color w:val="000000" w:themeColor="text1"/>
        </w:rPr>
        <w:t xml:space="preserve"> </w:t>
      </w:r>
      <w:r w:rsidRPr="002D003B">
        <w:rPr>
          <w:color w:val="000000" w:themeColor="text1"/>
        </w:rPr>
        <w:t>Os licitantes poderão retirar ou substituir a proposta ou os documentos de habilitação, quando for o caso, anteriormente inseridos no sistema, até a abertura da sessão pública.</w:t>
      </w:r>
    </w:p>
    <w:p w14:paraId="5BA91038" w14:textId="0C59F609" w:rsidR="00486DE1" w:rsidRPr="002D003B" w:rsidRDefault="00486DE1"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 xml:space="preserve">As propostas de preço deverão ser encaminhadas eletronicamente até a data e </w:t>
      </w:r>
      <w:r w:rsidR="00B60993" w:rsidRPr="002D003B">
        <w:rPr>
          <w:color w:val="000000" w:themeColor="text1"/>
        </w:rPr>
        <w:t>horário</w:t>
      </w:r>
      <w:r w:rsidR="00B60993" w:rsidRPr="002D003B">
        <w:rPr>
          <w:color w:val="000000" w:themeColor="text1"/>
          <w:spacing w:val="1"/>
        </w:rPr>
        <w:t xml:space="preserve"> </w:t>
      </w:r>
      <w:r w:rsidR="00B60993" w:rsidRPr="002D003B">
        <w:rPr>
          <w:color w:val="000000" w:themeColor="text1"/>
        </w:rPr>
        <w:t>definido</w:t>
      </w:r>
      <w:r w:rsidRPr="002D003B">
        <w:rPr>
          <w:color w:val="000000" w:themeColor="text1"/>
        </w:rPr>
        <w:t xml:space="preserve"> para abertura da sessão pública,</w:t>
      </w:r>
      <w:r w:rsidRPr="002D003B">
        <w:rPr>
          <w:color w:val="000000" w:themeColor="text1"/>
          <w:spacing w:val="-1"/>
        </w:rPr>
        <w:t xml:space="preserve"> </w:t>
      </w:r>
      <w:r w:rsidRPr="002D003B">
        <w:rPr>
          <w:color w:val="000000" w:themeColor="text1"/>
        </w:rPr>
        <w:t>conforme indicação</w:t>
      </w:r>
      <w:r w:rsidRPr="002D003B">
        <w:rPr>
          <w:color w:val="000000" w:themeColor="text1"/>
          <w:spacing w:val="1"/>
        </w:rPr>
        <w:t xml:space="preserve"> </w:t>
      </w:r>
      <w:r w:rsidRPr="002D003B">
        <w:rPr>
          <w:color w:val="000000" w:themeColor="text1"/>
        </w:rPr>
        <w:t>neste edital.</w:t>
      </w:r>
    </w:p>
    <w:p w14:paraId="5B314612" w14:textId="343B3F94" w:rsidR="00647046" w:rsidRPr="002D003B" w:rsidRDefault="00647046" w:rsidP="002D003B">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2D003B">
        <w:rPr>
          <w:color w:val="000000" w:themeColor="text1"/>
          <w:sz w:val="24"/>
          <w:szCs w:val="24"/>
        </w:rPr>
        <w:t>9.3.1 - Não haverá ordem de classificação na etapa de apresentação da proposta pelo licitante, o que ocorrerá somente após os procedimentos de abertura da sessão pública e da fase de envio de lances.</w:t>
      </w:r>
    </w:p>
    <w:p w14:paraId="7F7DA9B3" w14:textId="77777777" w:rsidR="00647046" w:rsidRPr="002D003B" w:rsidRDefault="00647046"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 xml:space="preserve">O lance deverá ser ofertado pelo </w:t>
      </w:r>
      <w:r w:rsidRPr="002D003B">
        <w:rPr>
          <w:b/>
          <w:bCs/>
          <w:color w:val="000000" w:themeColor="text1"/>
        </w:rPr>
        <w:t xml:space="preserve">MENOR PREÇO UNITÁRIO. </w:t>
      </w:r>
    </w:p>
    <w:p w14:paraId="643F4805" w14:textId="60E919F5" w:rsidR="00647046" w:rsidRPr="002D003B" w:rsidRDefault="00647046"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Iniciada a etapa competitiva, os licitantes deverão encaminhar lances exclusivamente por meio de sistema eletrônico, sendo imediatamente informados do seu recebimento e do valor consignado no registro.</w:t>
      </w:r>
    </w:p>
    <w:p w14:paraId="7FE02D20" w14:textId="6995C490" w:rsidR="00486DE1" w:rsidRPr="002D003B" w:rsidRDefault="00486DE1"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 xml:space="preserve">Os licitantes poderão oferecer lances sucessivos, observando o horário fixado para abertura da sessão e as regras estabelecidas no Edital. </w:t>
      </w:r>
    </w:p>
    <w:p w14:paraId="0EE237B3" w14:textId="68EAABF3" w:rsidR="00486DE1" w:rsidRPr="002D003B" w:rsidRDefault="00486DE1"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 xml:space="preserve">O procedimento seguirá de acordo com o modo de disputa aberto. </w:t>
      </w:r>
    </w:p>
    <w:p w14:paraId="177F7E22" w14:textId="68ECF7BF" w:rsidR="00486DE1" w:rsidRPr="00F30EF9" w:rsidRDefault="00CD231B" w:rsidP="002D003B">
      <w:pPr>
        <w:pStyle w:val="Default"/>
        <w:spacing w:before="120" w:after="120" w:line="276" w:lineRule="auto"/>
        <w:ind w:hanging="11"/>
        <w:jc w:val="both"/>
        <w:rPr>
          <w:color w:val="000000" w:themeColor="text1"/>
        </w:rPr>
      </w:pPr>
      <w:r w:rsidRPr="002D003B">
        <w:rPr>
          <w:color w:val="000000" w:themeColor="text1"/>
        </w:rPr>
        <w:t>9.6</w:t>
      </w:r>
      <w:r w:rsidR="00486DE1" w:rsidRPr="002D003B">
        <w:rPr>
          <w:color w:val="000000" w:themeColor="text1"/>
        </w:rPr>
        <w:t xml:space="preserve"> - Ocorrerá o início</w:t>
      </w:r>
      <w:r w:rsidR="00486DE1" w:rsidRPr="002D003B">
        <w:rPr>
          <w:color w:val="000000" w:themeColor="text1"/>
          <w:spacing w:val="4"/>
        </w:rPr>
        <w:t xml:space="preserve"> </w:t>
      </w:r>
      <w:r w:rsidR="00486DE1" w:rsidRPr="002D003B">
        <w:rPr>
          <w:color w:val="000000" w:themeColor="text1"/>
        </w:rPr>
        <w:t>da</w:t>
      </w:r>
      <w:r w:rsidR="00486DE1" w:rsidRPr="002D003B">
        <w:rPr>
          <w:color w:val="000000" w:themeColor="text1"/>
          <w:spacing w:val="-1"/>
        </w:rPr>
        <w:t xml:space="preserve"> </w:t>
      </w:r>
      <w:r w:rsidR="00486DE1" w:rsidRPr="002D003B">
        <w:rPr>
          <w:color w:val="000000" w:themeColor="text1"/>
        </w:rPr>
        <w:t>etapa</w:t>
      </w:r>
      <w:r w:rsidR="00486DE1" w:rsidRPr="002D003B">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E36337">
      <w:pPr>
        <w:pStyle w:val="Nivel2"/>
        <w:numPr>
          <w:ilvl w:val="1"/>
          <w:numId w:val="28"/>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E36337">
      <w:pPr>
        <w:pStyle w:val="PargrafodaLista"/>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lastRenderedPageBreak/>
        <w:t>Após o término dos prazos estabelecidos nos subitens anteriores, o sistema ordenará e divulgará os lances segundo a ordem crescente de valores.</w:t>
      </w:r>
    </w:p>
    <w:p w14:paraId="0903C210" w14:textId="77777777"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2675448A"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C16C2B">
        <w:rPr>
          <w:color w:val="000000" w:themeColor="text1"/>
          <w:sz w:val="24"/>
          <w:szCs w:val="24"/>
        </w:rPr>
        <w:t>a</w:t>
      </w:r>
      <w:r w:rsidRPr="00F30EF9">
        <w:rPr>
          <w:color w:val="000000" w:themeColor="text1"/>
          <w:sz w:val="24"/>
          <w:szCs w:val="24"/>
        </w:rPr>
        <w:t xml:space="preserve"> pregoeir</w:t>
      </w:r>
      <w:r w:rsidR="00C16C2B">
        <w:rPr>
          <w:color w:val="000000" w:themeColor="text1"/>
          <w:sz w:val="24"/>
          <w:szCs w:val="24"/>
        </w:rPr>
        <w:t>a</w:t>
      </w:r>
      <w:r w:rsidRPr="00F30EF9">
        <w:rPr>
          <w:color w:val="000000" w:themeColor="text1"/>
          <w:sz w:val="24"/>
          <w:szCs w:val="24"/>
        </w:rPr>
        <w:t>, quando possível, sua atuação no certame, sem prejuízo dos atos realizados.</w:t>
      </w:r>
    </w:p>
    <w:p w14:paraId="7F864047" w14:textId="30DC451B"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sidR="009A6F95">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BA130D" w14:textId="77777777" w:rsidR="00486DE1" w:rsidRPr="00F30EF9" w:rsidRDefault="00486DE1" w:rsidP="00E36337">
      <w:pPr>
        <w:pStyle w:val="Nivel2"/>
        <w:numPr>
          <w:ilvl w:val="1"/>
          <w:numId w:val="28"/>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 xml:space="preserve">Dos benefícios das </w:t>
      </w:r>
      <w:proofErr w:type="spellStart"/>
      <w:r w:rsidRPr="00F30EF9">
        <w:rPr>
          <w:rFonts w:ascii="Times New Roman" w:hAnsi="Times New Roman" w:cs="Times New Roman"/>
          <w:b/>
          <w:color w:val="000000" w:themeColor="text1"/>
          <w:sz w:val="24"/>
          <w:szCs w:val="24"/>
        </w:rPr>
        <w:t>ME’s</w:t>
      </w:r>
      <w:proofErr w:type="spellEnd"/>
      <w:r w:rsidRPr="00F30EF9">
        <w:rPr>
          <w:rFonts w:ascii="Times New Roman" w:hAnsi="Times New Roman" w:cs="Times New Roman"/>
          <w:b/>
          <w:color w:val="000000" w:themeColor="text1"/>
          <w:sz w:val="24"/>
          <w:szCs w:val="24"/>
        </w:rPr>
        <w:t xml:space="preserve">, </w:t>
      </w:r>
      <w:proofErr w:type="spellStart"/>
      <w:r w:rsidRPr="00F30EF9">
        <w:rPr>
          <w:rFonts w:ascii="Times New Roman" w:hAnsi="Times New Roman" w:cs="Times New Roman"/>
          <w:b/>
          <w:color w:val="000000" w:themeColor="text1"/>
          <w:sz w:val="24"/>
          <w:szCs w:val="24"/>
        </w:rPr>
        <w:t>EPP’s</w:t>
      </w:r>
      <w:proofErr w:type="spellEnd"/>
      <w:r w:rsidRPr="00F30EF9">
        <w:rPr>
          <w:rFonts w:ascii="Times New Roman" w:hAnsi="Times New Roman" w:cs="Times New Roman"/>
          <w:b/>
          <w:color w:val="000000" w:themeColor="text1"/>
          <w:sz w:val="24"/>
          <w:szCs w:val="24"/>
        </w:rPr>
        <w:t xml:space="preserve"> e EQUIPARADAS, na fase competitiva</w:t>
      </w:r>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F30EF9">
        <w:rPr>
          <w:rFonts w:ascii="Times New Roman" w:hAnsi="Times New Roman" w:cs="Times New Roman"/>
          <w:color w:val="000000" w:themeColor="text1"/>
          <w:sz w:val="24"/>
          <w:szCs w:val="24"/>
        </w:rPr>
        <w:t>arts</w:t>
      </w:r>
      <w:proofErr w:type="spellEnd"/>
      <w:r w:rsidRPr="00F30EF9">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5108DD2F" w:rsidR="00486DE1" w:rsidRPr="00F30EF9" w:rsidRDefault="00C16C2B" w:rsidP="00B313BF">
      <w:pPr>
        <w:autoSpaceDE w:val="0"/>
        <w:autoSpaceDN w:val="0"/>
        <w:adjustRightInd w:val="0"/>
        <w:spacing w:before="120" w:after="120" w:line="276" w:lineRule="auto"/>
        <w:ind w:hanging="11"/>
        <w:jc w:val="both"/>
        <w:rPr>
          <w:color w:val="000000" w:themeColor="text1"/>
          <w:sz w:val="24"/>
          <w:szCs w:val="24"/>
        </w:rPr>
      </w:pPr>
      <w:r>
        <w:rPr>
          <w:color w:val="000000" w:themeColor="text1"/>
          <w:sz w:val="24"/>
          <w:szCs w:val="24"/>
        </w:rPr>
        <w:t xml:space="preserve">9.17- </w:t>
      </w:r>
      <w:r w:rsidR="00486DE1" w:rsidRPr="00F30EF9">
        <w:rPr>
          <w:color w:val="000000" w:themeColor="text1"/>
          <w:sz w:val="24"/>
          <w:szCs w:val="24"/>
        </w:rPr>
        <w:t xml:space="preserve">Havendo eventual empate entre propostas ou lances, o critério de desempate será aquele previsto no art. 60 da Lei nº 14.133, de 2021. </w:t>
      </w:r>
    </w:p>
    <w:p w14:paraId="13E25AF1" w14:textId="5726D810" w:rsidR="00486DE1" w:rsidRPr="00F30EF9" w:rsidRDefault="00486DE1" w:rsidP="00C16C2B">
      <w:pPr>
        <w:widowControl w:val="0"/>
        <w:numPr>
          <w:ilvl w:val="1"/>
          <w:numId w:val="28"/>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lastRenderedPageBreak/>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E36337">
      <w:pPr>
        <w:widowControl w:val="0"/>
        <w:numPr>
          <w:ilvl w:val="1"/>
          <w:numId w:val="28"/>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C16C2B">
        <w:rPr>
          <w:color w:val="000000" w:themeColor="text1"/>
          <w:sz w:val="24"/>
          <w:szCs w:val="24"/>
        </w:rPr>
        <w:t xml:space="preserve"> </w:t>
      </w:r>
      <w:r w:rsidRPr="00F30EF9">
        <w:rPr>
          <w:color w:val="000000" w:themeColor="text1"/>
          <w:sz w:val="24"/>
          <w:szCs w:val="24"/>
        </w:rPr>
        <w:t>do</w:t>
      </w:r>
      <w:r w:rsidRPr="00C16C2B">
        <w:rPr>
          <w:color w:val="000000" w:themeColor="text1"/>
          <w:sz w:val="24"/>
          <w:szCs w:val="24"/>
        </w:rPr>
        <w:t xml:space="preserve"> </w:t>
      </w:r>
      <w:r w:rsidRPr="00F30EF9">
        <w:rPr>
          <w:color w:val="000000" w:themeColor="text1"/>
          <w:sz w:val="24"/>
          <w:szCs w:val="24"/>
        </w:rPr>
        <w:t>valor</w:t>
      </w:r>
      <w:r w:rsidRPr="00C16C2B">
        <w:rPr>
          <w:color w:val="000000" w:themeColor="text1"/>
          <w:sz w:val="24"/>
          <w:szCs w:val="24"/>
        </w:rPr>
        <w:t xml:space="preserve"> </w:t>
      </w:r>
      <w:r w:rsidRPr="00F30EF9">
        <w:rPr>
          <w:color w:val="000000" w:themeColor="text1"/>
          <w:sz w:val="24"/>
          <w:szCs w:val="24"/>
        </w:rPr>
        <w:t>de</w:t>
      </w:r>
      <w:r w:rsidRPr="00C16C2B">
        <w:rPr>
          <w:color w:val="000000" w:themeColor="text1"/>
          <w:sz w:val="24"/>
          <w:szCs w:val="24"/>
        </w:rPr>
        <w:t xml:space="preserve"> </w:t>
      </w:r>
      <w:r w:rsidRPr="00F30EF9">
        <w:rPr>
          <w:color w:val="000000" w:themeColor="text1"/>
          <w:sz w:val="24"/>
          <w:szCs w:val="24"/>
        </w:rPr>
        <w:t>referência, a</w:t>
      </w:r>
      <w:r w:rsidRPr="00C16C2B">
        <w:rPr>
          <w:color w:val="000000" w:themeColor="text1"/>
          <w:sz w:val="24"/>
          <w:szCs w:val="24"/>
        </w:rPr>
        <w:t xml:space="preserve"> </w:t>
      </w:r>
      <w:r w:rsidRPr="00F30EF9">
        <w:rPr>
          <w:color w:val="000000" w:themeColor="text1"/>
          <w:sz w:val="24"/>
          <w:szCs w:val="24"/>
        </w:rPr>
        <w:t>pregoeira</w:t>
      </w:r>
      <w:r w:rsidRPr="00C16C2B">
        <w:rPr>
          <w:color w:val="000000" w:themeColor="text1"/>
          <w:sz w:val="24"/>
          <w:szCs w:val="24"/>
        </w:rPr>
        <w:t xml:space="preserve"> </w:t>
      </w:r>
      <w:r w:rsidRPr="00F30EF9">
        <w:rPr>
          <w:color w:val="000000" w:themeColor="text1"/>
          <w:sz w:val="24"/>
          <w:szCs w:val="24"/>
        </w:rPr>
        <w:t>negociará</w:t>
      </w:r>
      <w:r w:rsidRPr="00C16C2B">
        <w:rPr>
          <w:color w:val="000000" w:themeColor="text1"/>
          <w:sz w:val="24"/>
          <w:szCs w:val="24"/>
        </w:rPr>
        <w:t xml:space="preserve"> </w:t>
      </w:r>
      <w:r w:rsidRPr="00F30EF9">
        <w:rPr>
          <w:color w:val="000000" w:themeColor="text1"/>
          <w:sz w:val="24"/>
          <w:szCs w:val="24"/>
        </w:rPr>
        <w:t>a redução do</w:t>
      </w:r>
      <w:r w:rsidRPr="00C16C2B">
        <w:rPr>
          <w:color w:val="000000" w:themeColor="text1"/>
          <w:sz w:val="24"/>
          <w:szCs w:val="24"/>
        </w:rPr>
        <w:t xml:space="preserve"> </w:t>
      </w:r>
      <w:r w:rsidRPr="00F30EF9">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06F38967" w:rsidR="00486DE1" w:rsidRPr="00F30EF9" w:rsidRDefault="00486DE1" w:rsidP="00E36337">
      <w:pPr>
        <w:widowControl w:val="0"/>
        <w:numPr>
          <w:ilvl w:val="1"/>
          <w:numId w:val="28"/>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w:t>
      </w:r>
      <w:r w:rsidR="00266C72" w:rsidRPr="00C16C2B">
        <w:rPr>
          <w:b/>
          <w:color w:val="000000" w:themeColor="text1"/>
          <w:sz w:val="24"/>
          <w:szCs w:val="24"/>
        </w:rPr>
        <w:t>menor preço por item</w:t>
      </w:r>
      <w:r w:rsidR="00266C72" w:rsidRPr="00F30EF9">
        <w:rPr>
          <w:color w:val="000000" w:themeColor="text1"/>
          <w:sz w:val="24"/>
          <w:szCs w:val="24"/>
        </w:rPr>
        <w:t>”</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 xml:space="preserve">tenha apresentado o lance de menor valor por </w:t>
      </w:r>
      <w:r w:rsidR="00C16C2B">
        <w:rPr>
          <w:color w:val="00B0F0"/>
          <w:sz w:val="24"/>
          <w:szCs w:val="24"/>
        </w:rPr>
        <w:t>item</w:t>
      </w:r>
      <w:r w:rsidRPr="00F30EF9">
        <w:rPr>
          <w:color w:val="000000" w:themeColor="text1"/>
          <w:sz w:val="24"/>
          <w:szCs w:val="24"/>
        </w:rPr>
        <w:t>,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E36337">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2D003B" w:rsidRDefault="00486DE1" w:rsidP="002D003B">
      <w:pPr>
        <w:pStyle w:val="PargrafodaLista"/>
        <w:numPr>
          <w:ilvl w:val="1"/>
          <w:numId w:val="28"/>
        </w:numPr>
        <w:tabs>
          <w:tab w:val="left" w:pos="567"/>
        </w:tabs>
        <w:spacing w:before="120" w:after="120" w:line="276" w:lineRule="auto"/>
        <w:ind w:left="0" w:hanging="11"/>
        <w:jc w:val="both"/>
        <w:rPr>
          <w:color w:val="000000" w:themeColor="text1"/>
          <w:kern w:val="0"/>
          <w:lang w:eastAsia="pt-BR"/>
        </w:rPr>
      </w:pPr>
      <w:r w:rsidRPr="002D003B">
        <w:rPr>
          <w:color w:val="000000" w:themeColor="text1"/>
          <w:kern w:val="0"/>
          <w:lang w:eastAsia="pt-BR"/>
        </w:rPr>
        <w:t>A negociação será realizada por meio do sistema, podendo ser acompanhada pelos demais licitantes.</w:t>
      </w:r>
    </w:p>
    <w:p w14:paraId="1EEB1161" w14:textId="77777777" w:rsidR="00486DE1" w:rsidRPr="002D003B" w:rsidRDefault="00486DE1" w:rsidP="002D003B">
      <w:pPr>
        <w:pStyle w:val="PargrafodaLista"/>
        <w:numPr>
          <w:ilvl w:val="1"/>
          <w:numId w:val="28"/>
        </w:numPr>
        <w:tabs>
          <w:tab w:val="left" w:pos="567"/>
        </w:tabs>
        <w:spacing w:before="120" w:after="120" w:line="276" w:lineRule="auto"/>
        <w:ind w:left="0" w:hanging="11"/>
        <w:jc w:val="both"/>
        <w:rPr>
          <w:color w:val="000000" w:themeColor="text1"/>
          <w:kern w:val="0"/>
          <w:lang w:eastAsia="pt-BR"/>
        </w:rPr>
      </w:pPr>
      <w:r w:rsidRPr="002D003B">
        <w:rPr>
          <w:color w:val="000000" w:themeColor="text1"/>
          <w:kern w:val="0"/>
          <w:lang w:eastAsia="pt-BR"/>
        </w:rPr>
        <w:t>O resultado da negociação será divulgado a todos os licitantes e anexado aos autos do processo licitatório.</w:t>
      </w:r>
    </w:p>
    <w:p w14:paraId="47EAD89C" w14:textId="42011BBE" w:rsidR="00C16C2B" w:rsidRPr="002D003B" w:rsidRDefault="00C16C2B" w:rsidP="002D003B">
      <w:pPr>
        <w:pStyle w:val="PargrafodaLista"/>
        <w:numPr>
          <w:ilvl w:val="1"/>
          <w:numId w:val="28"/>
        </w:numPr>
        <w:tabs>
          <w:tab w:val="left" w:pos="567"/>
        </w:tabs>
        <w:ind w:left="0" w:hanging="11"/>
        <w:rPr>
          <w:color w:val="000000" w:themeColor="text1"/>
          <w:kern w:val="0"/>
          <w:lang w:eastAsia="pt-BR"/>
        </w:rPr>
      </w:pPr>
      <w:r w:rsidRPr="002D003B">
        <w:rPr>
          <w:color w:val="000000" w:themeColor="text1"/>
          <w:kern w:val="0"/>
          <w:lang w:eastAsia="pt-BR"/>
        </w:rPr>
        <w:t>Considera-se inaceitável, para todos os fins aqui dispostos, a proposta que não atender as exigências fixadas neste Edital.</w:t>
      </w:r>
    </w:p>
    <w:p w14:paraId="1AE4F700" w14:textId="77777777" w:rsidR="00C16C2B" w:rsidRPr="002D003B" w:rsidRDefault="00C16C2B" w:rsidP="002D003B">
      <w:pPr>
        <w:widowControl w:val="0"/>
        <w:numPr>
          <w:ilvl w:val="1"/>
          <w:numId w:val="28"/>
        </w:numPr>
        <w:tabs>
          <w:tab w:val="left" w:pos="567"/>
          <w:tab w:val="left" w:pos="981"/>
        </w:tabs>
        <w:autoSpaceDE w:val="0"/>
        <w:autoSpaceDN w:val="0"/>
        <w:spacing w:before="120" w:after="120" w:line="276" w:lineRule="auto"/>
        <w:ind w:left="0" w:hanging="11"/>
        <w:jc w:val="both"/>
        <w:rPr>
          <w:color w:val="000000" w:themeColor="text1"/>
          <w:sz w:val="24"/>
          <w:szCs w:val="24"/>
        </w:rPr>
      </w:pPr>
      <w:r w:rsidRPr="002D003B">
        <w:rPr>
          <w:color w:val="000000" w:themeColor="text1"/>
          <w:sz w:val="24"/>
          <w:szCs w:val="24"/>
        </w:rPr>
        <w:t>Havendo lances no tempo de disputa da sessão pública, a proposta final de preços do</w:t>
      </w:r>
      <w:r w:rsidRPr="002D003B">
        <w:rPr>
          <w:color w:val="000000" w:themeColor="text1"/>
          <w:spacing w:val="1"/>
          <w:sz w:val="24"/>
          <w:szCs w:val="24"/>
        </w:rPr>
        <w:t xml:space="preserve"> </w:t>
      </w:r>
      <w:r w:rsidRPr="002D003B">
        <w:rPr>
          <w:color w:val="000000" w:themeColor="text1"/>
          <w:sz w:val="24"/>
          <w:szCs w:val="24"/>
        </w:rPr>
        <w:t>licitante detentor da melhor oferta deverá ter seus valores unitários e totais ajustados de forma</w:t>
      </w:r>
      <w:proofErr w:type="gramStart"/>
      <w:r w:rsidRPr="002D003B">
        <w:rPr>
          <w:color w:val="000000" w:themeColor="text1"/>
          <w:sz w:val="24"/>
          <w:szCs w:val="24"/>
        </w:rPr>
        <w:t xml:space="preserve"> </w:t>
      </w:r>
      <w:r w:rsidRPr="002D003B">
        <w:rPr>
          <w:color w:val="000000" w:themeColor="text1"/>
          <w:spacing w:val="-57"/>
          <w:sz w:val="24"/>
          <w:szCs w:val="24"/>
        </w:rPr>
        <w:t xml:space="preserve"> </w:t>
      </w:r>
      <w:proofErr w:type="gramEnd"/>
      <w:r w:rsidRPr="002D003B">
        <w:rPr>
          <w:color w:val="000000" w:themeColor="text1"/>
          <w:sz w:val="24"/>
          <w:szCs w:val="24"/>
        </w:rPr>
        <w:t>que</w:t>
      </w:r>
      <w:r w:rsidRPr="002D003B">
        <w:rPr>
          <w:color w:val="000000" w:themeColor="text1"/>
          <w:spacing w:val="1"/>
          <w:sz w:val="24"/>
          <w:szCs w:val="24"/>
        </w:rPr>
        <w:t xml:space="preserve"> </w:t>
      </w:r>
      <w:r w:rsidRPr="002D003B">
        <w:rPr>
          <w:color w:val="000000" w:themeColor="text1"/>
          <w:sz w:val="24"/>
          <w:szCs w:val="24"/>
        </w:rPr>
        <w:t>os</w:t>
      </w:r>
      <w:r w:rsidRPr="002D003B">
        <w:rPr>
          <w:color w:val="000000" w:themeColor="text1"/>
          <w:spacing w:val="1"/>
          <w:sz w:val="24"/>
          <w:szCs w:val="24"/>
        </w:rPr>
        <w:t xml:space="preserve"> </w:t>
      </w:r>
      <w:r w:rsidRPr="002D003B">
        <w:rPr>
          <w:color w:val="000000" w:themeColor="text1"/>
          <w:sz w:val="24"/>
          <w:szCs w:val="24"/>
        </w:rPr>
        <w:t>preços</w:t>
      </w:r>
      <w:r w:rsidRPr="002D003B">
        <w:rPr>
          <w:color w:val="000000" w:themeColor="text1"/>
          <w:spacing w:val="1"/>
          <w:sz w:val="24"/>
          <w:szCs w:val="24"/>
        </w:rPr>
        <w:t xml:space="preserve"> </w:t>
      </w:r>
      <w:r w:rsidRPr="002D003B">
        <w:rPr>
          <w:color w:val="000000" w:themeColor="text1"/>
          <w:sz w:val="24"/>
          <w:szCs w:val="24"/>
        </w:rPr>
        <w:t>de</w:t>
      </w:r>
      <w:r w:rsidRPr="002D003B">
        <w:rPr>
          <w:color w:val="000000" w:themeColor="text1"/>
          <w:spacing w:val="1"/>
          <w:sz w:val="24"/>
          <w:szCs w:val="24"/>
        </w:rPr>
        <w:t xml:space="preserve"> </w:t>
      </w:r>
      <w:r w:rsidRPr="002D003B">
        <w:rPr>
          <w:color w:val="000000" w:themeColor="text1"/>
          <w:sz w:val="24"/>
          <w:szCs w:val="24"/>
        </w:rPr>
        <w:t>cada</w:t>
      </w:r>
      <w:r w:rsidRPr="002D003B">
        <w:rPr>
          <w:color w:val="000000" w:themeColor="text1"/>
          <w:spacing w:val="1"/>
          <w:sz w:val="24"/>
          <w:szCs w:val="24"/>
        </w:rPr>
        <w:t xml:space="preserve"> </w:t>
      </w:r>
      <w:r w:rsidRPr="002D003B">
        <w:rPr>
          <w:color w:val="000000" w:themeColor="text1"/>
          <w:sz w:val="24"/>
          <w:szCs w:val="24"/>
        </w:rPr>
        <w:t>um</w:t>
      </w:r>
      <w:r w:rsidRPr="002D003B">
        <w:rPr>
          <w:color w:val="000000" w:themeColor="text1"/>
          <w:spacing w:val="1"/>
          <w:sz w:val="24"/>
          <w:szCs w:val="24"/>
        </w:rPr>
        <w:t xml:space="preserve"> </w:t>
      </w:r>
      <w:r w:rsidRPr="002D003B">
        <w:rPr>
          <w:color w:val="000000" w:themeColor="text1"/>
          <w:sz w:val="24"/>
          <w:szCs w:val="24"/>
        </w:rPr>
        <w:t>dos</w:t>
      </w:r>
      <w:r w:rsidRPr="002D003B">
        <w:rPr>
          <w:color w:val="000000" w:themeColor="text1"/>
          <w:spacing w:val="1"/>
          <w:sz w:val="24"/>
          <w:szCs w:val="24"/>
        </w:rPr>
        <w:t xml:space="preserve"> </w:t>
      </w:r>
      <w:r w:rsidRPr="002D003B">
        <w:rPr>
          <w:color w:val="000000" w:themeColor="text1"/>
          <w:sz w:val="24"/>
          <w:szCs w:val="24"/>
        </w:rPr>
        <w:t>itens</w:t>
      </w:r>
      <w:r w:rsidRPr="002D003B">
        <w:rPr>
          <w:color w:val="000000" w:themeColor="text1"/>
          <w:spacing w:val="1"/>
          <w:sz w:val="24"/>
          <w:szCs w:val="24"/>
        </w:rPr>
        <w:t xml:space="preserve"> </w:t>
      </w:r>
      <w:r w:rsidRPr="002D003B">
        <w:rPr>
          <w:color w:val="000000" w:themeColor="text1"/>
          <w:sz w:val="24"/>
          <w:szCs w:val="24"/>
        </w:rPr>
        <w:t>não</w:t>
      </w:r>
      <w:r w:rsidRPr="002D003B">
        <w:rPr>
          <w:color w:val="000000" w:themeColor="text1"/>
          <w:spacing w:val="1"/>
          <w:sz w:val="24"/>
          <w:szCs w:val="24"/>
        </w:rPr>
        <w:t xml:space="preserve"> </w:t>
      </w:r>
      <w:r w:rsidRPr="002D003B">
        <w:rPr>
          <w:color w:val="000000" w:themeColor="text1"/>
          <w:sz w:val="24"/>
          <w:szCs w:val="24"/>
        </w:rPr>
        <w:t>resultem,</w:t>
      </w:r>
      <w:r w:rsidRPr="002D003B">
        <w:rPr>
          <w:color w:val="000000" w:themeColor="text1"/>
          <w:spacing w:val="1"/>
          <w:sz w:val="24"/>
          <w:szCs w:val="24"/>
        </w:rPr>
        <w:t xml:space="preserve"> </w:t>
      </w:r>
      <w:r w:rsidRPr="002D003B">
        <w:rPr>
          <w:color w:val="000000" w:themeColor="text1"/>
          <w:sz w:val="24"/>
          <w:szCs w:val="24"/>
        </w:rPr>
        <w:t>após</w:t>
      </w:r>
      <w:r w:rsidRPr="002D003B">
        <w:rPr>
          <w:color w:val="000000" w:themeColor="text1"/>
          <w:spacing w:val="1"/>
          <w:sz w:val="24"/>
          <w:szCs w:val="24"/>
        </w:rPr>
        <w:t xml:space="preserve"> </w:t>
      </w:r>
      <w:r w:rsidRPr="002D003B">
        <w:rPr>
          <w:color w:val="000000" w:themeColor="text1"/>
          <w:sz w:val="24"/>
          <w:szCs w:val="24"/>
        </w:rPr>
        <w:t>os</w:t>
      </w:r>
      <w:r w:rsidRPr="002D003B">
        <w:rPr>
          <w:color w:val="000000" w:themeColor="text1"/>
          <w:spacing w:val="1"/>
          <w:sz w:val="24"/>
          <w:szCs w:val="24"/>
        </w:rPr>
        <w:t xml:space="preserve"> </w:t>
      </w:r>
      <w:r w:rsidRPr="002D003B">
        <w:rPr>
          <w:color w:val="000000" w:themeColor="text1"/>
          <w:sz w:val="24"/>
          <w:szCs w:val="24"/>
        </w:rPr>
        <w:t>ajustes,</w:t>
      </w:r>
      <w:r w:rsidRPr="002D003B">
        <w:rPr>
          <w:color w:val="000000" w:themeColor="text1"/>
          <w:spacing w:val="1"/>
          <w:sz w:val="24"/>
          <w:szCs w:val="24"/>
        </w:rPr>
        <w:t xml:space="preserve"> </w:t>
      </w:r>
      <w:r w:rsidRPr="002D003B">
        <w:rPr>
          <w:color w:val="000000" w:themeColor="text1"/>
          <w:sz w:val="24"/>
          <w:szCs w:val="24"/>
        </w:rPr>
        <w:t>inexequíveis</w:t>
      </w:r>
      <w:r w:rsidRPr="002D003B">
        <w:rPr>
          <w:color w:val="000000" w:themeColor="text1"/>
          <w:spacing w:val="1"/>
          <w:sz w:val="24"/>
          <w:szCs w:val="24"/>
        </w:rPr>
        <w:t xml:space="preserve"> </w:t>
      </w:r>
      <w:r w:rsidRPr="002D003B">
        <w:rPr>
          <w:color w:val="000000" w:themeColor="text1"/>
          <w:sz w:val="24"/>
          <w:szCs w:val="24"/>
        </w:rPr>
        <w:t>ou</w:t>
      </w:r>
      <w:r w:rsidRPr="002D003B">
        <w:rPr>
          <w:color w:val="000000" w:themeColor="text1"/>
          <w:spacing w:val="1"/>
          <w:sz w:val="24"/>
          <w:szCs w:val="24"/>
        </w:rPr>
        <w:t xml:space="preserve"> </w:t>
      </w:r>
      <w:r w:rsidRPr="002D003B">
        <w:rPr>
          <w:color w:val="000000" w:themeColor="text1"/>
          <w:sz w:val="24"/>
          <w:szCs w:val="24"/>
        </w:rPr>
        <w:t>superfaturados.</w:t>
      </w:r>
    </w:p>
    <w:p w14:paraId="2A04F2D7" w14:textId="196DF169" w:rsidR="00C16C2B" w:rsidRPr="002D003B" w:rsidRDefault="00C16C2B" w:rsidP="002D003B">
      <w:pPr>
        <w:pStyle w:val="Default"/>
        <w:numPr>
          <w:ilvl w:val="1"/>
          <w:numId w:val="28"/>
        </w:numPr>
        <w:tabs>
          <w:tab w:val="left" w:pos="567"/>
        </w:tabs>
        <w:spacing w:before="120" w:after="120" w:line="276" w:lineRule="auto"/>
        <w:ind w:left="0" w:hanging="11"/>
        <w:jc w:val="both"/>
        <w:rPr>
          <w:color w:val="000000" w:themeColor="text1"/>
        </w:rPr>
      </w:pPr>
      <w:r w:rsidRPr="002D003B">
        <w:rPr>
          <w:color w:val="000000" w:themeColor="text1"/>
        </w:rPr>
        <w:t xml:space="preserve">O preço proposto deverá ser expresso em moeda corrente nacional (Real), com até duas casas decimais (0,00). </w:t>
      </w:r>
    </w:p>
    <w:p w14:paraId="3B066D76" w14:textId="37D19B7D" w:rsidR="00486DE1" w:rsidRPr="002D003B" w:rsidRDefault="00C16C2B" w:rsidP="002D003B">
      <w:pPr>
        <w:pStyle w:val="Default"/>
        <w:numPr>
          <w:ilvl w:val="1"/>
          <w:numId w:val="28"/>
        </w:numPr>
        <w:tabs>
          <w:tab w:val="left" w:pos="567"/>
        </w:tabs>
        <w:spacing w:before="120" w:after="120" w:line="276" w:lineRule="auto"/>
        <w:ind w:left="0" w:hanging="11"/>
        <w:jc w:val="both"/>
        <w:rPr>
          <w:color w:val="000000" w:themeColor="text1"/>
        </w:rPr>
      </w:pPr>
      <w:r w:rsidRPr="002D003B">
        <w:rPr>
          <w:color w:val="000000" w:themeColor="text1"/>
        </w:rPr>
        <w:t>A Pregoeira</w:t>
      </w:r>
      <w:r w:rsidR="00486DE1" w:rsidRPr="002D003B">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2D003B" w:rsidRDefault="00486DE1" w:rsidP="002D003B">
      <w:pPr>
        <w:pStyle w:val="Default"/>
        <w:numPr>
          <w:ilvl w:val="1"/>
          <w:numId w:val="28"/>
        </w:numPr>
        <w:tabs>
          <w:tab w:val="left" w:pos="567"/>
        </w:tabs>
        <w:spacing w:before="120" w:after="120" w:line="276" w:lineRule="auto"/>
        <w:ind w:left="0" w:hanging="11"/>
        <w:jc w:val="both"/>
        <w:rPr>
          <w:color w:val="000000" w:themeColor="text1"/>
        </w:rPr>
      </w:pPr>
      <w:r w:rsidRPr="002D003B">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2D003B" w:rsidRDefault="00486DE1" w:rsidP="002D003B">
      <w:pPr>
        <w:widowControl w:val="0"/>
        <w:numPr>
          <w:ilvl w:val="1"/>
          <w:numId w:val="28"/>
        </w:numPr>
        <w:tabs>
          <w:tab w:val="left" w:pos="567"/>
          <w:tab w:val="left" w:pos="898"/>
        </w:tabs>
        <w:autoSpaceDE w:val="0"/>
        <w:autoSpaceDN w:val="0"/>
        <w:spacing w:before="120" w:after="120" w:line="276" w:lineRule="auto"/>
        <w:ind w:left="0" w:hanging="11"/>
        <w:jc w:val="both"/>
        <w:rPr>
          <w:color w:val="000000" w:themeColor="text1"/>
          <w:sz w:val="24"/>
          <w:szCs w:val="24"/>
        </w:rPr>
      </w:pPr>
      <w:r w:rsidRPr="002D003B">
        <w:rPr>
          <w:color w:val="000000" w:themeColor="text1"/>
          <w:sz w:val="24"/>
          <w:szCs w:val="24"/>
        </w:rPr>
        <w:t>Encerrada a disputa, a pregoeira</w:t>
      </w:r>
      <w:r w:rsidRPr="002D003B">
        <w:rPr>
          <w:color w:val="000000" w:themeColor="text1"/>
          <w:spacing w:val="1"/>
          <w:sz w:val="24"/>
          <w:szCs w:val="24"/>
        </w:rPr>
        <w:t xml:space="preserve"> </w:t>
      </w:r>
      <w:r w:rsidRPr="002D003B">
        <w:rPr>
          <w:color w:val="000000" w:themeColor="text1"/>
          <w:sz w:val="24"/>
          <w:szCs w:val="24"/>
        </w:rPr>
        <w:t>comprovará a regularidade de situação do autor da melhor proposta, avaliada na forma da Lei</w:t>
      </w:r>
      <w:r w:rsidRPr="002D003B">
        <w:rPr>
          <w:color w:val="000000" w:themeColor="text1"/>
          <w:spacing w:val="1"/>
          <w:sz w:val="24"/>
          <w:szCs w:val="24"/>
        </w:rPr>
        <w:t xml:space="preserve"> </w:t>
      </w:r>
      <w:r w:rsidRPr="002D003B">
        <w:rPr>
          <w:color w:val="000000" w:themeColor="text1"/>
          <w:sz w:val="24"/>
          <w:szCs w:val="24"/>
        </w:rPr>
        <w:t>14.133/2021. A pregoeira verificará, também, o cumprimento das demais exigências para</w:t>
      </w:r>
      <w:r w:rsidRPr="002D003B">
        <w:rPr>
          <w:color w:val="000000" w:themeColor="text1"/>
          <w:spacing w:val="1"/>
          <w:sz w:val="24"/>
          <w:szCs w:val="24"/>
        </w:rPr>
        <w:t xml:space="preserve"> </w:t>
      </w:r>
      <w:r w:rsidRPr="002D003B">
        <w:rPr>
          <w:color w:val="000000" w:themeColor="text1"/>
          <w:sz w:val="24"/>
          <w:szCs w:val="24"/>
        </w:rPr>
        <w:t>habilitação.</w:t>
      </w:r>
    </w:p>
    <w:p w14:paraId="5CC94744" w14:textId="3F513D45" w:rsidR="00C16C2B" w:rsidRPr="00C16C2B" w:rsidRDefault="00C16C2B" w:rsidP="00C16C2B">
      <w:pPr>
        <w:widowControl w:val="0"/>
        <w:numPr>
          <w:ilvl w:val="1"/>
          <w:numId w:val="28"/>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proofErr w:type="spellStart"/>
      <w:r w:rsidRPr="00F30EF9">
        <w:rPr>
          <w:color w:val="000000" w:themeColor="text1"/>
          <w:sz w:val="24"/>
          <w:szCs w:val="24"/>
        </w:rPr>
        <w:t>habilitatórias</w:t>
      </w:r>
      <w:proofErr w:type="spellEnd"/>
      <w:r w:rsidRPr="00F30EF9">
        <w:rPr>
          <w:color w:val="000000" w:themeColor="text1"/>
          <w:sz w:val="24"/>
          <w:szCs w:val="24"/>
        </w:rPr>
        <w:t>,</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 xml:space="preserve">verificando a sua </w:t>
      </w:r>
      <w:r w:rsidRPr="00F30EF9">
        <w:rPr>
          <w:color w:val="000000" w:themeColor="text1"/>
          <w:sz w:val="24"/>
          <w:szCs w:val="24"/>
        </w:rPr>
        <w:lastRenderedPageBreak/>
        <w:t>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AA0EE50" w14:textId="70B9D224" w:rsidR="00486DE1" w:rsidRPr="00F30EF9" w:rsidRDefault="00486DE1" w:rsidP="00E36337">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aceito pel</w:t>
      </w:r>
      <w:r w:rsidR="00C16C2B">
        <w:rPr>
          <w:color w:val="000000" w:themeColor="text1"/>
        </w:rPr>
        <w:t>a</w:t>
      </w:r>
      <w:r w:rsidRPr="00F30EF9">
        <w:rPr>
          <w:color w:val="000000" w:themeColor="text1"/>
        </w:rPr>
        <w:t xml:space="preserve"> pregoeir</w:t>
      </w:r>
      <w:r w:rsidR="00C16C2B">
        <w:rPr>
          <w:color w:val="000000" w:themeColor="text1"/>
        </w:rPr>
        <w:t>a</w:t>
      </w:r>
      <w:r w:rsidRPr="00F30EF9">
        <w:rPr>
          <w:color w:val="000000" w:themeColor="text1"/>
        </w:rPr>
        <w:t xml:space="preserve">. </w:t>
      </w:r>
    </w:p>
    <w:p w14:paraId="6AE35A03" w14:textId="0C3E28B3" w:rsidR="00486DE1" w:rsidRPr="00F30EF9" w:rsidRDefault="00486DE1" w:rsidP="00E36337">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Caso o licitante provisoriamente classificado em primeiro lugar tenha se utilizado de algum tratamento favorecido às ME/</w:t>
      </w:r>
      <w:proofErr w:type="spellStart"/>
      <w:r w:rsidRPr="00F30EF9">
        <w:rPr>
          <w:color w:val="000000" w:themeColor="text1"/>
        </w:rPr>
        <w:t>EPPs</w:t>
      </w:r>
      <w:proofErr w:type="spellEnd"/>
      <w:r w:rsidRPr="00F30EF9">
        <w:rPr>
          <w:color w:val="000000" w:themeColor="text1"/>
        </w:rPr>
        <w:t xml:space="preserve">, </w:t>
      </w:r>
      <w:r w:rsidR="00C16C2B">
        <w:rPr>
          <w:color w:val="000000" w:themeColor="text1"/>
        </w:rPr>
        <w:t>a pregoeira</w:t>
      </w:r>
      <w:r w:rsidRPr="00F30EF9">
        <w:rPr>
          <w:color w:val="000000" w:themeColor="text1"/>
        </w:rPr>
        <w:t xml:space="preserve"> verificará se faz jus ao benefício, em conformidade com os itens</w:t>
      </w:r>
      <w:proofErr w:type="gramStart"/>
      <w:r w:rsidRPr="00F30EF9">
        <w:rPr>
          <w:color w:val="000000" w:themeColor="text1"/>
        </w:rPr>
        <w:t xml:space="preserve">  </w:t>
      </w:r>
      <w:proofErr w:type="gramEnd"/>
      <w:r w:rsidRPr="00F30EF9">
        <w:rPr>
          <w:color w:val="000000" w:themeColor="text1"/>
        </w:rPr>
        <w:t xml:space="preserve">deste </w:t>
      </w:r>
      <w:r w:rsidR="00266C72" w:rsidRPr="00F30EF9">
        <w:rPr>
          <w:color w:val="000000" w:themeColor="text1"/>
        </w:rPr>
        <w:t>edital.</w:t>
      </w:r>
    </w:p>
    <w:p w14:paraId="578DDC2F" w14:textId="77777777" w:rsidR="00486DE1" w:rsidRPr="00F30EF9" w:rsidRDefault="00486DE1" w:rsidP="00E36337">
      <w:pPr>
        <w:widowControl w:val="0"/>
        <w:numPr>
          <w:ilvl w:val="1"/>
          <w:numId w:val="28"/>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E082C4C" w14:textId="7DCD1264" w:rsidR="00486DE1" w:rsidRPr="00F30EF9" w:rsidRDefault="00C16C2B" w:rsidP="00E36337">
      <w:pPr>
        <w:widowControl w:val="0"/>
        <w:numPr>
          <w:ilvl w:val="1"/>
          <w:numId w:val="28"/>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r w:rsidR="00486DE1" w:rsidRPr="00F30EF9">
        <w:rPr>
          <w:color w:val="000000" w:themeColor="text1"/>
          <w:sz w:val="24"/>
          <w:szCs w:val="24"/>
        </w:rPr>
        <w:t>.</w:t>
      </w:r>
    </w:p>
    <w:p w14:paraId="01F288EE" w14:textId="0AD53629" w:rsidR="00C23E10" w:rsidRPr="00C16C2B" w:rsidRDefault="00C23E10" w:rsidP="00C16C2B">
      <w:pPr>
        <w:pStyle w:val="PargrafodaLista"/>
        <w:widowControl w:val="0"/>
        <w:numPr>
          <w:ilvl w:val="1"/>
          <w:numId w:val="28"/>
        </w:numPr>
        <w:tabs>
          <w:tab w:val="left" w:pos="751"/>
        </w:tabs>
        <w:autoSpaceDE w:val="0"/>
        <w:autoSpaceDN w:val="0"/>
        <w:spacing w:before="120" w:after="120" w:line="276" w:lineRule="auto"/>
        <w:ind w:left="0" w:firstLine="0"/>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 xml:space="preserve">pública do pregão, </w:t>
      </w:r>
      <w:r w:rsidRPr="00C16C2B">
        <w:rPr>
          <w:color w:val="000000" w:themeColor="text1"/>
        </w:rPr>
        <w:t>ficando responsável pelo ônus decorrente da perda de negócios diante da</w:t>
      </w:r>
      <w:r w:rsidRPr="00C16C2B">
        <w:rPr>
          <w:color w:val="000000" w:themeColor="text1"/>
          <w:spacing w:val="1"/>
        </w:rPr>
        <w:t xml:space="preserve"> </w:t>
      </w:r>
      <w:r w:rsidRPr="00C16C2B">
        <w:rPr>
          <w:color w:val="000000" w:themeColor="text1"/>
        </w:rPr>
        <w:t>inobservância</w:t>
      </w:r>
      <w:r w:rsidRPr="00C16C2B">
        <w:rPr>
          <w:color w:val="000000" w:themeColor="text1"/>
          <w:spacing w:val="-1"/>
        </w:rPr>
        <w:t xml:space="preserve"> </w:t>
      </w:r>
      <w:r w:rsidRPr="00C16C2B">
        <w:rPr>
          <w:color w:val="000000" w:themeColor="text1"/>
        </w:rPr>
        <w:t>de</w:t>
      </w:r>
      <w:r w:rsidRPr="00C16C2B">
        <w:rPr>
          <w:color w:val="000000" w:themeColor="text1"/>
          <w:spacing w:val="-1"/>
        </w:rPr>
        <w:t xml:space="preserve"> </w:t>
      </w:r>
      <w:r w:rsidRPr="00C16C2B">
        <w:rPr>
          <w:color w:val="000000" w:themeColor="text1"/>
        </w:rPr>
        <w:t>quaisquer mensagens</w:t>
      </w:r>
      <w:r w:rsidRPr="00C16C2B">
        <w:rPr>
          <w:color w:val="000000" w:themeColor="text1"/>
          <w:spacing w:val="-1"/>
        </w:rPr>
        <w:t xml:space="preserve"> </w:t>
      </w:r>
      <w:r w:rsidRPr="00C16C2B">
        <w:rPr>
          <w:color w:val="000000" w:themeColor="text1"/>
        </w:rPr>
        <w:t>emitidas pelo sistema</w:t>
      </w:r>
      <w:r w:rsidRPr="00C16C2B">
        <w:rPr>
          <w:color w:val="000000" w:themeColor="text1"/>
          <w:spacing w:val="-2"/>
        </w:rPr>
        <w:t xml:space="preserve"> </w:t>
      </w:r>
      <w:r w:rsidRPr="00C16C2B">
        <w:rPr>
          <w:color w:val="000000" w:themeColor="text1"/>
        </w:rPr>
        <w:t>ou de</w:t>
      </w:r>
      <w:r w:rsidRPr="00C16C2B">
        <w:rPr>
          <w:color w:val="000000" w:themeColor="text1"/>
          <w:spacing w:val="-1"/>
        </w:rPr>
        <w:t xml:space="preserve"> </w:t>
      </w:r>
      <w:r w:rsidRPr="00C16C2B">
        <w:rPr>
          <w:color w:val="000000" w:themeColor="text1"/>
        </w:rPr>
        <w:t>sua</w:t>
      </w:r>
      <w:r w:rsidRPr="00C16C2B">
        <w:rPr>
          <w:color w:val="000000" w:themeColor="text1"/>
          <w:spacing w:val="-1"/>
        </w:rPr>
        <w:t xml:space="preserve"> </w:t>
      </w:r>
      <w:r w:rsidRPr="00C16C2B">
        <w:rPr>
          <w:color w:val="000000" w:themeColor="text1"/>
        </w:rPr>
        <w:t>desconexão.</w:t>
      </w:r>
    </w:p>
    <w:p w14:paraId="758DF836" w14:textId="30C3F1EE" w:rsidR="00486DE1" w:rsidRPr="002D003B" w:rsidRDefault="00486DE1" w:rsidP="00C16C2B">
      <w:pPr>
        <w:pStyle w:val="Default"/>
        <w:spacing w:before="120" w:after="120" w:line="276" w:lineRule="auto"/>
        <w:jc w:val="both"/>
        <w:rPr>
          <w:color w:val="000000" w:themeColor="text1"/>
        </w:rPr>
      </w:pPr>
      <w:r w:rsidRPr="00C16C2B">
        <w:rPr>
          <w:color w:val="000000" w:themeColor="text1"/>
        </w:rPr>
        <w:t>9.</w:t>
      </w:r>
      <w:r w:rsidR="002D003B">
        <w:rPr>
          <w:color w:val="000000" w:themeColor="text1"/>
        </w:rPr>
        <w:t>35</w:t>
      </w:r>
      <w:r w:rsidRPr="00C16C2B">
        <w:rPr>
          <w:color w:val="000000" w:themeColor="text1"/>
        </w:rPr>
        <w:t xml:space="preserve">- </w:t>
      </w:r>
      <w:r w:rsidRPr="002D003B">
        <w:rPr>
          <w:color w:val="000000" w:themeColor="text1"/>
        </w:rPr>
        <w:t xml:space="preserve">No julgamento da habilitação e das propostas, </w:t>
      </w:r>
      <w:r w:rsidR="00C16C2B" w:rsidRPr="002D003B">
        <w:rPr>
          <w:color w:val="000000" w:themeColor="text1"/>
        </w:rPr>
        <w:t>a pregoeira</w:t>
      </w:r>
      <w:r w:rsidRPr="002D003B">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0551524" w14:textId="38D1C315" w:rsidR="00C16C2B" w:rsidRPr="002D003B" w:rsidRDefault="002D003B" w:rsidP="002D003B">
      <w:pPr>
        <w:pStyle w:val="Corpodetexto"/>
        <w:widowControl w:val="0"/>
        <w:numPr>
          <w:ilvl w:val="1"/>
          <w:numId w:val="64"/>
        </w:numPr>
        <w:tabs>
          <w:tab w:val="left" w:pos="0"/>
          <w:tab w:val="left" w:pos="426"/>
        </w:tabs>
        <w:autoSpaceDE w:val="0"/>
        <w:autoSpaceDN w:val="0"/>
        <w:spacing w:before="92"/>
        <w:jc w:val="both"/>
        <w:rPr>
          <w:color w:val="000000" w:themeColor="text1"/>
          <w:sz w:val="24"/>
          <w:szCs w:val="24"/>
        </w:rPr>
      </w:pPr>
      <w:r>
        <w:rPr>
          <w:color w:val="000000" w:themeColor="text1"/>
          <w:sz w:val="24"/>
          <w:szCs w:val="24"/>
        </w:rPr>
        <w:t xml:space="preserve">. </w:t>
      </w:r>
      <w:r w:rsidR="00C16C2B" w:rsidRPr="002D003B">
        <w:rPr>
          <w:color w:val="000000" w:themeColor="text1"/>
          <w:sz w:val="24"/>
          <w:szCs w:val="24"/>
        </w:rPr>
        <w:t xml:space="preserve">Serão consideradas </w:t>
      </w:r>
      <w:r w:rsidR="00C16C2B" w:rsidRPr="002D003B">
        <w:rPr>
          <w:b/>
          <w:color w:val="000000" w:themeColor="text1"/>
          <w:sz w:val="24"/>
          <w:szCs w:val="24"/>
        </w:rPr>
        <w:t>inexequíveis as propostas</w:t>
      </w:r>
      <w:r w:rsidR="00C16C2B" w:rsidRPr="002D003B">
        <w:rPr>
          <w:color w:val="000000" w:themeColor="text1"/>
          <w:sz w:val="24"/>
          <w:szCs w:val="24"/>
        </w:rPr>
        <w:t xml:space="preserve"> cujos valores forem </w:t>
      </w:r>
      <w:r w:rsidR="00C16C2B" w:rsidRPr="002D003B">
        <w:rPr>
          <w:b/>
          <w:color w:val="000000" w:themeColor="text1"/>
          <w:sz w:val="24"/>
          <w:szCs w:val="24"/>
        </w:rPr>
        <w:t>inferiores a 50% (cinquenta por cento) do valor orçado</w:t>
      </w:r>
      <w:r w:rsidR="00C16C2B" w:rsidRPr="002D003B">
        <w:rPr>
          <w:color w:val="000000" w:themeColor="text1"/>
          <w:sz w:val="24"/>
          <w:szCs w:val="24"/>
        </w:rPr>
        <w:t xml:space="preserve"> pela Administração.</w:t>
      </w:r>
    </w:p>
    <w:p w14:paraId="4B18D1D5" w14:textId="3335FA58" w:rsidR="00C16C2B" w:rsidRPr="002D003B" w:rsidRDefault="002D003B" w:rsidP="00C16C2B">
      <w:pPr>
        <w:pStyle w:val="Nivel3"/>
        <w:tabs>
          <w:tab w:val="left" w:pos="0"/>
          <w:tab w:val="left" w:pos="426"/>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9.37</w:t>
      </w:r>
      <w:r w:rsidR="00C16C2B" w:rsidRPr="002D003B">
        <w:rPr>
          <w:rFonts w:ascii="Times New Roman" w:hAnsi="Times New Roman" w:cs="Times New Roman"/>
          <w:color w:val="000000" w:themeColor="text1"/>
          <w:sz w:val="24"/>
          <w:szCs w:val="24"/>
        </w:rPr>
        <w:t xml:space="preserve">.1 - A inexequibilidade, na hipótese de que trata o </w:t>
      </w:r>
      <w:r w:rsidR="00C16C2B" w:rsidRPr="002D003B">
        <w:rPr>
          <w:rFonts w:ascii="Times New Roman" w:hAnsi="Times New Roman" w:cs="Times New Roman"/>
          <w:b/>
          <w:bCs/>
          <w:color w:val="000000" w:themeColor="text1"/>
          <w:sz w:val="24"/>
          <w:szCs w:val="24"/>
        </w:rPr>
        <w:t>caput</w:t>
      </w:r>
      <w:r w:rsidR="00C16C2B" w:rsidRPr="002D003B">
        <w:rPr>
          <w:rFonts w:ascii="Times New Roman" w:hAnsi="Times New Roman" w:cs="Times New Roman"/>
          <w:color w:val="000000" w:themeColor="text1"/>
          <w:sz w:val="24"/>
          <w:szCs w:val="24"/>
        </w:rPr>
        <w:t>, só será considerada após diligência da Pregoeira, que comprove:</w:t>
      </w:r>
    </w:p>
    <w:p w14:paraId="1236A45C" w14:textId="25FF209F" w:rsidR="00C16C2B" w:rsidRPr="002D003B" w:rsidRDefault="00C16C2B" w:rsidP="00C16C2B">
      <w:pPr>
        <w:pStyle w:val="Nivel4"/>
        <w:numPr>
          <w:ilvl w:val="3"/>
          <w:numId w:val="6"/>
        </w:numPr>
        <w:tabs>
          <w:tab w:val="left" w:pos="0"/>
          <w:tab w:val="left" w:pos="426"/>
        </w:tabs>
        <w:spacing w:line="240" w:lineRule="auto"/>
        <w:ind w:left="0" w:firstLine="0"/>
        <w:rPr>
          <w:rFonts w:ascii="Times New Roman" w:hAnsi="Times New Roman" w:cs="Times New Roman"/>
          <w:color w:val="000000" w:themeColor="text1"/>
          <w:sz w:val="24"/>
          <w:szCs w:val="24"/>
        </w:rPr>
      </w:pPr>
      <w:proofErr w:type="gramStart"/>
      <w:r w:rsidRPr="002D003B">
        <w:rPr>
          <w:rFonts w:ascii="Times New Roman" w:hAnsi="Times New Roman" w:cs="Times New Roman"/>
          <w:color w:val="000000" w:themeColor="text1"/>
          <w:sz w:val="24"/>
          <w:szCs w:val="24"/>
        </w:rPr>
        <w:t>que</w:t>
      </w:r>
      <w:proofErr w:type="gramEnd"/>
      <w:r w:rsidRPr="002D003B">
        <w:rPr>
          <w:rFonts w:ascii="Times New Roman" w:hAnsi="Times New Roman" w:cs="Times New Roman"/>
          <w:color w:val="000000" w:themeColor="text1"/>
          <w:sz w:val="24"/>
          <w:szCs w:val="24"/>
        </w:rPr>
        <w:t xml:space="preserve"> o custo do licitante ultrapassa o valor da proposta; e</w:t>
      </w:r>
    </w:p>
    <w:p w14:paraId="554C17F1" w14:textId="77777777" w:rsidR="00C16C2B" w:rsidRPr="002D003B" w:rsidRDefault="00C16C2B" w:rsidP="00C16C2B">
      <w:pPr>
        <w:pStyle w:val="Nivel4"/>
        <w:numPr>
          <w:ilvl w:val="3"/>
          <w:numId w:val="6"/>
        </w:numPr>
        <w:tabs>
          <w:tab w:val="left" w:pos="0"/>
          <w:tab w:val="left" w:pos="426"/>
        </w:tabs>
        <w:spacing w:line="240" w:lineRule="auto"/>
        <w:ind w:left="0" w:firstLine="0"/>
        <w:rPr>
          <w:rFonts w:ascii="Times New Roman" w:hAnsi="Times New Roman" w:cs="Times New Roman"/>
          <w:color w:val="000000" w:themeColor="text1"/>
          <w:sz w:val="24"/>
          <w:szCs w:val="24"/>
        </w:rPr>
      </w:pPr>
      <w:proofErr w:type="gramStart"/>
      <w:r w:rsidRPr="002D003B">
        <w:rPr>
          <w:rFonts w:ascii="Times New Roman" w:hAnsi="Times New Roman" w:cs="Times New Roman"/>
          <w:color w:val="000000" w:themeColor="text1"/>
          <w:sz w:val="24"/>
          <w:szCs w:val="24"/>
        </w:rPr>
        <w:t>inexistirem</w:t>
      </w:r>
      <w:proofErr w:type="gramEnd"/>
      <w:r w:rsidRPr="002D003B">
        <w:rPr>
          <w:rFonts w:ascii="Times New Roman" w:hAnsi="Times New Roman" w:cs="Times New Roman"/>
          <w:color w:val="000000" w:themeColor="text1"/>
          <w:sz w:val="24"/>
          <w:szCs w:val="24"/>
        </w:rPr>
        <w:t xml:space="preserve"> custos de oportunidade capazes de justificar o vulto da oferta.</w:t>
      </w:r>
    </w:p>
    <w:p w14:paraId="633F4D11" w14:textId="458E757B" w:rsidR="00C16C2B" w:rsidRPr="002D003B" w:rsidRDefault="00C16C2B" w:rsidP="00C16C2B">
      <w:pPr>
        <w:pStyle w:val="Corpodetexto"/>
        <w:tabs>
          <w:tab w:val="left" w:pos="0"/>
          <w:tab w:val="left" w:pos="426"/>
          <w:tab w:val="left" w:pos="709"/>
          <w:tab w:val="left" w:pos="2220"/>
        </w:tabs>
        <w:spacing w:before="92"/>
        <w:jc w:val="both"/>
        <w:rPr>
          <w:color w:val="000000" w:themeColor="text1"/>
          <w:sz w:val="24"/>
          <w:szCs w:val="24"/>
        </w:rPr>
      </w:pPr>
      <w:r w:rsidRPr="002D003B">
        <w:rPr>
          <w:color w:val="000000" w:themeColor="text1"/>
          <w:sz w:val="24"/>
          <w:szCs w:val="24"/>
        </w:rPr>
        <w:t>9.3</w:t>
      </w:r>
      <w:r w:rsidR="002D003B">
        <w:rPr>
          <w:color w:val="000000" w:themeColor="text1"/>
          <w:sz w:val="24"/>
          <w:szCs w:val="24"/>
        </w:rPr>
        <w:t>8</w:t>
      </w:r>
      <w:r w:rsidRPr="002D003B">
        <w:rPr>
          <w:color w:val="000000" w:themeColor="text1"/>
          <w:sz w:val="24"/>
          <w:szCs w:val="24"/>
        </w:rPr>
        <w:t xml:space="preserve"> - Se houver indícios de inexequibilidade da proposta de preço, ou em caso da necessidade de esclarecimentos complementares, será fixado prazo para que o licitante demonstre a exequibilidade da proposta, sujeitando-a a exame pela Administração. </w:t>
      </w:r>
    </w:p>
    <w:p w14:paraId="750DDFF1" w14:textId="31236BED" w:rsidR="00C16C2B" w:rsidRDefault="00C16C2B" w:rsidP="00C16C2B">
      <w:pPr>
        <w:pStyle w:val="Default"/>
        <w:spacing w:before="120" w:after="120" w:line="276" w:lineRule="auto"/>
        <w:jc w:val="both"/>
        <w:rPr>
          <w:color w:val="000000" w:themeColor="text1"/>
        </w:rPr>
      </w:pPr>
      <w:r w:rsidRPr="002D003B">
        <w:rPr>
          <w:color w:val="000000" w:themeColor="text1"/>
        </w:rPr>
        <w:t>9.3</w:t>
      </w:r>
      <w:r w:rsidR="002D003B">
        <w:rPr>
          <w:color w:val="000000" w:themeColor="text1"/>
        </w:rPr>
        <w:t>9</w:t>
      </w:r>
      <w:r w:rsidRPr="002D003B">
        <w:rPr>
          <w:color w:val="000000" w:themeColor="text1"/>
        </w:rPr>
        <w:t xml:space="preserve"> - Não havendo a comprovação da exequibilidade do preço, a proposta será desclassificada</w:t>
      </w:r>
      <w:r w:rsidR="002D003B">
        <w:rPr>
          <w:color w:val="000000" w:themeColor="text1"/>
        </w:rPr>
        <w:t>.</w:t>
      </w:r>
    </w:p>
    <w:p w14:paraId="0B440175" w14:textId="38B4FC7E" w:rsidR="002D003B" w:rsidRPr="00A352EC" w:rsidRDefault="002D003B" w:rsidP="002D003B">
      <w:pPr>
        <w:keepNext/>
        <w:keepLines/>
        <w:tabs>
          <w:tab w:val="left" w:pos="567"/>
        </w:tabs>
        <w:spacing w:before="120" w:after="120"/>
        <w:jc w:val="both"/>
        <w:outlineLvl w:val="1"/>
        <w:rPr>
          <w:rFonts w:eastAsia="MS Gothic"/>
          <w:b/>
          <w:bCs/>
          <w:sz w:val="24"/>
          <w:szCs w:val="24"/>
        </w:rPr>
      </w:pPr>
      <w:r>
        <w:rPr>
          <w:rFonts w:eastAsia="MS Gothic"/>
          <w:b/>
          <w:bCs/>
          <w:sz w:val="24"/>
          <w:szCs w:val="24"/>
        </w:rPr>
        <w:t xml:space="preserve">9.40 - </w:t>
      </w:r>
      <w:r w:rsidRPr="00A352EC">
        <w:rPr>
          <w:rFonts w:eastAsia="MS Gothic"/>
          <w:b/>
          <w:bCs/>
          <w:sz w:val="24"/>
          <w:szCs w:val="24"/>
        </w:rPr>
        <w:t>Da exigência de amostra</w:t>
      </w:r>
    </w:p>
    <w:p w14:paraId="4AF89515" w14:textId="4FB37053" w:rsidR="002D003B" w:rsidRPr="00A352EC" w:rsidRDefault="002D003B" w:rsidP="002D003B">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9.40.1</w:t>
      </w:r>
      <w:r w:rsidRPr="00A352EC">
        <w:rPr>
          <w:rFonts w:ascii="Times New Roman" w:hAnsi="Times New Roman" w:cs="Times New Roman"/>
          <w:iCs/>
          <w:color w:val="auto"/>
          <w:sz w:val="24"/>
          <w:szCs w:val="24"/>
        </w:rPr>
        <w:t xml:space="preserve"> - Havendo o aceite da proposta quanto ao valor, o interessado classificado provisoriamente em primeiro lugar deverá apresentar amostra, que terá data, local e horário de </w:t>
      </w:r>
      <w:proofErr w:type="gramStart"/>
      <w:r w:rsidRPr="00A352EC">
        <w:rPr>
          <w:rFonts w:ascii="Times New Roman" w:hAnsi="Times New Roman" w:cs="Times New Roman"/>
          <w:iCs/>
          <w:color w:val="auto"/>
          <w:sz w:val="24"/>
          <w:szCs w:val="24"/>
        </w:rPr>
        <w:t>sua realização divulgados por mensagem no sistema, cuja presença será facultada a todos os interessados, incluindo os demais fornecedores interessados</w:t>
      </w:r>
      <w:proofErr w:type="gramEnd"/>
      <w:r w:rsidRPr="00A352EC">
        <w:rPr>
          <w:rFonts w:ascii="Times New Roman" w:hAnsi="Times New Roman" w:cs="Times New Roman"/>
          <w:iCs/>
          <w:color w:val="auto"/>
          <w:sz w:val="24"/>
          <w:szCs w:val="24"/>
        </w:rPr>
        <w:t>.</w:t>
      </w:r>
    </w:p>
    <w:p w14:paraId="3D7C2D95" w14:textId="521333B6" w:rsidR="002D003B" w:rsidRPr="00A352EC" w:rsidRDefault="002D003B" w:rsidP="002D003B">
      <w:pPr>
        <w:spacing w:before="120" w:after="120"/>
        <w:jc w:val="both"/>
        <w:rPr>
          <w:sz w:val="24"/>
          <w:szCs w:val="24"/>
        </w:rPr>
      </w:pPr>
      <w:r>
        <w:rPr>
          <w:sz w:val="24"/>
          <w:szCs w:val="24"/>
        </w:rPr>
        <w:t>9.40.2</w:t>
      </w:r>
      <w:r w:rsidRPr="00A352EC">
        <w:rPr>
          <w:sz w:val="24"/>
          <w:szCs w:val="24"/>
        </w:rPr>
        <w:t xml:space="preserve"> -</w:t>
      </w:r>
      <w:proofErr w:type="gramStart"/>
      <w:r w:rsidRPr="00A352EC">
        <w:rPr>
          <w:sz w:val="24"/>
          <w:szCs w:val="24"/>
        </w:rPr>
        <w:t xml:space="preserve">  </w:t>
      </w:r>
      <w:proofErr w:type="gramEnd"/>
      <w:r w:rsidRPr="00A352EC">
        <w:rPr>
          <w:sz w:val="24"/>
          <w:szCs w:val="24"/>
        </w:rPr>
        <w:t xml:space="preserve">A apresentação de amostras pelo licitante classificado provisoriamente em primeiro lugar, passará por avaliação e seleção do produto a ser adquirido, as quais deverão ser submetidas a análises necessárias imediatamente após a fase de homologação (artigo 41, resolução 06, PNAE). </w:t>
      </w:r>
    </w:p>
    <w:p w14:paraId="5FED76A2" w14:textId="19D662A2" w:rsidR="002D003B" w:rsidRPr="00A352EC" w:rsidRDefault="002D003B" w:rsidP="002D003B">
      <w:pPr>
        <w:spacing w:before="120" w:after="120"/>
        <w:jc w:val="both"/>
        <w:rPr>
          <w:sz w:val="24"/>
          <w:szCs w:val="24"/>
        </w:rPr>
      </w:pPr>
      <w:r>
        <w:rPr>
          <w:sz w:val="24"/>
          <w:szCs w:val="24"/>
        </w:rPr>
        <w:t>9.40.2</w:t>
      </w:r>
      <w:r w:rsidRPr="00A352EC">
        <w:rPr>
          <w:sz w:val="24"/>
          <w:szCs w:val="24"/>
        </w:rPr>
        <w:t>.1 - Para acompanhar a avaliação das amostras, os licitantes posicionados a partir da segunda colocação terão o direito de participar.</w:t>
      </w:r>
    </w:p>
    <w:p w14:paraId="33ED05F6" w14:textId="244275D1" w:rsidR="002D003B" w:rsidRPr="00A352EC" w:rsidRDefault="002D003B" w:rsidP="002D003B">
      <w:pPr>
        <w:spacing w:before="120" w:after="120"/>
        <w:jc w:val="both"/>
        <w:rPr>
          <w:sz w:val="24"/>
          <w:szCs w:val="24"/>
        </w:rPr>
      </w:pPr>
      <w:r>
        <w:rPr>
          <w:sz w:val="24"/>
          <w:szCs w:val="24"/>
        </w:rPr>
        <w:lastRenderedPageBreak/>
        <w:t>9.40.3</w:t>
      </w:r>
      <w:r w:rsidRPr="00A352EC">
        <w:rPr>
          <w:sz w:val="24"/>
          <w:szCs w:val="24"/>
        </w:rPr>
        <w:t xml:space="preserve"> -</w:t>
      </w:r>
      <w:proofErr w:type="gramStart"/>
      <w:r w:rsidRPr="00A352EC">
        <w:rPr>
          <w:sz w:val="24"/>
          <w:szCs w:val="24"/>
        </w:rPr>
        <w:t xml:space="preserve">  </w:t>
      </w:r>
      <w:proofErr w:type="gramEnd"/>
      <w:r w:rsidRPr="00A352EC">
        <w:rPr>
          <w:sz w:val="24"/>
          <w:szCs w:val="24"/>
        </w:rPr>
        <w:t>O órgão licitante divulgará a data de avaliação das amostras bem como o horário em até 10(dez) úteis após declarado o vencedor do certame licitatório e será realizado na Secretaria Municipal de Educação, localizada na Rua Mozart Serpa de Carvalho, 190 – Centro – Bom Jardim/RJ.</w:t>
      </w:r>
    </w:p>
    <w:p w14:paraId="270A716E" w14:textId="58B9F451" w:rsidR="002D003B" w:rsidRPr="00A352EC" w:rsidRDefault="002D003B" w:rsidP="002D003B">
      <w:pPr>
        <w:spacing w:before="120" w:after="120"/>
        <w:jc w:val="both"/>
        <w:rPr>
          <w:sz w:val="24"/>
          <w:szCs w:val="24"/>
        </w:rPr>
      </w:pPr>
      <w:r>
        <w:rPr>
          <w:sz w:val="24"/>
          <w:szCs w:val="24"/>
        </w:rPr>
        <w:t>9.40.4</w:t>
      </w:r>
      <w:r w:rsidRPr="00A352EC">
        <w:rPr>
          <w:sz w:val="24"/>
          <w:szCs w:val="24"/>
        </w:rPr>
        <w:t xml:space="preserve"> -</w:t>
      </w:r>
      <w:proofErr w:type="gramStart"/>
      <w:r w:rsidRPr="00A352EC">
        <w:rPr>
          <w:sz w:val="24"/>
          <w:szCs w:val="24"/>
        </w:rPr>
        <w:t xml:space="preserve">  </w:t>
      </w:r>
      <w:proofErr w:type="gramEnd"/>
      <w:r w:rsidRPr="00A352EC">
        <w:rPr>
          <w:sz w:val="24"/>
          <w:szCs w:val="24"/>
        </w:rPr>
        <w:t xml:space="preserve">Após o julgamento das amostras, a equipe avaliadora representada pela Nutricionista RT, órgão licitante, fiscais de contrato, vigilância sanitária, gestor do contrato e membros do CAE atestará a aceitabilidade dos materiais ou produtos, podendo tornar APTO ou INAPTO do processo licitatório do pregão presencial.  </w:t>
      </w:r>
    </w:p>
    <w:p w14:paraId="56AE523D" w14:textId="2C302D96" w:rsidR="002D003B" w:rsidRPr="00A352EC" w:rsidRDefault="002D003B" w:rsidP="002D003B">
      <w:pPr>
        <w:spacing w:before="120" w:after="120"/>
        <w:jc w:val="both"/>
        <w:rPr>
          <w:sz w:val="24"/>
          <w:szCs w:val="24"/>
        </w:rPr>
      </w:pPr>
      <w:r>
        <w:rPr>
          <w:sz w:val="24"/>
          <w:szCs w:val="24"/>
        </w:rPr>
        <w:t>9.40.5</w:t>
      </w:r>
      <w:r w:rsidRPr="00A352EC">
        <w:rPr>
          <w:sz w:val="24"/>
          <w:szCs w:val="24"/>
        </w:rPr>
        <w:t xml:space="preserve"> -</w:t>
      </w:r>
      <w:proofErr w:type="gramStart"/>
      <w:r w:rsidRPr="00A352EC">
        <w:rPr>
          <w:sz w:val="24"/>
          <w:szCs w:val="24"/>
        </w:rPr>
        <w:t xml:space="preserve">  </w:t>
      </w:r>
      <w:proofErr w:type="gramEnd"/>
      <w:r w:rsidRPr="00A352EC">
        <w:rPr>
          <w:sz w:val="24"/>
          <w:szCs w:val="24"/>
        </w:rPr>
        <w:t>O julgamento das amostras seguirá um roteiro elaborado pelo setor de nutrição escolar em que será realizado análise sensorial e descrição do produto.</w:t>
      </w:r>
    </w:p>
    <w:p w14:paraId="7895E0B9" w14:textId="0956FFDE" w:rsidR="002D003B" w:rsidRPr="00A352EC" w:rsidRDefault="002D003B" w:rsidP="002D003B">
      <w:pPr>
        <w:spacing w:before="120" w:after="120"/>
        <w:jc w:val="both"/>
        <w:rPr>
          <w:sz w:val="24"/>
          <w:szCs w:val="24"/>
        </w:rPr>
      </w:pPr>
      <w:r>
        <w:rPr>
          <w:sz w:val="24"/>
          <w:szCs w:val="24"/>
        </w:rPr>
        <w:t>9.40.6</w:t>
      </w:r>
      <w:r w:rsidRPr="00A352EC">
        <w:rPr>
          <w:sz w:val="24"/>
          <w:szCs w:val="24"/>
        </w:rPr>
        <w:t xml:space="preserve"> -</w:t>
      </w:r>
      <w:proofErr w:type="gramStart"/>
      <w:r w:rsidRPr="00A352EC">
        <w:rPr>
          <w:sz w:val="24"/>
          <w:szCs w:val="24"/>
        </w:rPr>
        <w:t xml:space="preserve">  </w:t>
      </w:r>
      <w:proofErr w:type="gramEnd"/>
      <w:r w:rsidRPr="00A352EC">
        <w:rPr>
          <w:sz w:val="24"/>
          <w:szCs w:val="24"/>
        </w:rPr>
        <w:t>A empresa vencedora do certame poderá questionar o relatório conclusivo, no entanto, deverá ser feito após entrega do relatório em até 03(três) dias úteis.</w:t>
      </w:r>
    </w:p>
    <w:p w14:paraId="28DB0EFF" w14:textId="26433273" w:rsidR="002D003B" w:rsidRDefault="002D003B" w:rsidP="002D003B">
      <w:pPr>
        <w:spacing w:before="120" w:after="120"/>
        <w:jc w:val="both"/>
        <w:rPr>
          <w:sz w:val="24"/>
          <w:szCs w:val="24"/>
        </w:rPr>
      </w:pPr>
      <w:r>
        <w:rPr>
          <w:sz w:val="24"/>
          <w:szCs w:val="24"/>
        </w:rPr>
        <w:t>9.40.6</w:t>
      </w:r>
      <w:r w:rsidRPr="00A352EC">
        <w:rPr>
          <w:sz w:val="24"/>
          <w:szCs w:val="24"/>
        </w:rPr>
        <w:t xml:space="preserve">.1 A entrega do relatório conclusivo será </w:t>
      </w:r>
      <w:proofErr w:type="gramStart"/>
      <w:r w:rsidRPr="00A352EC">
        <w:rPr>
          <w:sz w:val="24"/>
          <w:szCs w:val="24"/>
        </w:rPr>
        <w:t>encaminhado</w:t>
      </w:r>
      <w:proofErr w:type="gramEnd"/>
      <w:r w:rsidRPr="00A352EC">
        <w:rPr>
          <w:sz w:val="24"/>
          <w:szCs w:val="24"/>
        </w:rPr>
        <w:t xml:space="preserve"> ao órgão licitante em até 05(cinco) dias úteis </w:t>
      </w:r>
      <w:r w:rsidR="009C5A6D">
        <w:rPr>
          <w:sz w:val="24"/>
          <w:szCs w:val="24"/>
        </w:rPr>
        <w:t xml:space="preserve">após a avaliação das amostras. </w:t>
      </w:r>
    </w:p>
    <w:p w14:paraId="3AD16A76" w14:textId="7805DACE" w:rsidR="009C5A6D" w:rsidRPr="009C5A6D" w:rsidRDefault="009C5A6D" w:rsidP="009C5A6D">
      <w:pPr>
        <w:shd w:val="clear" w:color="auto" w:fill="FFFFFF"/>
        <w:rPr>
          <w:sz w:val="24"/>
          <w:szCs w:val="24"/>
        </w:rPr>
      </w:pPr>
      <w:r w:rsidRPr="009C5A6D">
        <w:rPr>
          <w:sz w:val="24"/>
          <w:szCs w:val="24"/>
        </w:rPr>
        <w:t>9.</w:t>
      </w:r>
      <w:r>
        <w:rPr>
          <w:sz w:val="24"/>
          <w:szCs w:val="24"/>
        </w:rPr>
        <w:t>40</w:t>
      </w:r>
      <w:r w:rsidRPr="009C5A6D">
        <w:rPr>
          <w:sz w:val="24"/>
          <w:szCs w:val="24"/>
        </w:rPr>
        <w:t>.</w:t>
      </w:r>
      <w:r>
        <w:rPr>
          <w:sz w:val="24"/>
          <w:szCs w:val="24"/>
        </w:rPr>
        <w:t>7</w:t>
      </w:r>
      <w:r w:rsidRPr="009C5A6D">
        <w:rPr>
          <w:sz w:val="24"/>
          <w:szCs w:val="24"/>
        </w:rPr>
        <w:t xml:space="preserve">– No caso de não haver entrega da amostra ou ocorrer atraso na entrega, sem justificativa aceita pela Equipe Técnica da SME, ou havendo entrega de amostra fora das </w:t>
      </w:r>
      <w:proofErr w:type="gramStart"/>
      <w:r w:rsidRPr="009C5A6D">
        <w:rPr>
          <w:sz w:val="24"/>
          <w:szCs w:val="24"/>
        </w:rPr>
        <w:t>especificações</w:t>
      </w:r>
      <w:proofErr w:type="gramEnd"/>
      <w:r w:rsidRPr="009C5A6D">
        <w:rPr>
          <w:sz w:val="24"/>
          <w:szCs w:val="24"/>
        </w:rPr>
        <w:t> </w:t>
      </w:r>
    </w:p>
    <w:p w14:paraId="0EEE064A" w14:textId="1458649B" w:rsidR="009C5A6D" w:rsidRPr="009C5A6D" w:rsidRDefault="009C5A6D" w:rsidP="009C5A6D">
      <w:pPr>
        <w:shd w:val="clear" w:color="auto" w:fill="FFFFFF"/>
        <w:rPr>
          <w:sz w:val="24"/>
          <w:szCs w:val="24"/>
        </w:rPr>
      </w:pPr>
      <w:r w:rsidRPr="009C5A6D">
        <w:rPr>
          <w:sz w:val="24"/>
          <w:szCs w:val="24"/>
        </w:rPr>
        <w:t>9.</w:t>
      </w:r>
      <w:r>
        <w:rPr>
          <w:sz w:val="24"/>
          <w:szCs w:val="24"/>
        </w:rPr>
        <w:t>40</w:t>
      </w:r>
      <w:r w:rsidRPr="009C5A6D">
        <w:rPr>
          <w:sz w:val="24"/>
          <w:szCs w:val="24"/>
        </w:rPr>
        <w:t>.</w:t>
      </w:r>
      <w:r>
        <w:rPr>
          <w:sz w:val="24"/>
          <w:szCs w:val="24"/>
        </w:rPr>
        <w:t>8</w:t>
      </w:r>
      <w:r w:rsidRPr="009C5A6D">
        <w:rPr>
          <w:sz w:val="24"/>
          <w:szCs w:val="24"/>
        </w:rPr>
        <w:t xml:space="preserve">– Se a(s) amostra(s) apresentada(s) pelo primeiro classificado não </w:t>
      </w:r>
      <w:proofErr w:type="gramStart"/>
      <w:r w:rsidRPr="009C5A6D">
        <w:rPr>
          <w:sz w:val="24"/>
          <w:szCs w:val="24"/>
        </w:rPr>
        <w:t>for(</w:t>
      </w:r>
      <w:proofErr w:type="gramEnd"/>
      <w:r w:rsidRPr="009C5A6D">
        <w:rPr>
          <w:sz w:val="24"/>
          <w:szCs w:val="24"/>
        </w:rPr>
        <w:t>em) aceita(s), a Pregoeira analisará a aceitabilidade da proposta ou lance ofertado pelo segundo classificado. Seguir-se-á com a verificação da(s) amostra(s) e, assim, sucessivamente, até a verificação de uma que atenda às especificações constantes no Termo de Referência. </w:t>
      </w:r>
      <w:proofErr w:type="gramStart"/>
      <w:r w:rsidRPr="009C5A6D">
        <w:rPr>
          <w:sz w:val="24"/>
          <w:szCs w:val="24"/>
        </w:rPr>
        <w:t xml:space="preserve">  </w:t>
      </w:r>
      <w:proofErr w:type="gramEnd"/>
    </w:p>
    <w:p w14:paraId="41F36E5C" w14:textId="6AA03739" w:rsidR="00CA36FD" w:rsidRPr="002D003B" w:rsidRDefault="00CA36FD" w:rsidP="00B313BF">
      <w:pPr>
        <w:pStyle w:val="PargrafodaLista"/>
        <w:spacing w:before="120" w:after="120" w:line="276" w:lineRule="auto"/>
        <w:ind w:left="0"/>
        <w:jc w:val="both"/>
        <w:rPr>
          <w:b/>
          <w:color w:val="000000" w:themeColor="text1"/>
        </w:rPr>
      </w:pPr>
      <w:r w:rsidRPr="002D003B">
        <w:rPr>
          <w:b/>
          <w:color w:val="000000" w:themeColor="text1"/>
        </w:rPr>
        <w:t>1</w:t>
      </w:r>
      <w:r w:rsidR="005A427B" w:rsidRPr="002D003B">
        <w:rPr>
          <w:b/>
          <w:color w:val="000000" w:themeColor="text1"/>
        </w:rPr>
        <w:t>0</w:t>
      </w:r>
      <w:r w:rsidRPr="002D003B">
        <w:rPr>
          <w:b/>
          <w:color w:val="000000" w:themeColor="text1"/>
        </w:rPr>
        <w:t>.</w:t>
      </w:r>
      <w:r w:rsidRPr="002D003B">
        <w:rPr>
          <w:b/>
          <w:color w:val="000000" w:themeColor="text1"/>
          <w:spacing w:val="-2"/>
        </w:rPr>
        <w:t xml:space="preserve"> </w:t>
      </w:r>
      <w:r w:rsidRPr="002D003B">
        <w:rPr>
          <w:b/>
          <w:color w:val="000000" w:themeColor="text1"/>
        </w:rPr>
        <w:t>DA</w:t>
      </w:r>
      <w:r w:rsidRPr="002D003B">
        <w:rPr>
          <w:b/>
          <w:color w:val="000000" w:themeColor="text1"/>
          <w:spacing w:val="-1"/>
        </w:rPr>
        <w:t xml:space="preserve"> </w:t>
      </w:r>
      <w:r w:rsidRPr="002D003B">
        <w:rPr>
          <w:b/>
          <w:color w:val="000000" w:themeColor="text1"/>
        </w:rPr>
        <w:t>HABILITAÇÃO</w:t>
      </w:r>
    </w:p>
    <w:p w14:paraId="0A272365" w14:textId="5ED77329" w:rsidR="00B55A9F" w:rsidRPr="002D003B" w:rsidRDefault="00095BD4" w:rsidP="00E36337">
      <w:pPr>
        <w:pStyle w:val="PargrafodaLista"/>
        <w:widowControl w:val="0"/>
        <w:numPr>
          <w:ilvl w:val="1"/>
          <w:numId w:val="26"/>
        </w:numPr>
        <w:tabs>
          <w:tab w:val="left" w:pos="898"/>
        </w:tabs>
        <w:autoSpaceDE w:val="0"/>
        <w:autoSpaceDN w:val="0"/>
        <w:spacing w:before="120" w:after="120" w:line="276" w:lineRule="auto"/>
        <w:ind w:left="0" w:firstLine="0"/>
        <w:jc w:val="both"/>
        <w:rPr>
          <w:color w:val="000000" w:themeColor="text1"/>
        </w:rPr>
      </w:pPr>
      <w:r w:rsidRPr="002D003B">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2D003B" w:rsidRDefault="005C1670" w:rsidP="00E36337">
      <w:pPr>
        <w:pStyle w:val="PargrafodaLista"/>
        <w:widowControl w:val="0"/>
        <w:numPr>
          <w:ilvl w:val="1"/>
          <w:numId w:val="26"/>
        </w:numPr>
        <w:tabs>
          <w:tab w:val="left" w:pos="898"/>
        </w:tabs>
        <w:autoSpaceDE w:val="0"/>
        <w:autoSpaceDN w:val="0"/>
        <w:spacing w:before="120" w:after="120" w:line="276" w:lineRule="auto"/>
        <w:ind w:left="0" w:firstLine="0"/>
        <w:jc w:val="both"/>
        <w:rPr>
          <w:color w:val="000000" w:themeColor="text1"/>
        </w:rPr>
      </w:pPr>
      <w:r w:rsidRPr="002D003B">
        <w:rPr>
          <w:color w:val="000000" w:themeColor="text1"/>
        </w:rPr>
        <w:t>Encerrada a etapa de lances da sessão pública e ordenadas as ofertas, a pregoeira</w:t>
      </w:r>
      <w:r w:rsidRPr="002D003B">
        <w:rPr>
          <w:color w:val="000000" w:themeColor="text1"/>
          <w:spacing w:val="1"/>
        </w:rPr>
        <w:t xml:space="preserve"> </w:t>
      </w:r>
      <w:r w:rsidRPr="002D003B">
        <w:rPr>
          <w:color w:val="000000" w:themeColor="text1"/>
        </w:rPr>
        <w:t>comprovará a regularidade de situação do autor da melhor proposta, avaliada na forma da Lei</w:t>
      </w:r>
      <w:r w:rsidRPr="002D003B">
        <w:rPr>
          <w:color w:val="000000" w:themeColor="text1"/>
          <w:spacing w:val="1"/>
        </w:rPr>
        <w:t xml:space="preserve"> </w:t>
      </w:r>
      <w:r w:rsidRPr="002D003B">
        <w:rPr>
          <w:color w:val="000000" w:themeColor="text1"/>
        </w:rPr>
        <w:t>14.133/2021. A pregoeira verificará, também, o cumprimento das demais exigências para</w:t>
      </w:r>
      <w:r w:rsidRPr="002D003B">
        <w:rPr>
          <w:color w:val="000000" w:themeColor="text1"/>
          <w:spacing w:val="1"/>
        </w:rPr>
        <w:t xml:space="preserve"> </w:t>
      </w:r>
      <w:r w:rsidRPr="002D003B">
        <w:rPr>
          <w:color w:val="000000" w:themeColor="text1"/>
        </w:rPr>
        <w:t>habilitação.</w:t>
      </w:r>
    </w:p>
    <w:p w14:paraId="77489012" w14:textId="13116F02" w:rsidR="005C1670" w:rsidRPr="00F30EF9" w:rsidRDefault="005C1670" w:rsidP="00E3633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w:t>
      </w:r>
      <w:r w:rsidR="00C16C2B">
        <w:t>a</w:t>
      </w:r>
      <w:r w:rsidRPr="00F30EF9">
        <w:t xml:space="preserve"> pregoeir</w:t>
      </w:r>
      <w:r w:rsidR="00C16C2B">
        <w:t>a</w:t>
      </w:r>
      <w:r w:rsidRPr="00F30EF9">
        <w:t xml:space="preserve">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E3633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E36337">
      <w:pPr>
        <w:pStyle w:val="PargrafodaLista"/>
        <w:widowControl w:val="0"/>
        <w:numPr>
          <w:ilvl w:val="1"/>
          <w:numId w:val="26"/>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cópia 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 xml:space="preserve">Em caso de dúvidas quanto </w:t>
      </w:r>
      <w:proofErr w:type="gramStart"/>
      <w:r w:rsidRPr="00F30EF9">
        <w:rPr>
          <w:color w:val="auto"/>
        </w:rPr>
        <w:t>a</w:t>
      </w:r>
      <w:proofErr w:type="gramEnd"/>
      <w:r w:rsidRPr="00F30EF9">
        <w:rPr>
          <w:color w:val="auto"/>
        </w:rPr>
        <w:t xml:space="preserve"> veracidade/autenticidade do documento poderá, ser verificada pela Equipe de Apoio, através de consulta via Internet aos “sites”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E36337">
      <w:pPr>
        <w:widowControl w:val="0"/>
        <w:numPr>
          <w:ilvl w:val="1"/>
          <w:numId w:val="26"/>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proofErr w:type="gramStart"/>
      <w:r w:rsidR="00640EA0" w:rsidRPr="00F30EF9">
        <w:rPr>
          <w:sz w:val="24"/>
          <w:szCs w:val="24"/>
        </w:rPr>
        <w:t xml:space="preserve"> </w:t>
      </w:r>
      <w:r w:rsidRPr="00F30EF9">
        <w:rPr>
          <w:spacing w:val="-57"/>
          <w:sz w:val="24"/>
          <w:szCs w:val="24"/>
        </w:rPr>
        <w:t xml:space="preserve"> </w:t>
      </w:r>
      <w:proofErr w:type="gramEnd"/>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E36337">
      <w:pPr>
        <w:widowControl w:val="0"/>
        <w:numPr>
          <w:ilvl w:val="1"/>
          <w:numId w:val="26"/>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E36337">
      <w:pPr>
        <w:widowControl w:val="0"/>
        <w:numPr>
          <w:ilvl w:val="1"/>
          <w:numId w:val="26"/>
        </w:numPr>
        <w:tabs>
          <w:tab w:val="left" w:pos="864"/>
        </w:tabs>
        <w:autoSpaceDE w:val="0"/>
        <w:autoSpaceDN w:val="0"/>
        <w:spacing w:before="120" w:after="120" w:line="276" w:lineRule="auto"/>
        <w:ind w:left="0" w:firstLine="0"/>
        <w:jc w:val="both"/>
        <w:rPr>
          <w:sz w:val="24"/>
          <w:szCs w:val="24"/>
        </w:rPr>
      </w:pPr>
      <w:r w:rsidRPr="00F30EF9">
        <w:rPr>
          <w:sz w:val="24"/>
          <w:szCs w:val="24"/>
        </w:rPr>
        <w:lastRenderedPageBreak/>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E36337">
      <w:pPr>
        <w:pStyle w:val="Nivel2"/>
        <w:widowControl w:val="0"/>
        <w:numPr>
          <w:ilvl w:val="1"/>
          <w:numId w:val="26"/>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F30EF9">
          <w:rPr>
            <w:rFonts w:ascii="Times New Roman" w:hAnsi="Times New Roman" w:cs="Times New Roman"/>
            <w:color w:val="auto"/>
            <w:sz w:val="24"/>
            <w:szCs w:val="24"/>
          </w:rPr>
          <w:t>arts</w:t>
        </w:r>
        <w:proofErr w:type="spellEnd"/>
        <w:r w:rsidRPr="00F30EF9">
          <w:rPr>
            <w:rFonts w:ascii="Times New Roman" w:hAnsi="Times New Roman" w:cs="Times New Roman"/>
            <w:color w:val="auto"/>
            <w:sz w:val="24"/>
            <w:szCs w:val="24"/>
          </w:rPr>
          <w:t>. 62 a 70 da Lei nº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E3633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E3633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E3633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F30EF9">
        <w:rPr>
          <w:rFonts w:ascii="Times New Roman" w:hAnsi="Times New Roman" w:cs="Times New Roman"/>
          <w:color w:val="auto"/>
          <w:sz w:val="24"/>
          <w:szCs w:val="24"/>
        </w:rPr>
        <w:t>infralegais</w:t>
      </w:r>
      <w:proofErr w:type="spellEnd"/>
      <w:r w:rsidRPr="00F30EF9">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F30EF9" w:rsidRDefault="00422E7F" w:rsidP="00E36337">
      <w:pPr>
        <w:pStyle w:val="Nivel2"/>
        <w:numPr>
          <w:ilvl w:val="1"/>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E36337">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F30EF9" w:rsidRDefault="00F43378" w:rsidP="00E36337">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E36337">
      <w:pPr>
        <w:pStyle w:val="Nivel2"/>
        <w:numPr>
          <w:ilvl w:val="1"/>
          <w:numId w:val="26"/>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30EF9">
        <w:rPr>
          <w:rFonts w:ascii="Times New Roman" w:hAnsi="Times New Roman" w:cs="Times New Roman"/>
          <w:color w:val="auto"/>
          <w:sz w:val="24"/>
          <w:szCs w:val="24"/>
        </w:rPr>
        <w:t>eﬁcácia</w:t>
      </w:r>
      <w:proofErr w:type="spellEnd"/>
      <w:r w:rsidRPr="00F30EF9">
        <w:rPr>
          <w:rFonts w:ascii="Times New Roman" w:hAnsi="Times New Roman" w:cs="Times New Roman"/>
          <w:color w:val="auto"/>
          <w:sz w:val="24"/>
          <w:szCs w:val="24"/>
        </w:rPr>
        <w:t xml:space="preserve"> para fins de habilitação e classificação.</w:t>
      </w:r>
      <w:bookmarkEnd w:id="14"/>
    </w:p>
    <w:p w14:paraId="405A666F" w14:textId="114C7151" w:rsidR="00136798" w:rsidRPr="00F30EF9" w:rsidRDefault="00136798" w:rsidP="00E36337">
      <w:pPr>
        <w:pStyle w:val="Nivel2"/>
        <w:numPr>
          <w:ilvl w:val="1"/>
          <w:numId w:val="26"/>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E36337">
      <w:pPr>
        <w:pStyle w:val="Nivel2"/>
        <w:numPr>
          <w:ilvl w:val="1"/>
          <w:numId w:val="26"/>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E3633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177DFC8D" w:rsidR="00DB1FD4" w:rsidRPr="00F30EF9" w:rsidRDefault="00DB1FD4" w:rsidP="00E36337">
      <w:pPr>
        <w:widowControl w:val="0"/>
        <w:numPr>
          <w:ilvl w:val="1"/>
          <w:numId w:val="26"/>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0A56CF" w:rsidRPr="00F30EF9">
        <w:rPr>
          <w:spacing w:val="1"/>
          <w:sz w:val="24"/>
          <w:szCs w:val="24"/>
        </w:rPr>
        <w:t xml:space="preserve">por </w:t>
      </w:r>
      <w:r w:rsidR="00C16C2B">
        <w:rPr>
          <w:spacing w:val="1"/>
          <w:sz w:val="24"/>
          <w:szCs w:val="24"/>
        </w:rPr>
        <w:t xml:space="preserve">item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7E6A2076" w:rsidR="009C34D0" w:rsidRPr="00F30EF9" w:rsidRDefault="00C16C2B"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lastRenderedPageBreak/>
        <w:t>10.19</w:t>
      </w:r>
      <w:r w:rsidR="00016850" w:rsidRPr="00F30EF9">
        <w:rPr>
          <w:rFonts w:ascii="Times New Roman" w:hAnsi="Times New Roman" w:cs="Times New Roman"/>
          <w:color w:val="auto"/>
          <w:sz w:val="24"/>
          <w:szCs w:val="24"/>
        </w:rPr>
        <w:t xml:space="preserve"> - </w:t>
      </w:r>
      <w:r w:rsidR="009C34D0" w:rsidRPr="00F30EF9">
        <w:rPr>
          <w:rFonts w:ascii="Times New Roman" w:hAnsi="Times New Roman" w:cs="Times New Roman"/>
          <w:color w:val="auto"/>
          <w:sz w:val="24"/>
          <w:szCs w:val="24"/>
        </w:rPr>
        <w:t>Habilitação jurídica</w:t>
      </w:r>
    </w:p>
    <w:p w14:paraId="592E6E10" w14:textId="602383B9"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387A29DB"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5F41E1E0"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2CE9A94C"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6896A30D"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1555E6B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5DD37007"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Filial, sucursal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79C95A1"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C16C2B">
        <w:rPr>
          <w:rFonts w:ascii="Times New Roman" w:hAnsi="Times New Roman" w:cs="Times New Roman"/>
          <w:bCs/>
          <w:sz w:val="24"/>
          <w:szCs w:val="24"/>
        </w:rPr>
        <w:t>0.19</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05E09CCF"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C16C2B">
        <w:rPr>
          <w:rFonts w:ascii="Times New Roman" w:hAnsi="Times New Roman" w:cs="Times New Roman"/>
          <w:color w:val="auto"/>
          <w:sz w:val="24"/>
          <w:szCs w:val="24"/>
        </w:rPr>
        <w:t>0.</w:t>
      </w:r>
      <w:r w:rsidRPr="00F30EF9">
        <w:rPr>
          <w:rFonts w:ascii="Times New Roman" w:hAnsi="Times New Roman" w:cs="Times New Roman"/>
          <w:color w:val="auto"/>
          <w:sz w:val="24"/>
          <w:szCs w:val="24"/>
        </w:rPr>
        <w:t>2</w:t>
      </w:r>
      <w:r w:rsidR="00C16C2B">
        <w:rPr>
          <w:rFonts w:ascii="Times New Roman" w:hAnsi="Times New Roman" w:cs="Times New Roman"/>
          <w:color w:val="auto"/>
          <w:sz w:val="24"/>
          <w:szCs w:val="24"/>
        </w:rPr>
        <w:t>0</w:t>
      </w:r>
      <w:r w:rsidRPr="00F30EF9">
        <w:rPr>
          <w:rFonts w:ascii="Times New Roman" w:hAnsi="Times New Roman" w:cs="Times New Roman"/>
          <w:color w:val="auto"/>
          <w:sz w:val="24"/>
          <w:szCs w:val="24"/>
        </w:rPr>
        <w:t xml:space="preserve"> - </w:t>
      </w:r>
      <w:r w:rsidR="009C34D0" w:rsidRPr="00F30EF9">
        <w:rPr>
          <w:rFonts w:ascii="Times New Roman" w:hAnsi="Times New Roman" w:cs="Times New Roman"/>
          <w:color w:val="auto"/>
          <w:sz w:val="24"/>
          <w:szCs w:val="24"/>
        </w:rPr>
        <w:t>Habilitação fiscal, social e trabalhista</w:t>
      </w:r>
    </w:p>
    <w:p w14:paraId="7A471A4A" w14:textId="4C4C4D9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C16C2B">
        <w:rPr>
          <w:rFonts w:ascii="Times New Roman" w:hAnsi="Times New Roman" w:cs="Times New Roman"/>
          <w:sz w:val="24"/>
          <w:szCs w:val="24"/>
        </w:rPr>
        <w:t>0.</w:t>
      </w:r>
      <w:r w:rsidRPr="00F30EF9">
        <w:rPr>
          <w:rFonts w:ascii="Times New Roman" w:hAnsi="Times New Roman" w:cs="Times New Roman"/>
          <w:sz w:val="24"/>
          <w:szCs w:val="24"/>
        </w:rPr>
        <w:t>2</w:t>
      </w:r>
      <w:r w:rsidR="00C16C2B">
        <w:rPr>
          <w:rFonts w:ascii="Times New Roman" w:hAnsi="Times New Roman" w:cs="Times New Roman"/>
          <w:sz w:val="24"/>
          <w:szCs w:val="24"/>
        </w:rPr>
        <w:t>0</w:t>
      </w:r>
      <w:r w:rsidRPr="00F30EF9">
        <w:rPr>
          <w:rFonts w:ascii="Times New Roman" w:hAnsi="Times New Roman" w:cs="Times New Roman"/>
          <w:sz w:val="24"/>
          <w:szCs w:val="24"/>
        </w:rPr>
        <w:t>.1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6FE8239C" w:rsidR="009C34D0" w:rsidRPr="00F30EF9" w:rsidRDefault="00C16C2B"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hAnsi="Times New Roman" w:cs="Times New Roman"/>
          <w:sz w:val="24"/>
          <w:szCs w:val="24"/>
        </w:rPr>
        <w:t>.2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35F429D6" w:rsidR="009C34D0" w:rsidRPr="00F30EF9" w:rsidRDefault="00C16C2B"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hAnsi="Times New Roman" w:cs="Times New Roman"/>
          <w:sz w:val="24"/>
          <w:szCs w:val="24"/>
        </w:rPr>
        <w:t>.3</w:t>
      </w:r>
      <w:r w:rsidR="009C34D0" w:rsidRPr="00F30EF9">
        <w:rPr>
          <w:rFonts w:ascii="Times New Roman" w:hAnsi="Times New Roman" w:cs="Times New Roman"/>
          <w:sz w:val="24"/>
          <w:szCs w:val="24"/>
        </w:rPr>
        <w:t xml:space="preserve"> - Prova de regularidade com o Fundo de Garantia do Tempo de Serviço (FGTS);</w:t>
      </w:r>
    </w:p>
    <w:p w14:paraId="5646F2F9" w14:textId="58503854" w:rsidR="009C34D0" w:rsidRPr="00F30EF9" w:rsidRDefault="00C16C2B"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hAnsi="Times New Roman" w:cs="Times New Roman"/>
          <w:sz w:val="24"/>
          <w:szCs w:val="24"/>
        </w:rPr>
        <w:t xml:space="preserve">.4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1628F03F" w:rsidR="009C34D0"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eastAsia="Arial" w:hAnsi="Times New Roman" w:cs="Times New Roman"/>
          <w:sz w:val="24"/>
          <w:szCs w:val="24"/>
        </w:rPr>
        <w:t>.5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6B060320" w:rsidR="009C34D0"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lastRenderedPageBreak/>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eastAsia="Arial" w:hAnsi="Times New Roman" w:cs="Times New Roman"/>
          <w:sz w:val="24"/>
          <w:szCs w:val="24"/>
        </w:rPr>
        <w:t>.6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4A052D24" w:rsidR="00CB3A18"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CB3A18" w:rsidRPr="00F30EF9">
        <w:rPr>
          <w:rFonts w:ascii="Times New Roman" w:eastAsia="Arial" w:hAnsi="Times New Roman" w:cs="Times New Roman"/>
          <w:sz w:val="24"/>
          <w:szCs w:val="24"/>
        </w:rPr>
        <w:t>.7 – Certidão de Regularidade para com a F</w:t>
      </w:r>
      <w:r w:rsidR="004679C7" w:rsidRPr="00F30EF9">
        <w:rPr>
          <w:rFonts w:ascii="Times New Roman" w:eastAsia="Arial" w:hAnsi="Times New Roman" w:cs="Times New Roman"/>
          <w:sz w:val="24"/>
          <w:szCs w:val="24"/>
        </w:rPr>
        <w:t>a</w:t>
      </w:r>
      <w:r w:rsidR="00CB3A18" w:rsidRPr="00F30EF9">
        <w:rPr>
          <w:rFonts w:ascii="Times New Roman" w:eastAsia="Arial" w:hAnsi="Times New Roman" w:cs="Times New Roman"/>
          <w:sz w:val="24"/>
          <w:szCs w:val="24"/>
        </w:rPr>
        <w:t>zenda Estadual, por meio de Certidão Negativa de Débito em relação a tributos estaduais;</w:t>
      </w:r>
    </w:p>
    <w:p w14:paraId="66FFD23D" w14:textId="2A3C794F" w:rsidR="00CB3A18"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CB3A18" w:rsidRPr="00F30EF9">
        <w:rPr>
          <w:rFonts w:ascii="Times New Roman" w:eastAsia="Arial" w:hAnsi="Times New Roman" w:cs="Times New Roman"/>
          <w:sz w:val="24"/>
          <w:szCs w:val="24"/>
        </w:rPr>
        <w:t>.8 – Certidão emitida pela Procuradoria Geral do Estado, caso tenha sede no Estado do Rio de Janeiro.</w:t>
      </w:r>
    </w:p>
    <w:p w14:paraId="1934B495" w14:textId="3373CC05" w:rsidR="009C34D0"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CB3A18" w:rsidRPr="00F30EF9">
        <w:rPr>
          <w:rFonts w:ascii="Times New Roman" w:eastAsia="Arial" w:hAnsi="Times New Roman" w:cs="Times New Roman"/>
          <w:sz w:val="24"/>
          <w:szCs w:val="24"/>
        </w:rPr>
        <w:t>.9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0B6ABEAC" w:rsidR="00FD6E9D" w:rsidRPr="002D003B" w:rsidRDefault="00C16C2B" w:rsidP="00FD6E9D">
      <w:pPr>
        <w:pStyle w:val="Nivel2"/>
        <w:ind w:left="0" w:firstLine="0"/>
        <w:rPr>
          <w:rFonts w:ascii="Times New Roman" w:hAnsi="Times New Roman" w:cs="Times New Roman"/>
          <w:color w:val="000000" w:themeColor="text1"/>
          <w:sz w:val="24"/>
          <w:szCs w:val="24"/>
        </w:rPr>
      </w:pPr>
      <w:bookmarkStart w:id="19" w:name="_Hlk121934117"/>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hAnsi="Times New Roman" w:cs="Times New Roman"/>
          <w:sz w:val="24"/>
          <w:szCs w:val="24"/>
        </w:rPr>
        <w:t>.</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xml:space="preserve">, estará </w:t>
      </w:r>
      <w:r w:rsidR="009C34D0" w:rsidRPr="002D003B">
        <w:rPr>
          <w:rFonts w:ascii="Times New Roman" w:hAnsi="Times New Roman" w:cs="Times New Roman"/>
          <w:color w:val="000000" w:themeColor="text1"/>
          <w:sz w:val="24"/>
          <w:szCs w:val="24"/>
        </w:rPr>
        <w:t>dispensado da prova de inscrição nos cadastros de contribuintes estadual e municipal.</w:t>
      </w:r>
      <w:bookmarkEnd w:id="19"/>
    </w:p>
    <w:p w14:paraId="622748AE" w14:textId="2DC1DAB9" w:rsidR="000020BA" w:rsidRPr="002D003B" w:rsidRDefault="00016850" w:rsidP="000020BA">
      <w:pPr>
        <w:pStyle w:val="Nivel2"/>
        <w:ind w:left="0" w:firstLine="0"/>
        <w:rPr>
          <w:rFonts w:ascii="Times New Roman" w:hAnsi="Times New Roman" w:cs="Times New Roman"/>
          <w:b/>
          <w:color w:val="000000" w:themeColor="text1"/>
          <w:sz w:val="24"/>
          <w:szCs w:val="24"/>
        </w:rPr>
      </w:pPr>
      <w:proofErr w:type="gramStart"/>
      <w:r w:rsidRPr="002D003B">
        <w:rPr>
          <w:rFonts w:ascii="Times New Roman" w:hAnsi="Times New Roman" w:cs="Times New Roman"/>
          <w:b/>
          <w:color w:val="000000" w:themeColor="text1"/>
          <w:sz w:val="24"/>
          <w:szCs w:val="24"/>
        </w:rPr>
        <w:t>1</w:t>
      </w:r>
      <w:r w:rsidR="000020BA" w:rsidRPr="002D003B">
        <w:rPr>
          <w:rFonts w:ascii="Times New Roman" w:hAnsi="Times New Roman" w:cs="Times New Roman"/>
          <w:b/>
          <w:color w:val="000000" w:themeColor="text1"/>
          <w:sz w:val="24"/>
          <w:szCs w:val="24"/>
        </w:rPr>
        <w:t>0.21</w:t>
      </w:r>
      <w:r w:rsidRPr="002D003B">
        <w:rPr>
          <w:rFonts w:ascii="Times New Roman" w:hAnsi="Times New Roman" w:cs="Times New Roman"/>
          <w:b/>
          <w:color w:val="000000" w:themeColor="text1"/>
          <w:sz w:val="24"/>
          <w:szCs w:val="24"/>
        </w:rPr>
        <w:t xml:space="preserve"> - </w:t>
      </w:r>
      <w:r w:rsidR="009C34D0" w:rsidRPr="002D003B">
        <w:rPr>
          <w:rFonts w:ascii="Times New Roman" w:hAnsi="Times New Roman" w:cs="Times New Roman"/>
          <w:b/>
          <w:color w:val="000000" w:themeColor="text1"/>
          <w:sz w:val="24"/>
          <w:szCs w:val="24"/>
        </w:rPr>
        <w:t>Qualificação</w:t>
      </w:r>
      <w:proofErr w:type="gramEnd"/>
      <w:r w:rsidR="009C34D0" w:rsidRPr="002D003B">
        <w:rPr>
          <w:rFonts w:ascii="Times New Roman" w:hAnsi="Times New Roman" w:cs="Times New Roman"/>
          <w:b/>
          <w:color w:val="000000" w:themeColor="text1"/>
          <w:sz w:val="24"/>
          <w:szCs w:val="24"/>
        </w:rPr>
        <w:t xml:space="preserve"> Econômico-Financeira</w:t>
      </w:r>
    </w:p>
    <w:p w14:paraId="6AE0186D" w14:textId="3189A858" w:rsidR="000020BA" w:rsidRPr="002D003B" w:rsidRDefault="000020BA" w:rsidP="000020BA">
      <w:pPr>
        <w:pStyle w:val="Nivel2"/>
        <w:ind w:left="0" w:firstLine="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10.21.1-</w:t>
      </w:r>
      <w:r w:rsidRPr="002D003B">
        <w:rPr>
          <w:rFonts w:ascii="Times New Roman" w:hAnsi="Times New Roman" w:cs="Times New Roman"/>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3215F3A7" w14:textId="0A429734"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10.21.2</w:t>
      </w:r>
      <w:r w:rsidRPr="002D003B">
        <w:rPr>
          <w:rFonts w:ascii="Times New Roman" w:hAnsi="Times New Roman" w:cs="Times New Roman"/>
          <w:b w:val="0"/>
          <w:color w:val="000000" w:themeColor="text1"/>
          <w:sz w:val="24"/>
          <w:szCs w:val="24"/>
        </w:rPr>
        <w:tab/>
        <w:t>- Certidão negativa de falência expedida pelo distribuidor da sede do prestador de serviço - Lei nº 14.133, de 2021, art. 69, caput, inciso II);</w:t>
      </w:r>
    </w:p>
    <w:p w14:paraId="0F31106F" w14:textId="5F4602D3"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 xml:space="preserve">10.21.3- Balanço patrimonial, demonstração de resultado de exercício e demais demonstrações contábeis dos 2 (dois) últimos exercícios sociais, comprovando índices de Liquidez Geral (LG), Liquidez Corrente (LC), e Solvência Geral (SG) superiores a 1 (um); </w:t>
      </w:r>
    </w:p>
    <w:p w14:paraId="68501FBB" w14:textId="11D06332"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10.21.4-</w:t>
      </w:r>
      <w:r w:rsidRPr="002D003B">
        <w:rPr>
          <w:rFonts w:ascii="Times New Roman" w:hAnsi="Times New Roman" w:cs="Times New Roman"/>
          <w:b w:val="0"/>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4DE259E" w14:textId="2481413A"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10.21.5-</w:t>
      </w:r>
      <w:r w:rsidRPr="002D003B">
        <w:rPr>
          <w:rFonts w:ascii="Times New Roman" w:hAnsi="Times New Roman" w:cs="Times New Roman"/>
          <w:b w:val="0"/>
          <w:color w:val="000000" w:themeColor="text1"/>
          <w:sz w:val="24"/>
          <w:szCs w:val="24"/>
        </w:rPr>
        <w:tab/>
        <w:t xml:space="preserve">Os documentos referidos acima limitar-se-ão ao último exercício no caso de a pessoa jurídica ter sido constituída há menos de 2 (dois) anos. </w:t>
      </w:r>
    </w:p>
    <w:p w14:paraId="395612B0" w14:textId="343560AA"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10.21.6-</w:t>
      </w:r>
      <w:r w:rsidRPr="002D003B">
        <w:rPr>
          <w:rFonts w:ascii="Times New Roman" w:hAnsi="Times New Roman" w:cs="Times New Roman"/>
          <w:b w:val="0"/>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Pr="002D003B">
        <w:rPr>
          <w:rFonts w:ascii="Times New Roman" w:hAnsi="Times New Roman" w:cs="Times New Roman"/>
          <w:b w:val="0"/>
          <w:color w:val="000000" w:themeColor="text1"/>
          <w:sz w:val="24"/>
          <w:szCs w:val="24"/>
        </w:rPr>
        <w:t>Sped</w:t>
      </w:r>
      <w:proofErr w:type="spellEnd"/>
      <w:r w:rsidRPr="002D003B">
        <w:rPr>
          <w:rFonts w:ascii="Times New Roman" w:hAnsi="Times New Roman" w:cs="Times New Roman"/>
          <w:b w:val="0"/>
          <w:color w:val="000000" w:themeColor="text1"/>
          <w:sz w:val="24"/>
          <w:szCs w:val="24"/>
        </w:rPr>
        <w:t>.</w:t>
      </w:r>
    </w:p>
    <w:p w14:paraId="3617C02E" w14:textId="2D5B4F91"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10.21.7-</w:t>
      </w:r>
      <w:r w:rsidRPr="002D003B">
        <w:rPr>
          <w:rFonts w:ascii="Times New Roman" w:hAnsi="Times New Roman" w:cs="Times New Roman"/>
          <w:b w:val="0"/>
          <w:color w:val="000000" w:themeColor="text1"/>
          <w:sz w:val="24"/>
          <w:szCs w:val="24"/>
        </w:rPr>
        <w:tab/>
        <w:t>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214C545F" w14:textId="0E19F6BC"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10.21.8-</w:t>
      </w:r>
      <w:r w:rsidRPr="002D003B">
        <w:rPr>
          <w:rFonts w:ascii="Times New Roman" w:hAnsi="Times New Roman" w:cs="Times New Roman"/>
          <w:b w:val="0"/>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E238A17" w14:textId="5145E4CA" w:rsidR="009C34D0" w:rsidRPr="002D003B" w:rsidRDefault="000020BA" w:rsidP="000020BA">
      <w:pPr>
        <w:pStyle w:val="Nvel1-SemNum"/>
        <w:spacing w:before="120" w:after="120" w:line="276" w:lineRule="auto"/>
        <w:ind w:left="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10.22</w:t>
      </w:r>
      <w:r w:rsidR="00016850" w:rsidRPr="002D003B">
        <w:rPr>
          <w:rFonts w:ascii="Times New Roman" w:hAnsi="Times New Roman" w:cs="Times New Roman"/>
          <w:color w:val="000000" w:themeColor="text1"/>
          <w:sz w:val="24"/>
          <w:szCs w:val="24"/>
        </w:rPr>
        <w:t xml:space="preserve"> - </w:t>
      </w:r>
      <w:r w:rsidR="009C34D0" w:rsidRPr="002D003B">
        <w:rPr>
          <w:rFonts w:ascii="Times New Roman" w:hAnsi="Times New Roman" w:cs="Times New Roman"/>
          <w:color w:val="000000" w:themeColor="text1"/>
          <w:sz w:val="24"/>
          <w:szCs w:val="24"/>
        </w:rPr>
        <w:t>Qualificação Técnica</w:t>
      </w:r>
    </w:p>
    <w:p w14:paraId="447584E6" w14:textId="6856834E" w:rsidR="009C34D0" w:rsidRDefault="00016850" w:rsidP="00B313BF">
      <w:pPr>
        <w:pStyle w:val="Nivel2"/>
        <w:ind w:left="0" w:firstLine="0"/>
        <w:rPr>
          <w:rFonts w:ascii="Times New Roman" w:hAnsi="Times New Roman" w:cs="Times New Roman"/>
          <w:sz w:val="24"/>
          <w:szCs w:val="24"/>
        </w:rPr>
      </w:pPr>
      <w:r w:rsidRPr="002D003B">
        <w:rPr>
          <w:rFonts w:ascii="Times New Roman" w:hAnsi="Times New Roman" w:cs="Times New Roman"/>
          <w:color w:val="000000" w:themeColor="text1"/>
          <w:sz w:val="24"/>
          <w:szCs w:val="24"/>
        </w:rPr>
        <w:t>1</w:t>
      </w:r>
      <w:r w:rsidR="000020BA" w:rsidRPr="002D003B">
        <w:rPr>
          <w:rFonts w:ascii="Times New Roman" w:hAnsi="Times New Roman" w:cs="Times New Roman"/>
          <w:color w:val="000000" w:themeColor="text1"/>
          <w:sz w:val="24"/>
          <w:szCs w:val="24"/>
        </w:rPr>
        <w:t>0.22</w:t>
      </w:r>
      <w:r w:rsidRPr="002D003B">
        <w:rPr>
          <w:rFonts w:ascii="Times New Roman" w:hAnsi="Times New Roman" w:cs="Times New Roman"/>
          <w:color w:val="000000" w:themeColor="text1"/>
          <w:sz w:val="24"/>
          <w:szCs w:val="24"/>
        </w:rPr>
        <w:t>.1</w:t>
      </w:r>
      <w:r w:rsidR="009C34D0" w:rsidRPr="002D003B">
        <w:rPr>
          <w:rFonts w:ascii="Times New Roman" w:hAnsi="Times New Roman" w:cs="Times New Roman"/>
          <w:color w:val="000000" w:themeColor="text1"/>
          <w:sz w:val="24"/>
          <w:szCs w:val="24"/>
        </w:rPr>
        <w:t xml:space="preserve"> - </w:t>
      </w:r>
      <w:r w:rsidR="00E54675" w:rsidRPr="002D003B">
        <w:rPr>
          <w:rFonts w:ascii="Times New Roman" w:hAnsi="Times New Roman" w:cs="Times New Roman"/>
          <w:color w:val="000000" w:themeColor="text1"/>
          <w:sz w:val="24"/>
          <w:szCs w:val="24"/>
        </w:rPr>
        <w:t xml:space="preserve">Comprovação de capacidade </w:t>
      </w:r>
      <w:r w:rsidR="00E54675" w:rsidRPr="00E54675">
        <w:rPr>
          <w:rFonts w:ascii="Times New Roman" w:hAnsi="Times New Roman" w:cs="Times New Roman"/>
          <w:sz w:val="24"/>
          <w:szCs w:val="24"/>
        </w:rPr>
        <w:t xml:space="preserve">técnico-operacional, através de no mínimo 01 (um) atestado de capacidade técnica, em favor da licitante, expedido por pessoa jurídica de direito público ou privado, assinado por representante legal ou funcionário autorizado, discriminando o teor da </w:t>
      </w:r>
      <w:r w:rsidR="00E54675" w:rsidRPr="00E54675">
        <w:rPr>
          <w:rFonts w:ascii="Times New Roman" w:hAnsi="Times New Roman" w:cs="Times New Roman"/>
          <w:sz w:val="24"/>
          <w:szCs w:val="24"/>
        </w:rPr>
        <w:lastRenderedPageBreak/>
        <w:t>contratação e os dados da contratada, que comprove que a licitante forneceu bens em prazo, características e quantidades compatíveis os descritos no instrumento convocatório e seus anexos.</w:t>
      </w:r>
    </w:p>
    <w:p w14:paraId="7F085100" w14:textId="7035D7DB" w:rsidR="00DB1FD4" w:rsidRPr="000020BA" w:rsidRDefault="00016850" w:rsidP="00900769">
      <w:pPr>
        <w:pStyle w:val="PargrafodaLista"/>
        <w:widowControl w:val="0"/>
        <w:numPr>
          <w:ilvl w:val="0"/>
          <w:numId w:val="53"/>
        </w:numPr>
        <w:tabs>
          <w:tab w:val="left" w:pos="426"/>
        </w:tabs>
        <w:autoSpaceDE w:val="0"/>
        <w:autoSpaceDN w:val="0"/>
        <w:spacing w:before="120" w:after="120" w:line="276" w:lineRule="auto"/>
        <w:ind w:left="0" w:firstLine="0"/>
        <w:jc w:val="both"/>
        <w:outlineLvl w:val="0"/>
        <w:rPr>
          <w:b/>
          <w:bCs/>
        </w:rPr>
      </w:pPr>
      <w:r w:rsidRPr="000020BA">
        <w:rPr>
          <w:b/>
          <w:bCs/>
        </w:rPr>
        <w:t xml:space="preserve">- </w:t>
      </w:r>
      <w:r w:rsidR="00DB1FD4" w:rsidRPr="000020BA">
        <w:rPr>
          <w:b/>
          <w:bCs/>
        </w:rPr>
        <w:t>DEMAIS</w:t>
      </w:r>
      <w:r w:rsidR="00DB1FD4" w:rsidRPr="000020BA">
        <w:rPr>
          <w:b/>
          <w:bCs/>
          <w:spacing w:val="-1"/>
        </w:rPr>
        <w:t xml:space="preserve"> </w:t>
      </w:r>
      <w:r w:rsidR="00DB1FD4" w:rsidRPr="000020BA">
        <w:rPr>
          <w:b/>
          <w:bCs/>
        </w:rPr>
        <w:t>DOCUMENTOS</w:t>
      </w:r>
    </w:p>
    <w:p w14:paraId="63BDB784" w14:textId="6C4DC64D"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r w:rsidRPr="00F30EF9">
        <w:rPr>
          <w:sz w:val="24"/>
          <w:szCs w:val="24"/>
        </w:rPr>
        <w:t>1</w:t>
      </w:r>
      <w:r w:rsidR="000020BA">
        <w:rPr>
          <w:sz w:val="24"/>
          <w:szCs w:val="24"/>
        </w:rPr>
        <w:t>1</w:t>
      </w:r>
      <w:r w:rsidRPr="00F30EF9">
        <w:rPr>
          <w:sz w:val="24"/>
          <w:szCs w:val="24"/>
        </w:rPr>
        <w:t>.</w:t>
      </w:r>
      <w:r w:rsidR="00A075E7" w:rsidRPr="00F30EF9">
        <w:rPr>
          <w:sz w:val="24"/>
          <w:szCs w:val="24"/>
        </w:rPr>
        <w:t xml:space="preserve">1 </w:t>
      </w:r>
      <w:r w:rsidR="00DB1FD4" w:rsidRPr="00F30EF9">
        <w:rPr>
          <w:sz w:val="24"/>
          <w:szCs w:val="24"/>
        </w:rPr>
        <w:t xml:space="preserve">Declaração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proofErr w:type="gramStart"/>
      <w:r w:rsidR="00DB1FD4" w:rsidRPr="00F30EF9">
        <w:rPr>
          <w:sz w:val="24"/>
          <w:szCs w:val="24"/>
        </w:rPr>
        <w:t>empregado(</w:t>
      </w:r>
      <w:proofErr w:type="gramEnd"/>
      <w:r w:rsidR="00DB1FD4" w:rsidRPr="00F30EF9">
        <w:rPr>
          <w:sz w:val="24"/>
          <w:szCs w:val="24"/>
        </w:rPr>
        <w:t>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proofErr w:type="gramStart"/>
      <w:r w:rsidRPr="00F30EF9">
        <w:t xml:space="preserve"> </w:t>
      </w:r>
      <w:r w:rsidRPr="00F30EF9">
        <w:rPr>
          <w:spacing w:val="-57"/>
        </w:rPr>
        <w:t xml:space="preserve"> </w:t>
      </w:r>
      <w:proofErr w:type="gramEnd"/>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0020BA">
      <w:pPr>
        <w:pStyle w:val="PargrafodaLista"/>
        <w:widowControl w:val="0"/>
        <w:numPr>
          <w:ilvl w:val="0"/>
          <w:numId w:val="20"/>
        </w:numPr>
        <w:tabs>
          <w:tab w:val="left" w:pos="557"/>
        </w:tabs>
        <w:autoSpaceDE w:val="0"/>
        <w:autoSpaceDN w:val="0"/>
        <w:spacing w:before="120" w:after="120" w:line="276" w:lineRule="auto"/>
        <w:ind w:left="0" w:firstLine="0"/>
        <w:jc w:val="both"/>
      </w:pPr>
      <w:r w:rsidRPr="00F30EF9">
        <w:t>Certidão do TCU ATUALIZADA.</w:t>
      </w:r>
    </w:p>
    <w:p w14:paraId="18B9D14A" w14:textId="44A154B7" w:rsidR="00DB1FD4" w:rsidRPr="00F30EF9" w:rsidRDefault="00DB1FD4" w:rsidP="00900769">
      <w:pPr>
        <w:pStyle w:val="PargrafodaLista"/>
        <w:widowControl w:val="0"/>
        <w:numPr>
          <w:ilvl w:val="1"/>
          <w:numId w:val="54"/>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 prova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0B58748" w14:textId="1A76B6A0" w:rsidR="00874975" w:rsidRPr="00F30EF9" w:rsidRDefault="000020BA" w:rsidP="000020BA">
      <w:pPr>
        <w:pStyle w:val="PargrafodaLista"/>
        <w:widowControl w:val="0"/>
        <w:autoSpaceDE w:val="0"/>
        <w:autoSpaceDN w:val="0"/>
        <w:spacing w:before="120" w:after="120" w:line="276" w:lineRule="auto"/>
        <w:ind w:left="0"/>
        <w:jc w:val="both"/>
        <w:rPr>
          <w:b/>
        </w:rPr>
      </w:pPr>
      <w:r>
        <w:rPr>
          <w:b/>
        </w:rPr>
        <w:t>12</w:t>
      </w:r>
      <w:r w:rsidR="00016850" w:rsidRPr="00F30EF9">
        <w:rPr>
          <w:b/>
        </w:rPr>
        <w:t xml:space="preserve">- </w:t>
      </w:r>
      <w:r w:rsidR="00874975" w:rsidRPr="00F30EF9">
        <w:rPr>
          <w:b/>
        </w:rPr>
        <w:t>DAS MICROEMPRESAS E EMPRESAS DE PEQUENO PORTE</w:t>
      </w:r>
    </w:p>
    <w:p w14:paraId="0E1311D2" w14:textId="1E810714" w:rsidR="00874975" w:rsidRPr="00F30EF9" w:rsidRDefault="00016850" w:rsidP="000020BA">
      <w:pPr>
        <w:widowControl w:val="0"/>
        <w:tabs>
          <w:tab w:val="left" w:pos="869"/>
        </w:tabs>
        <w:autoSpaceDE w:val="0"/>
        <w:autoSpaceDN w:val="0"/>
        <w:spacing w:before="120" w:after="120" w:line="276" w:lineRule="auto"/>
        <w:jc w:val="both"/>
        <w:rPr>
          <w:sz w:val="24"/>
          <w:szCs w:val="24"/>
        </w:rPr>
      </w:pPr>
      <w:r w:rsidRPr="00F30EF9">
        <w:rPr>
          <w:sz w:val="24"/>
          <w:szCs w:val="24"/>
        </w:rPr>
        <w:t>1</w:t>
      </w:r>
      <w:r w:rsidR="000020BA">
        <w:rPr>
          <w:sz w:val="24"/>
          <w:szCs w:val="24"/>
        </w:rPr>
        <w:t>2</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32ED91C2" w:rsidR="00321005" w:rsidRPr="00F30EF9" w:rsidRDefault="00874975" w:rsidP="00900769">
      <w:pPr>
        <w:pStyle w:val="PargrafodaLista"/>
        <w:widowControl w:val="0"/>
        <w:numPr>
          <w:ilvl w:val="1"/>
          <w:numId w:val="55"/>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006119B7">
        <w:rPr>
          <w:spacing w:val="-57"/>
        </w:rPr>
        <w:t xml:space="preserve">     </w:t>
      </w:r>
      <w:r w:rsidRPr="00F30EF9">
        <w:t>empresa de pequeno porte, deverá apresentar toda a documentação exigida para efeito de</w:t>
      </w:r>
      <w:r w:rsidRPr="00F30EF9">
        <w:rPr>
          <w:spacing w:val="1"/>
        </w:rPr>
        <w:t xml:space="preserve"> </w:t>
      </w:r>
      <w:r w:rsidRPr="00F30EF9">
        <w:t>comprovação de regularidade fiscal, mesmo que esta apresente alguma restrição, sob pena de</w:t>
      </w:r>
      <w:r w:rsidRPr="00F30EF9">
        <w:rPr>
          <w:spacing w:val="1"/>
        </w:rPr>
        <w:t xml:space="preserve"> </w:t>
      </w:r>
      <w:r w:rsidRPr="00F30EF9">
        <w:t>inabilitação.</w:t>
      </w:r>
    </w:p>
    <w:p w14:paraId="5E79BC19" w14:textId="214B34F7" w:rsidR="00321005" w:rsidRPr="000020BA" w:rsidRDefault="00874975" w:rsidP="00900769">
      <w:pPr>
        <w:pStyle w:val="PargrafodaLista"/>
        <w:widowControl w:val="0"/>
        <w:numPr>
          <w:ilvl w:val="2"/>
          <w:numId w:val="56"/>
        </w:numPr>
        <w:tabs>
          <w:tab w:val="left" w:pos="905"/>
        </w:tabs>
        <w:autoSpaceDE w:val="0"/>
        <w:autoSpaceDN w:val="0"/>
        <w:spacing w:before="120" w:after="120" w:line="276" w:lineRule="auto"/>
        <w:ind w:left="0" w:firstLine="0"/>
        <w:jc w:val="both"/>
      </w:pPr>
      <w:r w:rsidRPr="000020BA">
        <w:t>A existência de restrição relativamente à regularidade fiscal e trabalhista não impede</w:t>
      </w:r>
      <w:r w:rsidRPr="000020BA">
        <w:rPr>
          <w:spacing w:val="1"/>
        </w:rPr>
        <w:t xml:space="preserve"> </w:t>
      </w:r>
      <w:r w:rsidRPr="000020BA">
        <w:t>que a licitante qualificada como microempresa ou empresa de pequeno porte seja declarada</w:t>
      </w:r>
      <w:r w:rsidRPr="000020BA">
        <w:rPr>
          <w:spacing w:val="1"/>
        </w:rPr>
        <w:t xml:space="preserve"> </w:t>
      </w:r>
      <w:r w:rsidRPr="000020BA">
        <w:t>vencedora,</w:t>
      </w:r>
      <w:r w:rsidRPr="000020BA">
        <w:rPr>
          <w:spacing w:val="-1"/>
        </w:rPr>
        <w:t xml:space="preserve"> </w:t>
      </w:r>
      <w:r w:rsidRPr="000020BA">
        <w:t>uma vez</w:t>
      </w:r>
      <w:r w:rsidRPr="000020BA">
        <w:rPr>
          <w:spacing w:val="1"/>
        </w:rPr>
        <w:t xml:space="preserve"> </w:t>
      </w:r>
      <w:r w:rsidRPr="000020BA">
        <w:t>que atenda</w:t>
      </w:r>
      <w:r w:rsidRPr="000020BA">
        <w:rPr>
          <w:spacing w:val="-2"/>
        </w:rPr>
        <w:t xml:space="preserve"> </w:t>
      </w:r>
      <w:r w:rsidRPr="000020BA">
        <w:t>a</w:t>
      </w:r>
      <w:r w:rsidRPr="000020BA">
        <w:rPr>
          <w:spacing w:val="-1"/>
        </w:rPr>
        <w:t xml:space="preserve"> </w:t>
      </w:r>
      <w:r w:rsidRPr="000020BA">
        <w:t>todas</w:t>
      </w:r>
      <w:r w:rsidRPr="000020BA">
        <w:rPr>
          <w:spacing w:val="2"/>
        </w:rPr>
        <w:t xml:space="preserve"> </w:t>
      </w:r>
      <w:r w:rsidRPr="000020BA">
        <w:t>as</w:t>
      </w:r>
      <w:r w:rsidRPr="000020BA">
        <w:rPr>
          <w:spacing w:val="-1"/>
        </w:rPr>
        <w:t xml:space="preserve"> </w:t>
      </w:r>
      <w:r w:rsidRPr="000020BA">
        <w:t>demais</w:t>
      </w:r>
      <w:r w:rsidRPr="000020BA">
        <w:rPr>
          <w:spacing w:val="2"/>
        </w:rPr>
        <w:t xml:space="preserve"> </w:t>
      </w:r>
      <w:r w:rsidRPr="000020BA">
        <w:t>exigências do</w:t>
      </w:r>
      <w:r w:rsidRPr="000020BA">
        <w:rPr>
          <w:spacing w:val="-1"/>
        </w:rPr>
        <w:t xml:space="preserve"> </w:t>
      </w:r>
      <w:r w:rsidRPr="000020BA">
        <w:t>edital.</w:t>
      </w:r>
    </w:p>
    <w:p w14:paraId="167B96A6" w14:textId="0F569806" w:rsidR="00A11029" w:rsidRPr="00F30EF9" w:rsidRDefault="00874975" w:rsidP="00900769">
      <w:pPr>
        <w:pStyle w:val="PargrafodaLista"/>
        <w:widowControl w:val="0"/>
        <w:numPr>
          <w:ilvl w:val="2"/>
          <w:numId w:val="56"/>
        </w:numPr>
        <w:tabs>
          <w:tab w:val="left" w:pos="905"/>
        </w:tabs>
        <w:autoSpaceDE w:val="0"/>
        <w:autoSpaceDN w:val="0"/>
        <w:spacing w:before="120" w:after="120" w:line="276" w:lineRule="auto"/>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5</w:t>
      </w:r>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w:t>
      </w:r>
      <w:r w:rsidR="00C16C2B">
        <w:rPr>
          <w:color w:val="auto"/>
        </w:rPr>
        <w:t>a</w:t>
      </w:r>
      <w:r w:rsidRPr="00F30EF9">
        <w:rPr>
          <w:color w:val="auto"/>
          <w:spacing w:val="1"/>
        </w:rPr>
        <w:t xml:space="preserve"> </w:t>
      </w:r>
      <w:r w:rsidRPr="00F30EF9">
        <w:rPr>
          <w:color w:val="auto"/>
        </w:rPr>
        <w:t>pregoeir</w:t>
      </w:r>
      <w:r w:rsidR="00C16C2B">
        <w:rPr>
          <w:color w:val="auto"/>
        </w:rPr>
        <w:t>a</w:t>
      </w:r>
      <w:r w:rsidRPr="00F30EF9">
        <w:rPr>
          <w:color w:val="auto"/>
        </w:rPr>
        <w:t>,</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900769">
      <w:pPr>
        <w:pStyle w:val="PargrafodaLista"/>
        <w:widowControl w:val="0"/>
        <w:numPr>
          <w:ilvl w:val="2"/>
          <w:numId w:val="56"/>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 xml:space="preserve">implicará </w:t>
      </w:r>
      <w:r w:rsidRPr="00F30EF9">
        <w:rPr>
          <w:color w:val="auto"/>
        </w:rPr>
        <w:lastRenderedPageBreak/>
        <w:t>decadência do direito à contratação, sem prejuízo das sanções previstas no artigo</w:t>
      </w:r>
      <w:r w:rsidRPr="00F30EF9">
        <w:rPr>
          <w:color w:val="auto"/>
          <w:spacing w:val="1"/>
        </w:rPr>
        <w:t xml:space="preserve"> </w:t>
      </w:r>
      <w:r w:rsidRPr="00F30EF9">
        <w:rPr>
          <w:color w:val="auto"/>
        </w:rPr>
        <w:t xml:space="preserve">156 da Lei 14.133/2021, sendo </w:t>
      </w:r>
      <w:proofErr w:type="gramStart"/>
      <w:r w:rsidRPr="00F30EF9">
        <w:rPr>
          <w:color w:val="auto"/>
        </w:rPr>
        <w:t xml:space="preserve">facultado </w:t>
      </w:r>
      <w:r w:rsidR="00582C9D" w:rsidRPr="00F30EF9">
        <w:rPr>
          <w:color w:val="auto"/>
        </w:rPr>
        <w:t>a Administração</w:t>
      </w:r>
      <w:proofErr w:type="gramEnd"/>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2065111A" w:rsidR="006D2C70" w:rsidRPr="00F30EF9" w:rsidRDefault="00874975" w:rsidP="00900769">
      <w:pPr>
        <w:pStyle w:val="PargrafodaLista"/>
        <w:widowControl w:val="0"/>
        <w:numPr>
          <w:ilvl w:val="2"/>
          <w:numId w:val="56"/>
        </w:numPr>
        <w:tabs>
          <w:tab w:val="left" w:pos="876"/>
          <w:tab w:val="left" w:pos="905"/>
        </w:tabs>
        <w:autoSpaceDE w:val="0"/>
        <w:autoSpaceDN w:val="0"/>
        <w:spacing w:before="120" w:after="120" w:line="276" w:lineRule="auto"/>
        <w:ind w:left="0" w:firstLine="0"/>
        <w:jc w:val="both"/>
        <w:rPr>
          <w:color w:val="auto"/>
        </w:rPr>
      </w:pPr>
      <w:r w:rsidRPr="00F30EF9">
        <w:rPr>
          <w:color w:val="auto"/>
        </w:rPr>
        <w:t>Todas as declarações assinadas pelos proponentes deverão observar a necessidade de</w:t>
      </w:r>
      <w:r w:rsidRPr="000020BA">
        <w:rPr>
          <w:color w:val="auto"/>
        </w:rPr>
        <w:t xml:space="preserve"> </w:t>
      </w:r>
      <w:r w:rsidRPr="00F30EF9">
        <w:rPr>
          <w:color w:val="auto"/>
        </w:rPr>
        <w:t>comprovar serem seus subscritores representantes legais da empresa, caso tais comprovações</w:t>
      </w:r>
      <w:r w:rsidRPr="000020BA">
        <w:rPr>
          <w:color w:val="auto"/>
        </w:rPr>
        <w:t xml:space="preserve"> </w:t>
      </w:r>
      <w:r w:rsidRPr="00F30EF9">
        <w:rPr>
          <w:color w:val="auto"/>
        </w:rPr>
        <w:t>já</w:t>
      </w:r>
      <w:r w:rsidRPr="000020BA">
        <w:rPr>
          <w:color w:val="auto"/>
        </w:rPr>
        <w:t xml:space="preserve"> </w:t>
      </w:r>
      <w:r w:rsidRPr="00F30EF9">
        <w:rPr>
          <w:color w:val="auto"/>
        </w:rPr>
        <w:t>não tenham sido apresentadas anteriormente</w:t>
      </w:r>
      <w:r w:rsidRPr="000020BA">
        <w:rPr>
          <w:color w:val="auto"/>
        </w:rPr>
        <w:t xml:space="preserve"> </w:t>
      </w:r>
      <w:r w:rsidRPr="00F30EF9">
        <w:rPr>
          <w:color w:val="auto"/>
        </w:rPr>
        <w:t>neste processo licitatório.</w:t>
      </w:r>
    </w:p>
    <w:p w14:paraId="57D105C4" w14:textId="299DE829" w:rsidR="006D2C70" w:rsidRPr="00F30EF9" w:rsidRDefault="006D2C70" w:rsidP="00900769">
      <w:pPr>
        <w:pStyle w:val="PargrafodaLista"/>
        <w:widowControl w:val="0"/>
        <w:numPr>
          <w:ilvl w:val="2"/>
          <w:numId w:val="56"/>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0020BA">
        <w:rPr>
          <w:color w:val="auto"/>
        </w:rPr>
        <w:t>A falsidade de declaração prestada objetivando os benefícios da Lei Complementar nº 123/06, alterada pelas Leis 147/14 e 155/16, caracterizará o crime de que trata o art. 299 do Código Penal, sem prejuízo do enquadramento em outras figuras penais.</w:t>
      </w:r>
    </w:p>
    <w:p w14:paraId="22BED796" w14:textId="753A475F" w:rsidR="00874975" w:rsidRPr="00F30EF9" w:rsidRDefault="00874975" w:rsidP="00900769">
      <w:pPr>
        <w:pStyle w:val="PargrafodaLista"/>
        <w:widowControl w:val="0"/>
        <w:numPr>
          <w:ilvl w:val="2"/>
          <w:numId w:val="56"/>
        </w:numPr>
        <w:tabs>
          <w:tab w:val="left" w:pos="876"/>
          <w:tab w:val="left" w:pos="905"/>
        </w:tabs>
        <w:autoSpaceDE w:val="0"/>
        <w:autoSpaceDN w:val="0"/>
        <w:spacing w:before="120" w:after="120" w:line="276" w:lineRule="auto"/>
        <w:ind w:left="0" w:firstLine="0"/>
        <w:jc w:val="both"/>
        <w:rPr>
          <w:color w:val="auto"/>
        </w:rPr>
      </w:pPr>
      <w:r w:rsidRPr="000020BA">
        <w:rPr>
          <w:color w:val="auto"/>
        </w:rPr>
        <w:t xml:space="preserve">Havendo necessidade de analisar minuciosamente os documentos exigidos, </w:t>
      </w:r>
      <w:r w:rsidR="00A11029" w:rsidRPr="000020BA">
        <w:rPr>
          <w:color w:val="auto"/>
        </w:rPr>
        <w:t>a pregoeira</w:t>
      </w:r>
      <w:proofErr w:type="gramStart"/>
      <w:r w:rsidR="00A11029" w:rsidRPr="000020BA">
        <w:rPr>
          <w:color w:val="auto"/>
        </w:rPr>
        <w:t xml:space="preserve"> </w:t>
      </w:r>
      <w:r w:rsidRPr="000020BA">
        <w:rPr>
          <w:color w:val="auto"/>
        </w:rPr>
        <w:t xml:space="preserve"> </w:t>
      </w:r>
      <w:proofErr w:type="gramEnd"/>
      <w:r w:rsidRPr="000020BA">
        <w:rPr>
          <w:color w:val="auto"/>
        </w:rPr>
        <w:t>suspenderá a sessão, informando no “chat” a nova data e horário para a continuidade da mesma.</w:t>
      </w:r>
    </w:p>
    <w:p w14:paraId="0E615B54" w14:textId="77777777" w:rsidR="00874975" w:rsidRPr="00F30EF9" w:rsidRDefault="00874975" w:rsidP="00900769">
      <w:pPr>
        <w:widowControl w:val="0"/>
        <w:numPr>
          <w:ilvl w:val="1"/>
          <w:numId w:val="56"/>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900769">
      <w:pPr>
        <w:widowControl w:val="0"/>
        <w:numPr>
          <w:ilvl w:val="1"/>
          <w:numId w:val="56"/>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227822DE" w:rsidR="00CA36FD" w:rsidRPr="00F30EF9" w:rsidRDefault="00016850" w:rsidP="000020BA">
      <w:pPr>
        <w:spacing w:before="120" w:after="120" w:line="276" w:lineRule="auto"/>
        <w:jc w:val="both"/>
        <w:rPr>
          <w:b/>
          <w:sz w:val="24"/>
          <w:szCs w:val="24"/>
        </w:rPr>
      </w:pPr>
      <w:r w:rsidRPr="00F30EF9">
        <w:rPr>
          <w:b/>
          <w:sz w:val="24"/>
          <w:szCs w:val="24"/>
        </w:rPr>
        <w:t>1</w:t>
      </w:r>
      <w:r w:rsidR="000020BA">
        <w:rPr>
          <w:b/>
          <w:sz w:val="24"/>
          <w:szCs w:val="24"/>
        </w:rPr>
        <w:t>3</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3C077756" w:rsidR="00DB1FD4" w:rsidRPr="00F30EF9" w:rsidRDefault="00DB1FD4" w:rsidP="00900769">
      <w:pPr>
        <w:pStyle w:val="PargrafodaLista"/>
        <w:widowControl w:val="0"/>
        <w:numPr>
          <w:ilvl w:val="1"/>
          <w:numId w:val="57"/>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0020BA">
        <w:rPr>
          <w:spacing w:val="1"/>
        </w:rPr>
        <w:t xml:space="preserve"> </w:t>
      </w:r>
      <w:r w:rsidR="000E17A2" w:rsidRPr="00F30EF9">
        <w:t>LICITANTES, POR MEIO DA PLATAFORMA</w:t>
      </w:r>
      <w:r w:rsidRPr="00F30EF9">
        <w:t>, QUE PODERÃO</w:t>
      </w:r>
      <w:r w:rsidRPr="000020BA">
        <w:rPr>
          <w:spacing w:val="1"/>
        </w:rPr>
        <w:t xml:space="preserve"> </w:t>
      </w:r>
      <w:r w:rsidRPr="00F30EF9">
        <w:t>INTERPOR</w:t>
      </w:r>
      <w:r w:rsidRPr="000020BA">
        <w:rPr>
          <w:spacing w:val="1"/>
        </w:rPr>
        <w:t xml:space="preserve"> </w:t>
      </w:r>
      <w:r w:rsidRPr="00F30EF9">
        <w:t>RECURSO</w:t>
      </w:r>
      <w:r w:rsidRPr="000020BA">
        <w:rPr>
          <w:spacing w:val="1"/>
        </w:rPr>
        <w:t xml:space="preserve"> </w:t>
      </w:r>
      <w:r w:rsidRPr="00F30EF9">
        <w:t>imediata</w:t>
      </w:r>
      <w:r w:rsidRPr="000020BA">
        <w:rPr>
          <w:spacing w:val="1"/>
        </w:rPr>
        <w:t xml:space="preserve"> </w:t>
      </w:r>
      <w:r w:rsidRPr="00F30EF9">
        <w:t>e</w:t>
      </w:r>
      <w:r w:rsidRPr="000020BA">
        <w:rPr>
          <w:spacing w:val="1"/>
        </w:rPr>
        <w:t xml:space="preserve"> </w:t>
      </w:r>
      <w:r w:rsidRPr="00F30EF9">
        <w:t>motivadamente,</w:t>
      </w:r>
      <w:r w:rsidRPr="000020BA">
        <w:rPr>
          <w:spacing w:val="1"/>
        </w:rPr>
        <w:t xml:space="preserve"> </w:t>
      </w:r>
      <w:r w:rsidRPr="00F30EF9">
        <w:t>por</w:t>
      </w:r>
      <w:r w:rsidRPr="000020BA">
        <w:rPr>
          <w:spacing w:val="1"/>
        </w:rPr>
        <w:t xml:space="preserve"> </w:t>
      </w:r>
      <w:r w:rsidRPr="00F30EF9">
        <w:t>meio</w:t>
      </w:r>
      <w:r w:rsidRPr="000020BA">
        <w:rPr>
          <w:spacing w:val="1"/>
        </w:rPr>
        <w:t xml:space="preserve"> </w:t>
      </w:r>
      <w:r w:rsidRPr="00F30EF9">
        <w:t>eletrônico,</w:t>
      </w:r>
      <w:r w:rsidRPr="000020BA">
        <w:rPr>
          <w:spacing w:val="1"/>
        </w:rPr>
        <w:t xml:space="preserve"> </w:t>
      </w:r>
      <w:r w:rsidRPr="00F30EF9">
        <w:t>utilizando</w:t>
      </w:r>
      <w:r w:rsidRPr="000020BA">
        <w:rPr>
          <w:spacing w:val="60"/>
        </w:rPr>
        <w:t xml:space="preserve"> </w:t>
      </w:r>
      <w:r w:rsidRPr="00F30EF9">
        <w:t>para</w:t>
      </w:r>
      <w:r w:rsidRPr="000020BA">
        <w:rPr>
          <w:spacing w:val="-57"/>
        </w:rPr>
        <w:t xml:space="preserve"> </w:t>
      </w:r>
      <w:r w:rsidRPr="00F30EF9">
        <w:t>tanto,</w:t>
      </w:r>
      <w:r w:rsidRPr="000020BA">
        <w:rPr>
          <w:spacing w:val="1"/>
        </w:rPr>
        <w:t xml:space="preserve"> </w:t>
      </w:r>
      <w:r w:rsidRPr="00F30EF9">
        <w:t>exclusivamente,</w:t>
      </w:r>
      <w:r w:rsidRPr="000020BA">
        <w:rPr>
          <w:spacing w:val="1"/>
        </w:rPr>
        <w:t xml:space="preserve"> </w:t>
      </w:r>
      <w:r w:rsidR="00C02FD4" w:rsidRPr="000020BA">
        <w:rPr>
          <w:spacing w:val="1"/>
        </w:rPr>
        <w:t xml:space="preserve">em </w:t>
      </w:r>
      <w:r w:rsidRPr="00F30EF9">
        <w:t>campo</w:t>
      </w:r>
      <w:r w:rsidRPr="000020BA">
        <w:rPr>
          <w:spacing w:val="1"/>
        </w:rPr>
        <w:t xml:space="preserve"> </w:t>
      </w:r>
      <w:r w:rsidRPr="00F30EF9">
        <w:t>próprio</w:t>
      </w:r>
      <w:r w:rsidRPr="000020BA">
        <w:rPr>
          <w:spacing w:val="1"/>
        </w:rPr>
        <w:t xml:space="preserve"> </w:t>
      </w:r>
      <w:r w:rsidRPr="00F30EF9">
        <w:t>disponibilizado</w:t>
      </w:r>
      <w:r w:rsidRPr="000020BA">
        <w:rPr>
          <w:spacing w:val="1"/>
        </w:rPr>
        <w:t xml:space="preserve"> </w:t>
      </w:r>
      <w:r w:rsidRPr="00F30EF9">
        <w:t>no</w:t>
      </w:r>
      <w:r w:rsidRPr="000020BA">
        <w:rPr>
          <w:spacing w:val="1"/>
        </w:rPr>
        <w:t xml:space="preserve"> </w:t>
      </w:r>
      <w:r w:rsidRPr="00F30EF9">
        <w:t>sistema</w:t>
      </w:r>
      <w:r w:rsidRPr="000020BA">
        <w:rPr>
          <w:spacing w:val="1"/>
        </w:rPr>
        <w:t xml:space="preserve"> </w:t>
      </w:r>
      <w:hyperlink r:id="rId44">
        <w:r w:rsidRPr="000020BA">
          <w:rPr>
            <w:u w:val="single"/>
          </w:rPr>
          <w:t>https://www.licitanet.com.br/</w:t>
        </w:r>
      </w:hyperlink>
      <w:r w:rsidR="00F46853" w:rsidRPr="00F30EF9">
        <w:t>, sob pena de preclusão;</w:t>
      </w:r>
    </w:p>
    <w:p w14:paraId="0938A909" w14:textId="50E80757" w:rsidR="002D5912" w:rsidRPr="00F30EF9" w:rsidRDefault="002D5912" w:rsidP="00900769">
      <w:pPr>
        <w:pStyle w:val="PargrafodaLista"/>
        <w:numPr>
          <w:ilvl w:val="1"/>
          <w:numId w:val="57"/>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0020BA">
      <w:pPr>
        <w:pStyle w:val="PargrafodaLista"/>
        <w:numPr>
          <w:ilvl w:val="0"/>
          <w:numId w:val="17"/>
        </w:numPr>
        <w:spacing w:before="120" w:after="120" w:line="276" w:lineRule="auto"/>
        <w:ind w:left="0" w:firstLine="0"/>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sob pena de preclusão;</w:t>
      </w:r>
    </w:p>
    <w:p w14:paraId="52DA60BD" w14:textId="54AC0E7B" w:rsidR="00187A50" w:rsidRPr="00F30EF9" w:rsidRDefault="00F43378" w:rsidP="000020BA">
      <w:pPr>
        <w:pStyle w:val="PargrafodaLista"/>
        <w:numPr>
          <w:ilvl w:val="0"/>
          <w:numId w:val="17"/>
        </w:numPr>
        <w:spacing w:before="120" w:after="120" w:line="276" w:lineRule="auto"/>
        <w:ind w:left="0" w:firstLine="0"/>
        <w:jc w:val="both"/>
        <w:rPr>
          <w:color w:val="auto"/>
          <w:kern w:val="0"/>
          <w:lang w:eastAsia="pt-BR"/>
        </w:rPr>
      </w:pPr>
      <w:bookmarkStart w:id="20" w:name="_Hlk135318381"/>
      <w:bookmarkStart w:id="21" w:name="_Hlk135315794"/>
      <w:r w:rsidRPr="00F30EF9">
        <w:rPr>
          <w:color w:val="auto"/>
          <w:kern w:val="0"/>
          <w:lang w:eastAsia="pt-BR"/>
        </w:rPr>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0020BA">
      <w:pPr>
        <w:pStyle w:val="PargrafodaLista"/>
        <w:numPr>
          <w:ilvl w:val="0"/>
          <w:numId w:val="17"/>
        </w:numPr>
        <w:spacing w:before="120" w:after="120" w:line="276" w:lineRule="auto"/>
        <w:ind w:left="0" w:firstLine="0"/>
        <w:jc w:val="both"/>
        <w:rPr>
          <w:color w:val="auto"/>
          <w:kern w:val="0"/>
          <w:lang w:eastAsia="pt-BR"/>
        </w:rPr>
      </w:pPr>
      <w:r w:rsidRPr="00F30EF9">
        <w:rPr>
          <w:color w:val="auto"/>
          <w:kern w:val="0"/>
          <w:lang w:eastAsia="pt-BR"/>
        </w:rPr>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0020BA">
      <w:pPr>
        <w:pStyle w:val="PargrafodaLista"/>
        <w:numPr>
          <w:ilvl w:val="0"/>
          <w:numId w:val="17"/>
        </w:numPr>
        <w:spacing w:before="120" w:after="120" w:line="276" w:lineRule="auto"/>
        <w:ind w:left="0" w:firstLine="0"/>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Os memoriais de recurso e as contrarrazões serão oferecidos exclusivamente por meio eletrônico, no sítio https:/</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lastRenderedPageBreak/>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0020BA">
      <w:pPr>
        <w:pStyle w:val="PargrafodaLista"/>
        <w:numPr>
          <w:ilvl w:val="0"/>
          <w:numId w:val="16"/>
        </w:numPr>
        <w:spacing w:before="120" w:after="120" w:line="276" w:lineRule="auto"/>
        <w:ind w:left="0" w:firstLine="0"/>
        <w:jc w:val="both"/>
        <w:rPr>
          <w:vanish/>
          <w:color w:val="auto"/>
          <w:kern w:val="0"/>
          <w:lang w:eastAsia="pt-BR"/>
        </w:rPr>
      </w:pPr>
    </w:p>
    <w:p w14:paraId="71149F78" w14:textId="77777777" w:rsidR="00F83BB4" w:rsidRPr="00F30EF9" w:rsidRDefault="00F83BB4" w:rsidP="000020BA">
      <w:pPr>
        <w:pStyle w:val="PargrafodaLista"/>
        <w:numPr>
          <w:ilvl w:val="0"/>
          <w:numId w:val="16"/>
        </w:numPr>
        <w:spacing w:before="120" w:after="120" w:line="276" w:lineRule="auto"/>
        <w:ind w:left="0" w:firstLine="0"/>
        <w:jc w:val="both"/>
        <w:rPr>
          <w:vanish/>
          <w:color w:val="auto"/>
          <w:kern w:val="0"/>
          <w:lang w:eastAsia="pt-BR"/>
        </w:rPr>
      </w:pPr>
    </w:p>
    <w:p w14:paraId="31EC2DBD" w14:textId="77777777" w:rsidR="00F83BB4" w:rsidRPr="00F30EF9" w:rsidRDefault="00F83BB4" w:rsidP="000020BA">
      <w:pPr>
        <w:pStyle w:val="PargrafodaLista"/>
        <w:numPr>
          <w:ilvl w:val="1"/>
          <w:numId w:val="16"/>
        </w:numPr>
        <w:spacing w:before="120" w:after="120" w:line="276" w:lineRule="auto"/>
        <w:ind w:left="0" w:firstLine="0"/>
        <w:jc w:val="both"/>
        <w:rPr>
          <w:vanish/>
          <w:color w:val="auto"/>
          <w:kern w:val="0"/>
          <w:lang w:eastAsia="pt-BR"/>
        </w:rPr>
      </w:pPr>
    </w:p>
    <w:p w14:paraId="34C75965" w14:textId="77777777" w:rsidR="00F83BB4" w:rsidRPr="00F30EF9" w:rsidRDefault="00F83BB4" w:rsidP="000020BA">
      <w:pPr>
        <w:pStyle w:val="PargrafodaLista"/>
        <w:numPr>
          <w:ilvl w:val="1"/>
          <w:numId w:val="16"/>
        </w:numPr>
        <w:spacing w:before="120" w:after="120" w:line="276" w:lineRule="auto"/>
        <w:ind w:left="0" w:firstLine="0"/>
        <w:jc w:val="both"/>
        <w:rPr>
          <w:vanish/>
          <w:color w:val="auto"/>
          <w:kern w:val="0"/>
          <w:lang w:eastAsia="pt-BR"/>
        </w:rPr>
      </w:pPr>
    </w:p>
    <w:p w14:paraId="1C75680B" w14:textId="77777777" w:rsidR="00F83BB4" w:rsidRPr="00F30EF9" w:rsidRDefault="00F83BB4" w:rsidP="000020BA">
      <w:pPr>
        <w:pStyle w:val="PargrafodaLista"/>
        <w:numPr>
          <w:ilvl w:val="1"/>
          <w:numId w:val="16"/>
        </w:numPr>
        <w:spacing w:before="120" w:after="120" w:line="276" w:lineRule="auto"/>
        <w:ind w:left="0" w:firstLine="0"/>
        <w:jc w:val="both"/>
        <w:rPr>
          <w:vanish/>
          <w:color w:val="auto"/>
          <w:kern w:val="0"/>
          <w:lang w:eastAsia="pt-BR"/>
        </w:rPr>
      </w:pPr>
    </w:p>
    <w:p w14:paraId="2706DF7B" w14:textId="13E2380F" w:rsidR="00F83BB4" w:rsidRPr="00F30EF9" w:rsidRDefault="00DB1FD4" w:rsidP="00900769">
      <w:pPr>
        <w:pStyle w:val="PargrafodaLista"/>
        <w:numPr>
          <w:ilvl w:val="1"/>
          <w:numId w:val="57"/>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3E47220B" w:rsidR="00F46853" w:rsidRPr="00F30EF9" w:rsidRDefault="00F06B0D" w:rsidP="00900769">
      <w:pPr>
        <w:pStyle w:val="Nivel2"/>
        <w:numPr>
          <w:ilvl w:val="1"/>
          <w:numId w:val="57"/>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43AC7" w:rsidRPr="00F30EF9">
        <w:rPr>
          <w:rFonts w:ascii="Times New Roman" w:hAnsi="Times New Roman" w:cs="Times New Roman"/>
          <w:sz w:val="24"/>
          <w:szCs w:val="24"/>
        </w:rPr>
        <w:t xml:space="preserve">No que </w:t>
      </w:r>
      <w:r w:rsidR="00F43AC7"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00F43AC7"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00F43AC7"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00F43AC7" w:rsidRPr="00F30EF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900769">
      <w:pPr>
        <w:pStyle w:val="PargrafodaLista"/>
        <w:widowControl w:val="0"/>
        <w:numPr>
          <w:ilvl w:val="1"/>
          <w:numId w:val="57"/>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C9D282A" w14:textId="40094B2C" w:rsidR="005E4635" w:rsidRPr="00F30EF9" w:rsidRDefault="00305403" w:rsidP="00900769">
      <w:pPr>
        <w:pStyle w:val="PargrafodaLista"/>
        <w:numPr>
          <w:ilvl w:val="0"/>
          <w:numId w:val="57"/>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t xml:space="preserve">- </w:t>
      </w:r>
      <w:r w:rsidR="006C2FD0" w:rsidRPr="00F30EF9">
        <w:rPr>
          <w:b/>
          <w:color w:val="000000" w:themeColor="text1"/>
          <w:spacing w:val="-2"/>
        </w:rPr>
        <w:t>DO REGISTRO DE PREÇOS, DA ATA DE REGISTRO DE PREÇOS E DA FORMAÇÃO DO CADASTRO DE RESERVA</w:t>
      </w:r>
    </w:p>
    <w:p w14:paraId="7ADAF094" w14:textId="55D53100" w:rsidR="006C2FD0" w:rsidRPr="00F30EF9"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0020BA">
        <w:rPr>
          <w:rFonts w:ascii="Times New Roman" w:hAnsi="Times New Roman" w:cs="Times New Roman"/>
          <w:color w:val="000000" w:themeColor="text1"/>
          <w:sz w:val="24"/>
          <w:szCs w:val="24"/>
        </w:rPr>
        <w:t>4</w:t>
      </w:r>
      <w:r w:rsidR="006C2FD0" w:rsidRPr="00F30EF9">
        <w:rPr>
          <w:rFonts w:ascii="Times New Roman" w:hAnsi="Times New Roman" w:cs="Times New Roman"/>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32AC349A" w:rsidR="006C2FD0" w:rsidRPr="00F30EF9" w:rsidRDefault="00016850" w:rsidP="002D003B">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w:t>
      </w:r>
      <w:r w:rsidR="000020BA">
        <w:rPr>
          <w:rFonts w:ascii="Times New Roman" w:hAnsi="Times New Roman" w:cs="Times New Roman"/>
          <w:color w:val="000000" w:themeColor="text1"/>
          <w:sz w:val="24"/>
          <w:szCs w:val="24"/>
        </w:rPr>
        <w:t>5</w:t>
      </w:r>
      <w:r w:rsidR="006C2FD0" w:rsidRPr="00F30EF9">
        <w:rPr>
          <w:rFonts w:ascii="Times New Roman" w:hAnsi="Times New Roman" w:cs="Times New Roman"/>
          <w:color w:val="000000" w:themeColor="text1"/>
          <w:sz w:val="24"/>
          <w:szCs w:val="24"/>
        </w:rPr>
        <w:t>- DA ATA DE REGISTRO DE PREÇOS</w:t>
      </w:r>
      <w:bookmarkEnd w:id="22"/>
    </w:p>
    <w:p w14:paraId="6FCD439A" w14:textId="02B16CB2" w:rsidR="0065171C" w:rsidRPr="00F30EF9" w:rsidRDefault="00016850" w:rsidP="002D003B">
      <w:pPr>
        <w:pStyle w:val="Nivel2"/>
        <w:numPr>
          <w:ilvl w:val="1"/>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745E597A" w:rsidR="006C2FD0" w:rsidRPr="00F30EF9" w:rsidRDefault="006C2FD0" w:rsidP="002D003B">
      <w:pPr>
        <w:pStyle w:val="Nivel2"/>
        <w:numPr>
          <w:ilvl w:val="1"/>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2D003B">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lastRenderedPageBreak/>
        <w:t>(a) a solicitação seja devidamente justificada e apresentada dentro do prazo; e</w:t>
      </w:r>
    </w:p>
    <w:p w14:paraId="54217589" w14:textId="77777777" w:rsidR="006C2FD0" w:rsidRPr="00F30EF9" w:rsidRDefault="006C2FD0" w:rsidP="002D003B">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900769">
      <w:pPr>
        <w:pStyle w:val="Nivel2"/>
        <w:numPr>
          <w:ilvl w:val="2"/>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F30EF9">
        <w:rPr>
          <w:rFonts w:ascii="Times New Roman" w:hAnsi="Times New Roman" w:cs="Times New Roman"/>
          <w:color w:val="000000" w:themeColor="text1"/>
          <w:sz w:val="24"/>
          <w:szCs w:val="24"/>
        </w:rPr>
        <w:t>item(</w:t>
      </w:r>
      <w:proofErr w:type="spellStart"/>
      <w:proofErr w:type="gramEnd"/>
      <w:r w:rsidRPr="00F30EF9">
        <w:rPr>
          <w:rFonts w:ascii="Times New Roman" w:hAnsi="Times New Roman" w:cs="Times New Roman"/>
          <w:color w:val="000000" w:themeColor="text1"/>
          <w:sz w:val="24"/>
          <w:szCs w:val="24"/>
        </w:rPr>
        <w:t>ns</w:t>
      </w:r>
      <w:proofErr w:type="spellEnd"/>
      <w:r w:rsidRPr="00F30EF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F30EF9" w:rsidRDefault="006C2FD0" w:rsidP="00900769">
      <w:pPr>
        <w:pStyle w:val="Nivel2"/>
        <w:numPr>
          <w:ilvl w:val="2"/>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900769">
      <w:pPr>
        <w:pStyle w:val="Nivel2"/>
        <w:numPr>
          <w:ilvl w:val="2"/>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900769">
      <w:pPr>
        <w:pStyle w:val="Nivel2"/>
        <w:numPr>
          <w:ilvl w:val="2"/>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900769">
      <w:pPr>
        <w:pStyle w:val="Nivel01"/>
        <w:numPr>
          <w:ilvl w:val="0"/>
          <w:numId w:val="58"/>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900769">
      <w:pPr>
        <w:pStyle w:val="Nivel2"/>
        <w:numPr>
          <w:ilvl w:val="1"/>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roofErr w:type="gramStart"/>
      <w:r w:rsidRPr="00F30EF9">
        <w:rPr>
          <w:rFonts w:ascii="Times New Roman" w:hAnsi="Times New Roman" w:cs="Times New Roman"/>
          <w:color w:val="auto"/>
          <w:sz w:val="24"/>
          <w:szCs w:val="24"/>
        </w:rPr>
        <w:t>:.</w:t>
      </w:r>
      <w:proofErr w:type="gramEnd"/>
    </w:p>
    <w:p w14:paraId="626F0AA8" w14:textId="2FD69087" w:rsidR="006C2FD0" w:rsidRPr="00F30EF9" w:rsidRDefault="00F43378" w:rsidP="00E36337">
      <w:pPr>
        <w:pStyle w:val="Nivel3"/>
        <w:numPr>
          <w:ilvl w:val="0"/>
          <w:numId w:val="1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e </w:t>
      </w:r>
    </w:p>
    <w:p w14:paraId="3C6C6F69" w14:textId="4698E7C8" w:rsidR="00CD511D" w:rsidRPr="00F30EF9" w:rsidRDefault="00F43378" w:rsidP="00E36337">
      <w:pPr>
        <w:pStyle w:val="Nivel3"/>
        <w:numPr>
          <w:ilvl w:val="0"/>
          <w:numId w:val="18"/>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900769">
      <w:pPr>
        <w:pStyle w:val="Nivel3"/>
        <w:numPr>
          <w:ilvl w:val="1"/>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900769">
      <w:pPr>
        <w:pStyle w:val="Nivel3"/>
        <w:numPr>
          <w:ilvl w:val="2"/>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900769">
      <w:pPr>
        <w:pStyle w:val="Nivel3"/>
        <w:numPr>
          <w:ilvl w:val="2"/>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900769">
      <w:pPr>
        <w:pStyle w:val="Nivel2"/>
        <w:numPr>
          <w:ilvl w:val="2"/>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900769">
      <w:pPr>
        <w:pStyle w:val="Nivel2"/>
        <w:numPr>
          <w:ilvl w:val="2"/>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E36337">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 xml:space="preserve"> C</w:t>
      </w:r>
      <w:r w:rsidR="006C2FD0" w:rsidRPr="00F30EF9">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Default="00F43378" w:rsidP="00343A00">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4DBE2E12" w:rsidR="00BC7F5C" w:rsidRPr="00F30EF9" w:rsidRDefault="00343A00" w:rsidP="00343A00">
      <w:pPr>
        <w:tabs>
          <w:tab w:val="left" w:pos="567"/>
          <w:tab w:val="left" w:pos="851"/>
        </w:tabs>
        <w:spacing w:before="120" w:after="120" w:line="276" w:lineRule="auto"/>
        <w:jc w:val="both"/>
        <w:rPr>
          <w:b/>
          <w:sz w:val="24"/>
          <w:szCs w:val="24"/>
        </w:rPr>
      </w:pPr>
      <w:r>
        <w:rPr>
          <w:b/>
          <w:spacing w:val="-2"/>
          <w:sz w:val="24"/>
          <w:szCs w:val="24"/>
        </w:rPr>
        <w:t>17</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343A00">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343A00">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046F594B" w:rsidR="00985C16" w:rsidRPr="00F30EF9" w:rsidRDefault="00DB1FD4" w:rsidP="00900769">
      <w:pPr>
        <w:pStyle w:val="PargrafodaLista"/>
        <w:widowControl w:val="0"/>
        <w:numPr>
          <w:ilvl w:val="1"/>
          <w:numId w:val="59"/>
        </w:numPr>
        <w:tabs>
          <w:tab w:val="left" w:pos="567"/>
          <w:tab w:val="left" w:pos="851"/>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442742B5" w:rsidR="00DB1FD4" w:rsidRPr="00F30EF9" w:rsidRDefault="00DB1FD4" w:rsidP="00900769">
      <w:pPr>
        <w:pStyle w:val="PargrafodaLista"/>
        <w:widowControl w:val="0"/>
        <w:numPr>
          <w:ilvl w:val="2"/>
          <w:numId w:val="60"/>
        </w:numPr>
        <w:tabs>
          <w:tab w:val="left" w:pos="567"/>
          <w:tab w:val="left" w:pos="851"/>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1F5C6118" w:rsidR="00DB1FD4" w:rsidRPr="00343A00" w:rsidRDefault="00DB1FD4" w:rsidP="00900769">
      <w:pPr>
        <w:pStyle w:val="PargrafodaLista"/>
        <w:widowControl w:val="0"/>
        <w:numPr>
          <w:ilvl w:val="2"/>
          <w:numId w:val="60"/>
        </w:numPr>
        <w:tabs>
          <w:tab w:val="left" w:pos="567"/>
          <w:tab w:val="left" w:pos="851"/>
          <w:tab w:val="left" w:pos="1044"/>
        </w:tabs>
        <w:autoSpaceDE w:val="0"/>
        <w:autoSpaceDN w:val="0"/>
        <w:spacing w:before="120" w:after="120" w:line="276" w:lineRule="auto"/>
        <w:ind w:left="0" w:firstLine="0"/>
        <w:jc w:val="both"/>
      </w:pPr>
      <w:r w:rsidRPr="00343A00">
        <w:t>Quando houver erro na aceitação do preço melhor classificado ou quando o licitante</w:t>
      </w:r>
      <w:r w:rsidRPr="00343A00">
        <w:rPr>
          <w:spacing w:val="1"/>
        </w:rPr>
        <w:t xml:space="preserve"> </w:t>
      </w:r>
      <w:r w:rsidRPr="00343A00">
        <w:t>declarado vencedor não assinar o contrato, não retirar o instrumento</w:t>
      </w:r>
      <w:r w:rsidRPr="00343A00">
        <w:rPr>
          <w:spacing w:val="1"/>
        </w:rPr>
        <w:t xml:space="preserve"> </w:t>
      </w:r>
      <w:r w:rsidRPr="00343A00">
        <w:t>equivalente ou não</w:t>
      </w:r>
      <w:r w:rsidRPr="00343A00">
        <w:rPr>
          <w:spacing w:val="1"/>
        </w:rPr>
        <w:t xml:space="preserve"> </w:t>
      </w:r>
      <w:r w:rsidRPr="00343A00">
        <w:t>comprovar</w:t>
      </w:r>
      <w:r w:rsidRPr="00343A00">
        <w:rPr>
          <w:spacing w:val="1"/>
        </w:rPr>
        <w:t xml:space="preserve"> </w:t>
      </w:r>
      <w:r w:rsidRPr="00343A00">
        <w:t>a</w:t>
      </w:r>
      <w:r w:rsidRPr="00343A00">
        <w:rPr>
          <w:spacing w:val="1"/>
        </w:rPr>
        <w:t xml:space="preserve"> </w:t>
      </w:r>
      <w:r w:rsidRPr="00343A00">
        <w:t>regularização</w:t>
      </w:r>
      <w:r w:rsidRPr="00343A00">
        <w:rPr>
          <w:spacing w:val="1"/>
        </w:rPr>
        <w:t xml:space="preserve"> </w:t>
      </w:r>
      <w:r w:rsidRPr="00343A00">
        <w:t>fiscal</w:t>
      </w:r>
      <w:r w:rsidRPr="00343A00">
        <w:rPr>
          <w:spacing w:val="1"/>
        </w:rPr>
        <w:t xml:space="preserve"> </w:t>
      </w:r>
      <w:r w:rsidRPr="00343A00">
        <w:t>e</w:t>
      </w:r>
      <w:r w:rsidRPr="00343A00">
        <w:rPr>
          <w:spacing w:val="1"/>
        </w:rPr>
        <w:t xml:space="preserve"> </w:t>
      </w:r>
      <w:r w:rsidRPr="00343A00">
        <w:t>trabalhista,</w:t>
      </w:r>
      <w:r w:rsidRPr="00343A00">
        <w:rPr>
          <w:spacing w:val="1"/>
        </w:rPr>
        <w:t xml:space="preserve"> </w:t>
      </w:r>
      <w:r w:rsidRPr="00343A00">
        <w:t>nos</w:t>
      </w:r>
      <w:r w:rsidRPr="00343A00">
        <w:rPr>
          <w:spacing w:val="1"/>
        </w:rPr>
        <w:t xml:space="preserve"> </w:t>
      </w:r>
      <w:r w:rsidRPr="00343A00">
        <w:t>termos</w:t>
      </w:r>
      <w:r w:rsidRPr="00343A00">
        <w:rPr>
          <w:spacing w:val="1"/>
        </w:rPr>
        <w:t xml:space="preserve"> </w:t>
      </w:r>
      <w:r w:rsidRPr="00343A00">
        <w:t>do</w:t>
      </w:r>
      <w:r w:rsidRPr="00343A00">
        <w:rPr>
          <w:spacing w:val="1"/>
        </w:rPr>
        <w:t xml:space="preserve"> </w:t>
      </w:r>
      <w:r w:rsidRPr="00343A00">
        <w:t>art.</w:t>
      </w:r>
      <w:r w:rsidRPr="00343A00">
        <w:rPr>
          <w:spacing w:val="1"/>
        </w:rPr>
        <w:t xml:space="preserve"> </w:t>
      </w:r>
      <w:r w:rsidRPr="00343A00">
        <w:t>43,</w:t>
      </w:r>
      <w:r w:rsidRPr="00343A00">
        <w:rPr>
          <w:spacing w:val="1"/>
        </w:rPr>
        <w:t xml:space="preserve"> </w:t>
      </w:r>
      <w:r w:rsidRPr="00343A00">
        <w:t>§</w:t>
      </w:r>
      <w:r w:rsidRPr="00343A00">
        <w:rPr>
          <w:spacing w:val="1"/>
        </w:rPr>
        <w:t xml:space="preserve"> </w:t>
      </w:r>
      <w:r w:rsidRPr="00343A00">
        <w:t>1º</w:t>
      </w:r>
      <w:r w:rsidRPr="00343A00">
        <w:rPr>
          <w:spacing w:val="1"/>
        </w:rPr>
        <w:t xml:space="preserve"> </w:t>
      </w:r>
      <w:r w:rsidRPr="00343A00">
        <w:t>da</w:t>
      </w:r>
      <w:r w:rsidRPr="00343A00">
        <w:rPr>
          <w:spacing w:val="1"/>
        </w:rPr>
        <w:t xml:space="preserve"> </w:t>
      </w:r>
      <w:r w:rsidRPr="00343A00">
        <w:t>Lei</w:t>
      </w:r>
      <w:r w:rsidRPr="00343A00">
        <w:rPr>
          <w:spacing w:val="1"/>
        </w:rPr>
        <w:t xml:space="preserve"> </w:t>
      </w:r>
      <w:r w:rsidRPr="00343A00">
        <w:t>Complementar</w:t>
      </w:r>
      <w:r w:rsidRPr="00343A00">
        <w:rPr>
          <w:spacing w:val="1"/>
        </w:rPr>
        <w:t xml:space="preserve"> </w:t>
      </w:r>
      <w:r w:rsidRPr="00343A00">
        <w:t>nº</w:t>
      </w:r>
      <w:r w:rsidRPr="00343A00">
        <w:rPr>
          <w:spacing w:val="1"/>
        </w:rPr>
        <w:t xml:space="preserve"> </w:t>
      </w:r>
      <w:r w:rsidRPr="00343A00">
        <w:t>123/2006.</w:t>
      </w:r>
      <w:r w:rsidRPr="00343A00">
        <w:rPr>
          <w:spacing w:val="1"/>
        </w:rPr>
        <w:t xml:space="preserve"> </w:t>
      </w:r>
      <w:r w:rsidRPr="00343A00">
        <w:t>Nessas</w:t>
      </w:r>
      <w:r w:rsidRPr="00343A00">
        <w:rPr>
          <w:spacing w:val="1"/>
        </w:rPr>
        <w:t xml:space="preserve"> </w:t>
      </w:r>
      <w:r w:rsidRPr="00343A00">
        <w:t>hipóteses,</w:t>
      </w:r>
      <w:r w:rsidRPr="00343A00">
        <w:rPr>
          <w:spacing w:val="1"/>
        </w:rPr>
        <w:t xml:space="preserve"> </w:t>
      </w:r>
      <w:r w:rsidRPr="00343A00">
        <w:t>serão</w:t>
      </w:r>
      <w:r w:rsidRPr="00343A00">
        <w:rPr>
          <w:spacing w:val="1"/>
        </w:rPr>
        <w:t xml:space="preserve"> </w:t>
      </w:r>
      <w:r w:rsidRPr="00343A00">
        <w:t>adotados</w:t>
      </w:r>
      <w:r w:rsidRPr="00343A00">
        <w:rPr>
          <w:spacing w:val="1"/>
        </w:rPr>
        <w:t xml:space="preserve"> </w:t>
      </w:r>
      <w:r w:rsidRPr="00343A00">
        <w:t>os</w:t>
      </w:r>
      <w:r w:rsidRPr="00343A00">
        <w:rPr>
          <w:spacing w:val="1"/>
        </w:rPr>
        <w:t xml:space="preserve"> </w:t>
      </w:r>
      <w:r w:rsidRPr="00343A00">
        <w:t>procedimentos</w:t>
      </w:r>
      <w:r w:rsidRPr="00343A00">
        <w:rPr>
          <w:spacing w:val="1"/>
        </w:rPr>
        <w:t xml:space="preserve"> </w:t>
      </w:r>
      <w:r w:rsidRPr="00343A00">
        <w:t>imediatamente</w:t>
      </w:r>
      <w:r w:rsidRPr="00343A00">
        <w:rPr>
          <w:spacing w:val="-2"/>
        </w:rPr>
        <w:t xml:space="preserve"> </w:t>
      </w:r>
      <w:r w:rsidRPr="00343A00">
        <w:t>posteriores ao encerramento da etapa</w:t>
      </w:r>
      <w:r w:rsidRPr="00343A00">
        <w:rPr>
          <w:spacing w:val="-1"/>
        </w:rPr>
        <w:t xml:space="preserve"> </w:t>
      </w:r>
      <w:r w:rsidRPr="00343A00">
        <w:t>de</w:t>
      </w:r>
      <w:r w:rsidRPr="00343A00">
        <w:rPr>
          <w:spacing w:val="-1"/>
        </w:rPr>
        <w:t xml:space="preserve"> </w:t>
      </w:r>
      <w:r w:rsidRPr="00343A00">
        <w:t>lances.</w:t>
      </w:r>
    </w:p>
    <w:p w14:paraId="334195F3" w14:textId="77777777" w:rsidR="00DB1FD4" w:rsidRPr="00F30EF9" w:rsidRDefault="00DB1FD4" w:rsidP="00900769">
      <w:pPr>
        <w:widowControl w:val="0"/>
        <w:numPr>
          <w:ilvl w:val="1"/>
          <w:numId w:val="60"/>
        </w:numPr>
        <w:tabs>
          <w:tab w:val="left" w:pos="567"/>
          <w:tab w:val="left" w:pos="851"/>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900769">
      <w:pPr>
        <w:widowControl w:val="0"/>
        <w:numPr>
          <w:ilvl w:val="1"/>
          <w:numId w:val="60"/>
        </w:numPr>
        <w:tabs>
          <w:tab w:val="left" w:pos="567"/>
          <w:tab w:val="left" w:pos="851"/>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7F306C7B" w14:textId="6FFE0B72" w:rsidR="00157EFA" w:rsidRPr="00F30EF9" w:rsidRDefault="00343A00" w:rsidP="00343A00">
      <w:pPr>
        <w:spacing w:before="120" w:after="120" w:line="276" w:lineRule="auto"/>
        <w:jc w:val="both"/>
        <w:rPr>
          <w:b/>
          <w:sz w:val="24"/>
          <w:szCs w:val="24"/>
        </w:rPr>
      </w:pPr>
      <w:r>
        <w:rPr>
          <w:b/>
          <w:sz w:val="24"/>
          <w:szCs w:val="24"/>
        </w:rPr>
        <w:t xml:space="preserve">18- </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57744D9B" w14:textId="00F0B64A" w:rsidR="00343A00" w:rsidRDefault="00343A00" w:rsidP="00900769">
      <w:pPr>
        <w:pStyle w:val="PargrafodaLista"/>
        <w:widowControl w:val="0"/>
        <w:numPr>
          <w:ilvl w:val="1"/>
          <w:numId w:val="61"/>
        </w:numPr>
        <w:tabs>
          <w:tab w:val="left" w:pos="876"/>
        </w:tabs>
        <w:autoSpaceDE w:val="0"/>
        <w:autoSpaceDN w:val="0"/>
        <w:spacing w:before="120" w:after="120" w:line="276" w:lineRule="auto"/>
        <w:ind w:left="0" w:firstLine="0"/>
        <w:jc w:val="both"/>
      </w:pPr>
      <w:r>
        <w:t>O</w:t>
      </w:r>
      <w:r w:rsidR="002D003B">
        <w:t xml:space="preserve"> </w:t>
      </w:r>
      <w:r w:rsidR="00DB1FD4" w:rsidRPr="00F30EF9">
        <w:t>objeto</w:t>
      </w:r>
      <w:r w:rsidR="00DB1FD4" w:rsidRPr="00F30EF9">
        <w:rPr>
          <w:spacing w:val="32"/>
        </w:rPr>
        <w:t xml:space="preserve"> </w:t>
      </w:r>
      <w:r w:rsidR="00DB1FD4" w:rsidRPr="00F30EF9">
        <w:t>da</w:t>
      </w:r>
      <w:r w:rsidR="00DB1FD4" w:rsidRPr="00F30EF9">
        <w:rPr>
          <w:spacing w:val="31"/>
        </w:rPr>
        <w:t xml:space="preserve"> </w:t>
      </w:r>
      <w:r w:rsidR="00DB1FD4" w:rsidRPr="00F30EF9">
        <w:t>licitação</w:t>
      </w:r>
      <w:r w:rsidR="00DB1FD4" w:rsidRPr="00F30EF9">
        <w:rPr>
          <w:spacing w:val="32"/>
        </w:rPr>
        <w:t xml:space="preserve"> </w:t>
      </w:r>
      <w:r w:rsidR="00DB1FD4" w:rsidRPr="00F30EF9">
        <w:t>será</w:t>
      </w:r>
      <w:r w:rsidR="00DB1FD4" w:rsidRPr="00F30EF9">
        <w:rPr>
          <w:spacing w:val="30"/>
        </w:rPr>
        <w:t xml:space="preserve"> </w:t>
      </w:r>
      <w:r w:rsidR="00DB1FD4" w:rsidRPr="00F30EF9">
        <w:t>adjudicado</w:t>
      </w:r>
      <w:r w:rsidR="00DB1FD4" w:rsidRPr="00F30EF9">
        <w:rPr>
          <w:spacing w:val="32"/>
        </w:rPr>
        <w:t xml:space="preserve"> </w:t>
      </w:r>
      <w:r w:rsidR="00DB1FD4" w:rsidRPr="00F30EF9">
        <w:t>ao</w:t>
      </w:r>
      <w:r w:rsidR="00DB1FD4" w:rsidRPr="00F30EF9">
        <w:rPr>
          <w:spacing w:val="32"/>
        </w:rPr>
        <w:t xml:space="preserve"> </w:t>
      </w:r>
      <w:r w:rsidR="00DB1FD4" w:rsidRPr="00F30EF9">
        <w:t>licitante</w:t>
      </w:r>
      <w:r w:rsidR="00DB1FD4" w:rsidRPr="00F30EF9">
        <w:rPr>
          <w:spacing w:val="31"/>
        </w:rPr>
        <w:t xml:space="preserve"> </w:t>
      </w:r>
      <w:r w:rsidR="00DB1FD4" w:rsidRPr="00F30EF9">
        <w:t>declarado</w:t>
      </w:r>
      <w:r w:rsidR="00DB1FD4" w:rsidRPr="00F30EF9">
        <w:rPr>
          <w:spacing w:val="32"/>
        </w:rPr>
        <w:t xml:space="preserve"> </w:t>
      </w:r>
      <w:r w:rsidR="00DB1FD4" w:rsidRPr="00F30EF9">
        <w:t>vencedor</w:t>
      </w:r>
      <w:r w:rsidR="00DB1FD4" w:rsidRPr="00F30EF9">
        <w:rPr>
          <w:spacing w:val="33"/>
        </w:rPr>
        <w:t xml:space="preserve"> </w:t>
      </w:r>
      <w:r w:rsidR="00DB1FD4" w:rsidRPr="00F30EF9">
        <w:t>pela</w:t>
      </w:r>
      <w:r w:rsidR="00DB1FD4" w:rsidRPr="00F30EF9">
        <w:rPr>
          <w:spacing w:val="32"/>
        </w:rPr>
        <w:t xml:space="preserve"> </w:t>
      </w:r>
      <w:r w:rsidR="00DB1FD4" w:rsidRPr="00F30EF9">
        <w:t>autoridade</w:t>
      </w:r>
      <w:r w:rsidR="00DB1FD4" w:rsidRPr="00F30EF9">
        <w:rPr>
          <w:spacing w:val="-57"/>
        </w:rPr>
        <w:t xml:space="preserve"> </w:t>
      </w:r>
      <w:r w:rsidR="00DB1FD4" w:rsidRPr="00F30EF9">
        <w:t>competente,</w:t>
      </w:r>
      <w:r w:rsidR="00DB1FD4" w:rsidRPr="00F30EF9">
        <w:rPr>
          <w:spacing w:val="-1"/>
        </w:rPr>
        <w:t xml:space="preserve"> </w:t>
      </w:r>
      <w:r w:rsidR="00DB1FD4" w:rsidRPr="00F30EF9">
        <w:t>após</w:t>
      </w:r>
      <w:r w:rsidR="00DB1FD4" w:rsidRPr="00F30EF9">
        <w:rPr>
          <w:spacing w:val="2"/>
        </w:rPr>
        <w:t xml:space="preserve"> </w:t>
      </w:r>
      <w:r w:rsidR="00DB1FD4" w:rsidRPr="00F30EF9">
        <w:t>a</w:t>
      </w:r>
      <w:r w:rsidR="00DB1FD4" w:rsidRPr="00F30EF9">
        <w:rPr>
          <w:spacing w:val="-1"/>
        </w:rPr>
        <w:t xml:space="preserve"> </w:t>
      </w:r>
      <w:r w:rsidR="00DB1FD4" w:rsidRPr="00F30EF9">
        <w:t>regular decisão</w:t>
      </w:r>
      <w:r w:rsidR="00DB1FD4" w:rsidRPr="00F30EF9">
        <w:rPr>
          <w:spacing w:val="-1"/>
        </w:rPr>
        <w:t xml:space="preserve"> </w:t>
      </w:r>
      <w:r w:rsidR="00DB1FD4" w:rsidRPr="00F30EF9">
        <w:t>de</w:t>
      </w:r>
      <w:r w:rsidR="00DB1FD4" w:rsidRPr="00F30EF9">
        <w:rPr>
          <w:spacing w:val="-1"/>
        </w:rPr>
        <w:t xml:space="preserve"> </w:t>
      </w:r>
      <w:r w:rsidR="00DB1FD4" w:rsidRPr="00F30EF9">
        <w:t>eventuais</w:t>
      </w:r>
      <w:r w:rsidR="00DB1FD4" w:rsidRPr="00F30EF9">
        <w:rPr>
          <w:spacing w:val="2"/>
        </w:rPr>
        <w:t xml:space="preserve"> </w:t>
      </w:r>
      <w:r w:rsidR="00DB1FD4" w:rsidRPr="00F30EF9">
        <w:t>recursos apresentados.</w:t>
      </w:r>
    </w:p>
    <w:p w14:paraId="40762A41" w14:textId="23D20954" w:rsidR="00DB1FD4" w:rsidRPr="00343A00" w:rsidRDefault="00DB1FD4" w:rsidP="00900769">
      <w:pPr>
        <w:pStyle w:val="PargrafodaLista"/>
        <w:widowControl w:val="0"/>
        <w:numPr>
          <w:ilvl w:val="1"/>
          <w:numId w:val="61"/>
        </w:numPr>
        <w:tabs>
          <w:tab w:val="left" w:pos="876"/>
        </w:tabs>
        <w:autoSpaceDE w:val="0"/>
        <w:autoSpaceDN w:val="0"/>
        <w:spacing w:before="120" w:after="120" w:line="276" w:lineRule="auto"/>
        <w:ind w:left="0" w:firstLine="0"/>
        <w:jc w:val="both"/>
      </w:pPr>
      <w:r w:rsidRPr="00F30EF9">
        <w:t>Após</w:t>
      </w:r>
      <w:r w:rsidRPr="00343A00">
        <w:rPr>
          <w:spacing w:val="9"/>
        </w:rPr>
        <w:t xml:space="preserve"> </w:t>
      </w:r>
      <w:r w:rsidRPr="00F30EF9">
        <w:t>a</w:t>
      </w:r>
      <w:r w:rsidRPr="00343A00">
        <w:rPr>
          <w:spacing w:val="10"/>
        </w:rPr>
        <w:t xml:space="preserve"> </w:t>
      </w:r>
      <w:r w:rsidRPr="00F30EF9">
        <w:t>fase</w:t>
      </w:r>
      <w:r w:rsidRPr="00343A00">
        <w:rPr>
          <w:spacing w:val="11"/>
        </w:rPr>
        <w:t xml:space="preserve"> </w:t>
      </w:r>
      <w:r w:rsidRPr="00F30EF9">
        <w:t>recursal,</w:t>
      </w:r>
      <w:r w:rsidRPr="00343A00">
        <w:rPr>
          <w:spacing w:val="9"/>
        </w:rPr>
        <w:t xml:space="preserve"> </w:t>
      </w:r>
      <w:r w:rsidRPr="00F30EF9">
        <w:t>constatada</w:t>
      </w:r>
      <w:r w:rsidRPr="00343A00">
        <w:rPr>
          <w:spacing w:val="10"/>
        </w:rPr>
        <w:t xml:space="preserve"> </w:t>
      </w:r>
      <w:r w:rsidRPr="00F30EF9">
        <w:t>a</w:t>
      </w:r>
      <w:r w:rsidRPr="00343A00">
        <w:rPr>
          <w:spacing w:val="8"/>
        </w:rPr>
        <w:t xml:space="preserve"> </w:t>
      </w:r>
      <w:r w:rsidRPr="00F30EF9">
        <w:t>regularidade</w:t>
      </w:r>
      <w:r w:rsidRPr="00343A00">
        <w:rPr>
          <w:spacing w:val="10"/>
        </w:rPr>
        <w:t xml:space="preserve"> </w:t>
      </w:r>
      <w:r w:rsidRPr="00F30EF9">
        <w:t>dos</w:t>
      </w:r>
      <w:r w:rsidRPr="00343A00">
        <w:rPr>
          <w:spacing w:val="9"/>
        </w:rPr>
        <w:t xml:space="preserve"> </w:t>
      </w:r>
      <w:r w:rsidRPr="00F30EF9">
        <w:t>atos</w:t>
      </w:r>
      <w:r w:rsidRPr="00343A00">
        <w:rPr>
          <w:spacing w:val="12"/>
        </w:rPr>
        <w:t xml:space="preserve"> </w:t>
      </w:r>
      <w:r w:rsidRPr="00F30EF9">
        <w:t>praticados,</w:t>
      </w:r>
      <w:r w:rsidRPr="00343A00">
        <w:rPr>
          <w:spacing w:val="9"/>
        </w:rPr>
        <w:t xml:space="preserve"> </w:t>
      </w:r>
      <w:r w:rsidRPr="00F30EF9">
        <w:t>a</w:t>
      </w:r>
      <w:r w:rsidRPr="00343A00">
        <w:rPr>
          <w:spacing w:val="10"/>
        </w:rPr>
        <w:t xml:space="preserve"> </w:t>
      </w:r>
      <w:r w:rsidRPr="00F30EF9">
        <w:t>autoridade</w:t>
      </w:r>
      <w:proofErr w:type="gramStart"/>
      <w:r w:rsidRPr="00343A00">
        <w:rPr>
          <w:spacing w:val="-57"/>
        </w:rPr>
        <w:t xml:space="preserve"> </w:t>
      </w:r>
      <w:r w:rsidR="00F46853" w:rsidRPr="00343A00">
        <w:rPr>
          <w:spacing w:val="-57"/>
        </w:rPr>
        <w:t xml:space="preserve"> </w:t>
      </w:r>
      <w:proofErr w:type="gramEnd"/>
      <w:r w:rsidRPr="00343A00">
        <w:t>competente</w:t>
      </w:r>
      <w:r w:rsidRPr="00343A00">
        <w:rPr>
          <w:spacing w:val="-1"/>
        </w:rPr>
        <w:t xml:space="preserve"> </w:t>
      </w:r>
      <w:r w:rsidRPr="00343A00">
        <w:t>homologará</w:t>
      </w:r>
      <w:r w:rsidRPr="00343A00">
        <w:rPr>
          <w:spacing w:val="1"/>
        </w:rPr>
        <w:t xml:space="preserve"> </w:t>
      </w:r>
      <w:r w:rsidRPr="00343A00">
        <w:t>o procedimento licitatório.</w:t>
      </w:r>
    </w:p>
    <w:p w14:paraId="24FF33D3" w14:textId="4BBCA312" w:rsidR="00E30342" w:rsidRPr="00343A00" w:rsidRDefault="00343A00" w:rsidP="00343A00">
      <w:pPr>
        <w:pStyle w:val="Nivel01"/>
        <w:tabs>
          <w:tab w:val="clear" w:pos="567"/>
          <w:tab w:val="left" w:pos="0"/>
          <w:tab w:val="left" w:pos="426"/>
        </w:tabs>
        <w:spacing w:before="120" w:after="120" w:line="276" w:lineRule="auto"/>
        <w:ind w:left="0" w:firstLine="0"/>
        <w:rPr>
          <w:rFonts w:ascii="Times New Roman" w:hAnsi="Times New Roman" w:cs="Times New Roman"/>
          <w:sz w:val="24"/>
          <w:szCs w:val="24"/>
        </w:rPr>
      </w:pPr>
      <w:r w:rsidRPr="00343A00">
        <w:rPr>
          <w:rFonts w:ascii="Times New Roman" w:hAnsi="Times New Roman" w:cs="Times New Roman"/>
          <w:sz w:val="24"/>
          <w:szCs w:val="24"/>
        </w:rPr>
        <w:t>19</w:t>
      </w:r>
      <w:r w:rsidR="00927ABD" w:rsidRPr="00343A00">
        <w:rPr>
          <w:rFonts w:ascii="Times New Roman" w:hAnsi="Times New Roman" w:cs="Times New Roman"/>
          <w:sz w:val="24"/>
          <w:szCs w:val="24"/>
        </w:rPr>
        <w:t>–</w:t>
      </w:r>
      <w:r w:rsidR="00E30342" w:rsidRPr="00343A00">
        <w:rPr>
          <w:rFonts w:ascii="Times New Roman" w:hAnsi="Times New Roman" w:cs="Times New Roman"/>
          <w:sz w:val="24"/>
          <w:szCs w:val="24"/>
        </w:rPr>
        <w:t xml:space="preserve"> </w:t>
      </w:r>
      <w:r w:rsidR="00927ABD" w:rsidRPr="00343A00">
        <w:rPr>
          <w:rFonts w:ascii="Times New Roman" w:hAnsi="Times New Roman" w:cs="Times New Roman"/>
          <w:sz w:val="24"/>
          <w:szCs w:val="24"/>
        </w:rPr>
        <w:t>REQUISITOS DA CONTRATAÇÃO</w:t>
      </w:r>
    </w:p>
    <w:p w14:paraId="55D8B26D" w14:textId="5AD8DCAD" w:rsidR="009953FB" w:rsidRPr="00343A00" w:rsidRDefault="009953FB" w:rsidP="009953FB">
      <w:pPr>
        <w:tabs>
          <w:tab w:val="left" w:pos="0"/>
          <w:tab w:val="left" w:pos="426"/>
        </w:tabs>
        <w:spacing w:before="120" w:after="120" w:line="276" w:lineRule="auto"/>
        <w:jc w:val="both"/>
        <w:rPr>
          <w:b/>
          <w:sz w:val="24"/>
          <w:szCs w:val="24"/>
          <w:u w:val="single"/>
        </w:rPr>
      </w:pPr>
      <w:r w:rsidRPr="00343A00">
        <w:rPr>
          <w:b/>
          <w:sz w:val="24"/>
          <w:szCs w:val="24"/>
          <w:u w:val="single"/>
        </w:rPr>
        <w:t>Vide Termo de Referência</w:t>
      </w:r>
    </w:p>
    <w:p w14:paraId="48A651A3" w14:textId="511A8898" w:rsidR="009953FB" w:rsidRPr="00343A00" w:rsidRDefault="00343A00" w:rsidP="00343A00">
      <w:pPr>
        <w:tabs>
          <w:tab w:val="left" w:pos="0"/>
          <w:tab w:val="left" w:pos="426"/>
        </w:tabs>
        <w:spacing w:before="120" w:after="120" w:line="276" w:lineRule="auto"/>
        <w:jc w:val="both"/>
        <w:rPr>
          <w:b/>
          <w:sz w:val="24"/>
          <w:szCs w:val="24"/>
        </w:rPr>
      </w:pPr>
      <w:r w:rsidRPr="00343A00">
        <w:rPr>
          <w:b/>
          <w:sz w:val="24"/>
          <w:szCs w:val="24"/>
        </w:rPr>
        <w:t>20</w:t>
      </w:r>
      <w:r w:rsidR="009953FB" w:rsidRPr="00343A00">
        <w:rPr>
          <w:b/>
          <w:sz w:val="24"/>
          <w:szCs w:val="24"/>
        </w:rPr>
        <w:t>– SUBCONTRATAÇÃO</w:t>
      </w:r>
    </w:p>
    <w:p w14:paraId="7541D1DE" w14:textId="77777777" w:rsidR="009953FB" w:rsidRPr="00343A00" w:rsidRDefault="009953FB" w:rsidP="009953FB">
      <w:pPr>
        <w:tabs>
          <w:tab w:val="left" w:pos="426"/>
          <w:tab w:val="left" w:pos="567"/>
        </w:tabs>
        <w:spacing w:before="120" w:after="120" w:line="276" w:lineRule="auto"/>
        <w:jc w:val="both"/>
        <w:rPr>
          <w:b/>
          <w:sz w:val="24"/>
          <w:szCs w:val="24"/>
          <w:u w:val="single"/>
        </w:rPr>
      </w:pPr>
      <w:r w:rsidRPr="00343A00">
        <w:rPr>
          <w:b/>
          <w:sz w:val="24"/>
          <w:szCs w:val="24"/>
          <w:u w:val="single"/>
        </w:rPr>
        <w:t>Vide Termo de Referência</w:t>
      </w:r>
    </w:p>
    <w:p w14:paraId="6D9A166B" w14:textId="7C169DFE" w:rsidR="009953FB" w:rsidRPr="00343A00" w:rsidRDefault="00343A00" w:rsidP="00343A00">
      <w:pPr>
        <w:tabs>
          <w:tab w:val="left" w:pos="0"/>
          <w:tab w:val="left" w:pos="426"/>
        </w:tabs>
        <w:spacing w:before="120" w:after="120" w:line="276" w:lineRule="auto"/>
        <w:jc w:val="both"/>
        <w:rPr>
          <w:b/>
          <w:sz w:val="24"/>
          <w:szCs w:val="24"/>
        </w:rPr>
      </w:pPr>
      <w:r w:rsidRPr="00343A00">
        <w:rPr>
          <w:b/>
          <w:sz w:val="24"/>
          <w:szCs w:val="24"/>
        </w:rPr>
        <w:t>21</w:t>
      </w:r>
      <w:r w:rsidR="009953FB" w:rsidRPr="00343A00">
        <w:rPr>
          <w:b/>
          <w:sz w:val="24"/>
          <w:szCs w:val="24"/>
        </w:rPr>
        <w:t>– GARANTIA DA CONTRATAÇÃO</w:t>
      </w:r>
    </w:p>
    <w:p w14:paraId="6C294CEE" w14:textId="77777777" w:rsidR="009953FB" w:rsidRPr="00343A00" w:rsidRDefault="009953FB" w:rsidP="009953FB">
      <w:pPr>
        <w:tabs>
          <w:tab w:val="left" w:pos="426"/>
          <w:tab w:val="left" w:pos="567"/>
        </w:tabs>
        <w:spacing w:before="120" w:after="120" w:line="276" w:lineRule="auto"/>
        <w:jc w:val="both"/>
        <w:rPr>
          <w:b/>
          <w:sz w:val="24"/>
          <w:szCs w:val="24"/>
          <w:u w:val="single"/>
        </w:rPr>
      </w:pPr>
      <w:r w:rsidRPr="00343A00">
        <w:rPr>
          <w:b/>
          <w:sz w:val="24"/>
          <w:szCs w:val="24"/>
          <w:u w:val="single"/>
        </w:rPr>
        <w:t>Vide Termo de Referência</w:t>
      </w:r>
    </w:p>
    <w:p w14:paraId="3A1C95A5" w14:textId="6F5DEF4A" w:rsidR="009953FB" w:rsidRPr="00343A00" w:rsidRDefault="009953FB" w:rsidP="00900769">
      <w:pPr>
        <w:pStyle w:val="PargrafodaLista"/>
        <w:numPr>
          <w:ilvl w:val="0"/>
          <w:numId w:val="36"/>
        </w:numPr>
        <w:tabs>
          <w:tab w:val="left" w:pos="0"/>
          <w:tab w:val="left" w:pos="426"/>
        </w:tabs>
        <w:spacing w:before="120" w:after="120" w:line="276" w:lineRule="auto"/>
        <w:ind w:left="0" w:firstLine="0"/>
        <w:jc w:val="both"/>
        <w:rPr>
          <w:b/>
        </w:rPr>
      </w:pPr>
      <w:r w:rsidRPr="00343A00">
        <w:rPr>
          <w:b/>
        </w:rPr>
        <w:t>– EXECUÇÃO DO OBJETO</w:t>
      </w:r>
    </w:p>
    <w:p w14:paraId="4020060C" w14:textId="77777777" w:rsidR="009953FB" w:rsidRPr="00343A00" w:rsidRDefault="009953FB" w:rsidP="009953FB">
      <w:pPr>
        <w:tabs>
          <w:tab w:val="left" w:pos="426"/>
          <w:tab w:val="left" w:pos="567"/>
        </w:tabs>
        <w:spacing w:before="120" w:after="120" w:line="276" w:lineRule="auto"/>
        <w:jc w:val="both"/>
        <w:rPr>
          <w:b/>
          <w:sz w:val="24"/>
          <w:szCs w:val="24"/>
          <w:u w:val="single"/>
        </w:rPr>
      </w:pPr>
      <w:r w:rsidRPr="00343A00">
        <w:rPr>
          <w:b/>
          <w:sz w:val="24"/>
          <w:szCs w:val="24"/>
          <w:u w:val="single"/>
        </w:rPr>
        <w:t>Vide Termo de Referência</w:t>
      </w:r>
    </w:p>
    <w:p w14:paraId="13B07262" w14:textId="53CA4E3C" w:rsidR="00E30342" w:rsidRPr="00343A00" w:rsidRDefault="00927ABD" w:rsidP="00B313BF">
      <w:pPr>
        <w:tabs>
          <w:tab w:val="left" w:pos="426"/>
          <w:tab w:val="left" w:pos="567"/>
        </w:tabs>
        <w:spacing w:before="120" w:after="120" w:line="276" w:lineRule="auto"/>
        <w:jc w:val="both"/>
        <w:rPr>
          <w:b/>
          <w:sz w:val="24"/>
          <w:szCs w:val="24"/>
        </w:rPr>
      </w:pPr>
      <w:r w:rsidRPr="00343A00">
        <w:rPr>
          <w:b/>
          <w:sz w:val="24"/>
          <w:szCs w:val="24"/>
        </w:rPr>
        <w:t>2</w:t>
      </w:r>
      <w:r w:rsidR="00343A00" w:rsidRPr="00343A00">
        <w:rPr>
          <w:b/>
          <w:sz w:val="24"/>
          <w:szCs w:val="24"/>
        </w:rPr>
        <w:t>3</w:t>
      </w:r>
      <w:r w:rsidR="00E30342" w:rsidRPr="00343A00">
        <w:rPr>
          <w:b/>
          <w:sz w:val="24"/>
          <w:szCs w:val="24"/>
        </w:rPr>
        <w:t xml:space="preserve"> – </w:t>
      </w:r>
      <w:r w:rsidR="001D0CB4" w:rsidRPr="00343A00">
        <w:rPr>
          <w:b/>
          <w:sz w:val="24"/>
          <w:szCs w:val="24"/>
        </w:rPr>
        <w:t>GEST</w:t>
      </w:r>
      <w:r w:rsidR="00E54675" w:rsidRPr="00343A00">
        <w:rPr>
          <w:b/>
          <w:sz w:val="24"/>
          <w:szCs w:val="24"/>
        </w:rPr>
        <w:t>ÃO DA ATA DE REGISTRO DE PREÇOS</w:t>
      </w:r>
    </w:p>
    <w:p w14:paraId="7320D46B" w14:textId="77777777" w:rsidR="00E30342" w:rsidRPr="00343A00" w:rsidRDefault="00E30342" w:rsidP="00B313BF">
      <w:pPr>
        <w:tabs>
          <w:tab w:val="left" w:pos="426"/>
          <w:tab w:val="left" w:pos="567"/>
        </w:tabs>
        <w:spacing w:before="120" w:after="120" w:line="276" w:lineRule="auto"/>
        <w:jc w:val="both"/>
        <w:rPr>
          <w:b/>
          <w:sz w:val="24"/>
          <w:szCs w:val="24"/>
          <w:u w:val="single"/>
        </w:rPr>
      </w:pPr>
      <w:r w:rsidRPr="00343A00">
        <w:rPr>
          <w:b/>
          <w:sz w:val="24"/>
          <w:szCs w:val="24"/>
          <w:u w:val="single"/>
        </w:rPr>
        <w:t>Vide Termo de Referência</w:t>
      </w:r>
    </w:p>
    <w:p w14:paraId="4D81FD43" w14:textId="0ADE1030"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343A00">
        <w:rPr>
          <w:b/>
        </w:rPr>
        <w:t>4</w:t>
      </w:r>
      <w:r w:rsidR="00E30342" w:rsidRPr="00F30EF9">
        <w:rPr>
          <w:b/>
        </w:rPr>
        <w:t xml:space="preserve"> – OBRIGAÇÕES DA CONTRATADA</w:t>
      </w:r>
    </w:p>
    <w:p w14:paraId="0EDDDEDE"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1E1850FF" w14:textId="77777777" w:rsidR="009C5A6D" w:rsidRPr="00F30EF9" w:rsidRDefault="009C5A6D" w:rsidP="00B313BF">
      <w:pPr>
        <w:tabs>
          <w:tab w:val="left" w:pos="426"/>
          <w:tab w:val="left" w:pos="567"/>
        </w:tabs>
        <w:spacing w:before="120" w:after="120" w:line="276" w:lineRule="auto"/>
        <w:jc w:val="both"/>
        <w:rPr>
          <w:b/>
          <w:sz w:val="24"/>
          <w:szCs w:val="24"/>
          <w:u w:val="single"/>
        </w:rPr>
      </w:pPr>
    </w:p>
    <w:p w14:paraId="70BB90DC" w14:textId="4F7AA608" w:rsidR="00E30342" w:rsidRPr="00F30EF9" w:rsidRDefault="00343A00" w:rsidP="00B313BF">
      <w:pPr>
        <w:tabs>
          <w:tab w:val="left" w:pos="426"/>
          <w:tab w:val="left" w:pos="567"/>
        </w:tabs>
        <w:spacing w:before="120" w:after="120" w:line="276" w:lineRule="auto"/>
        <w:jc w:val="both"/>
        <w:rPr>
          <w:b/>
          <w:sz w:val="24"/>
          <w:szCs w:val="24"/>
        </w:rPr>
      </w:pPr>
      <w:r>
        <w:rPr>
          <w:b/>
          <w:sz w:val="24"/>
          <w:szCs w:val="24"/>
        </w:rPr>
        <w:lastRenderedPageBreak/>
        <w:t>25-</w:t>
      </w:r>
      <w:proofErr w:type="gramStart"/>
      <w:r>
        <w:rPr>
          <w:b/>
          <w:sz w:val="24"/>
          <w:szCs w:val="24"/>
        </w:rPr>
        <w:t xml:space="preserve"> </w:t>
      </w:r>
      <w:r w:rsidR="00E30342" w:rsidRPr="00F30EF9">
        <w:rPr>
          <w:b/>
          <w:sz w:val="24"/>
          <w:szCs w:val="24"/>
        </w:rPr>
        <w:t xml:space="preserve"> </w:t>
      </w:r>
      <w:proofErr w:type="gramEnd"/>
      <w:r w:rsidR="00E30342" w:rsidRPr="00F30EF9">
        <w:rPr>
          <w:b/>
          <w:sz w:val="24"/>
          <w:szCs w:val="24"/>
        </w:rPr>
        <w:t>OBRIGAÇÕES DA ADMINISTRAÇÃO</w:t>
      </w:r>
    </w:p>
    <w:p w14:paraId="66B13A2F"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63655C94" w:rsidR="00E30342" w:rsidRPr="00F30EF9" w:rsidRDefault="00343A00" w:rsidP="00B313BF">
      <w:pPr>
        <w:tabs>
          <w:tab w:val="left" w:pos="426"/>
          <w:tab w:val="left" w:pos="567"/>
        </w:tabs>
        <w:spacing w:before="120" w:after="120" w:line="276" w:lineRule="auto"/>
        <w:jc w:val="both"/>
        <w:rPr>
          <w:b/>
          <w:sz w:val="24"/>
          <w:szCs w:val="24"/>
        </w:rPr>
      </w:pPr>
      <w:proofErr w:type="gramStart"/>
      <w:r>
        <w:rPr>
          <w:b/>
          <w:sz w:val="24"/>
          <w:szCs w:val="24"/>
        </w:rPr>
        <w:t>26</w:t>
      </w:r>
      <w:r w:rsidR="00E30342" w:rsidRPr="00F30EF9">
        <w:rPr>
          <w:b/>
          <w:sz w:val="24"/>
          <w:szCs w:val="24"/>
        </w:rPr>
        <w:t>– CRITÉRIO</w:t>
      </w:r>
      <w:proofErr w:type="gramEnd"/>
      <w:r w:rsidR="00E30342" w:rsidRPr="00F30EF9">
        <w:rPr>
          <w:b/>
          <w:sz w:val="24"/>
          <w:szCs w:val="24"/>
        </w:rPr>
        <w:t xml:space="preserve">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32E393DF" w:rsidR="003E7125" w:rsidRPr="00F30EF9" w:rsidRDefault="00343A00" w:rsidP="00B313BF">
      <w:pPr>
        <w:pStyle w:val="Nivel3"/>
        <w:tabs>
          <w:tab w:val="left" w:pos="426"/>
          <w:tab w:val="left" w:pos="567"/>
        </w:tabs>
        <w:ind w:left="0" w:firstLine="0"/>
        <w:rPr>
          <w:rFonts w:ascii="Times New Roman" w:hAnsi="Times New Roman" w:cs="Times New Roman"/>
          <w:b/>
          <w:sz w:val="24"/>
          <w:szCs w:val="24"/>
        </w:rPr>
      </w:pPr>
      <w:r>
        <w:rPr>
          <w:rFonts w:ascii="Times New Roman" w:hAnsi="Times New Roman" w:cs="Times New Roman"/>
          <w:b/>
          <w:sz w:val="24"/>
          <w:szCs w:val="24"/>
        </w:rPr>
        <w:t>27</w:t>
      </w:r>
      <w:r w:rsidR="000E59EE"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7BCB7893" w:rsidR="00E30342" w:rsidRPr="00F30EF9" w:rsidRDefault="00343A00" w:rsidP="00B313BF">
      <w:pPr>
        <w:pStyle w:val="Nivel3"/>
        <w:ind w:left="0" w:firstLine="0"/>
        <w:rPr>
          <w:rFonts w:ascii="Times New Roman" w:hAnsi="Times New Roman" w:cs="Times New Roman"/>
          <w:b/>
          <w:sz w:val="24"/>
          <w:szCs w:val="24"/>
        </w:rPr>
      </w:pPr>
      <w:r>
        <w:rPr>
          <w:rFonts w:ascii="Times New Roman" w:hAnsi="Times New Roman" w:cs="Times New Roman"/>
          <w:b/>
          <w:sz w:val="24"/>
          <w:szCs w:val="24"/>
        </w:rPr>
        <w:t>28</w:t>
      </w:r>
      <w:r w:rsidR="00E30342" w:rsidRPr="00F30EF9">
        <w:rPr>
          <w:rFonts w:ascii="Times New Roman" w:hAnsi="Times New Roman" w:cs="Times New Roman"/>
          <w:b/>
          <w:sz w:val="24"/>
          <w:szCs w:val="24"/>
        </w:rPr>
        <w:t xml:space="preserve">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EA5D939" w14:textId="1B4F59EC" w:rsidR="004615B5" w:rsidRDefault="00343A00" w:rsidP="004615B5">
      <w:pPr>
        <w:spacing w:line="276" w:lineRule="auto"/>
        <w:jc w:val="both"/>
        <w:rPr>
          <w:b/>
          <w:sz w:val="24"/>
          <w:szCs w:val="24"/>
        </w:rPr>
      </w:pPr>
      <w:r>
        <w:rPr>
          <w:b/>
          <w:sz w:val="24"/>
          <w:szCs w:val="24"/>
        </w:rPr>
        <w:t>29</w:t>
      </w:r>
      <w:r w:rsidR="004615B5">
        <w:rPr>
          <w:b/>
          <w:sz w:val="24"/>
          <w:szCs w:val="24"/>
        </w:rPr>
        <w:t xml:space="preserve"> – DA CONVOCAÇÃO PARA ASSINATURA CONTRATUAL</w:t>
      </w:r>
    </w:p>
    <w:p w14:paraId="0B8B211F" w14:textId="0C2F8A7D" w:rsidR="004615B5" w:rsidRDefault="00343A00" w:rsidP="004615B5">
      <w:pPr>
        <w:spacing w:line="276" w:lineRule="auto"/>
        <w:jc w:val="both"/>
        <w:rPr>
          <w:sz w:val="24"/>
          <w:szCs w:val="24"/>
        </w:rPr>
      </w:pPr>
      <w:r>
        <w:rPr>
          <w:sz w:val="24"/>
          <w:szCs w:val="24"/>
        </w:rPr>
        <w:t>29</w:t>
      </w:r>
      <w:r w:rsidR="004615B5">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3826BB0" w14:textId="422B6EBB" w:rsidR="004615B5" w:rsidRDefault="00343A00" w:rsidP="004615B5">
      <w:pPr>
        <w:spacing w:line="276" w:lineRule="auto"/>
        <w:jc w:val="both"/>
        <w:rPr>
          <w:sz w:val="24"/>
          <w:szCs w:val="24"/>
        </w:rPr>
      </w:pPr>
      <w:r>
        <w:rPr>
          <w:sz w:val="24"/>
          <w:szCs w:val="24"/>
        </w:rPr>
        <w:t>29</w:t>
      </w:r>
      <w:r w:rsidR="004615B5">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D6A3F70" w14:textId="1DCF1CBD" w:rsidR="004615B5" w:rsidRDefault="00343A00" w:rsidP="004615B5">
      <w:pPr>
        <w:spacing w:line="276" w:lineRule="auto"/>
        <w:jc w:val="both"/>
        <w:rPr>
          <w:sz w:val="24"/>
          <w:szCs w:val="24"/>
        </w:rPr>
      </w:pPr>
      <w:r>
        <w:rPr>
          <w:sz w:val="24"/>
          <w:szCs w:val="24"/>
        </w:rPr>
        <w:t>29</w:t>
      </w:r>
      <w:r w:rsidR="004615B5">
        <w:rPr>
          <w:sz w:val="24"/>
          <w:szCs w:val="24"/>
        </w:rPr>
        <w:t>.3 – O aceite de nota de empenho ou instrumento equivalente, emitida à licitante vencedora, implica no reconhecimento que:</w:t>
      </w:r>
    </w:p>
    <w:p w14:paraId="2010994F" w14:textId="43401939" w:rsidR="004615B5" w:rsidRDefault="00343A00" w:rsidP="004615B5">
      <w:pPr>
        <w:spacing w:line="276" w:lineRule="auto"/>
        <w:jc w:val="both"/>
        <w:rPr>
          <w:sz w:val="24"/>
          <w:szCs w:val="24"/>
        </w:rPr>
      </w:pPr>
      <w:r>
        <w:rPr>
          <w:sz w:val="24"/>
          <w:szCs w:val="24"/>
        </w:rPr>
        <w:t>29</w:t>
      </w:r>
      <w:r w:rsidR="004615B5">
        <w:rPr>
          <w:sz w:val="24"/>
          <w:szCs w:val="24"/>
        </w:rPr>
        <w:t>.3.1 – A nota ou instrumento está substituindo o contrato, aplicando-se à relação de negócios ali estabelecida as disposições da Lei Federal nº 14.133/21;</w:t>
      </w:r>
    </w:p>
    <w:p w14:paraId="37D63BA6" w14:textId="65A7601B" w:rsidR="004615B5" w:rsidRDefault="00343A00" w:rsidP="004615B5">
      <w:pPr>
        <w:spacing w:line="276" w:lineRule="auto"/>
        <w:jc w:val="both"/>
        <w:rPr>
          <w:sz w:val="24"/>
          <w:szCs w:val="24"/>
        </w:rPr>
      </w:pPr>
      <w:r>
        <w:rPr>
          <w:sz w:val="24"/>
          <w:szCs w:val="24"/>
        </w:rPr>
        <w:t>29</w:t>
      </w:r>
      <w:r w:rsidR="004615B5">
        <w:rPr>
          <w:sz w:val="24"/>
          <w:szCs w:val="24"/>
        </w:rPr>
        <w:t>.3.2 – A contratada se vincula à sua proposta e às previsões contidas no instrumento convocatório e seus anexos.</w:t>
      </w:r>
    </w:p>
    <w:p w14:paraId="30BB21E0" w14:textId="79346D90" w:rsidR="004615B5" w:rsidRDefault="00343A00" w:rsidP="004615B5">
      <w:pPr>
        <w:spacing w:line="276" w:lineRule="auto"/>
        <w:jc w:val="both"/>
        <w:rPr>
          <w:sz w:val="24"/>
          <w:szCs w:val="24"/>
        </w:rPr>
      </w:pPr>
      <w:r>
        <w:rPr>
          <w:sz w:val="24"/>
          <w:szCs w:val="24"/>
        </w:rPr>
        <w:t>29</w:t>
      </w:r>
      <w:r w:rsidR="004615B5">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60F6EA9" w14:textId="48202BBC" w:rsidR="004615B5" w:rsidRDefault="00343A00" w:rsidP="004615B5">
      <w:pPr>
        <w:spacing w:line="276" w:lineRule="auto"/>
        <w:jc w:val="both"/>
        <w:rPr>
          <w:sz w:val="24"/>
          <w:szCs w:val="24"/>
        </w:rPr>
      </w:pPr>
      <w:r>
        <w:rPr>
          <w:sz w:val="24"/>
          <w:szCs w:val="24"/>
        </w:rPr>
        <w:t>29</w:t>
      </w:r>
      <w:r w:rsidR="004615B5">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69150C87" w14:textId="065C7BB3" w:rsidR="004615B5" w:rsidRDefault="00343A00" w:rsidP="004615B5">
      <w:pPr>
        <w:spacing w:line="276" w:lineRule="auto"/>
        <w:jc w:val="both"/>
        <w:rPr>
          <w:sz w:val="24"/>
          <w:szCs w:val="24"/>
        </w:rPr>
      </w:pPr>
      <w:r>
        <w:rPr>
          <w:sz w:val="24"/>
          <w:szCs w:val="24"/>
        </w:rPr>
        <w:t>29</w:t>
      </w:r>
      <w:r w:rsidR="004615B5">
        <w:rPr>
          <w:sz w:val="24"/>
          <w:szCs w:val="24"/>
        </w:rPr>
        <w:t>.6 – Como requisito para celebração do contrato, a licitante vencedora deverá manter as mesmas condições de habilitação consignadas no instrumento convocatório e seus anexos.</w:t>
      </w:r>
    </w:p>
    <w:p w14:paraId="4C23ADF0" w14:textId="624C9634"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t>3</w:t>
      </w:r>
      <w:r w:rsidR="00343A00">
        <w:rPr>
          <w:b/>
          <w:color w:val="auto"/>
        </w:rPr>
        <w:t>0</w:t>
      </w:r>
      <w:r w:rsidR="000E59EE" w:rsidRPr="00F30EF9">
        <w:rPr>
          <w:b/>
          <w:color w:val="auto"/>
        </w:rPr>
        <w:t xml:space="preserve"> –</w:t>
      </w:r>
      <w:r w:rsidR="004B3375" w:rsidRPr="00F30EF9">
        <w:rPr>
          <w:b/>
          <w:color w:val="auto"/>
        </w:rPr>
        <w:t xml:space="preserve"> DAS INFRAÇÕES ADMINISTRATIVAS E SANÇÕES</w:t>
      </w:r>
    </w:p>
    <w:p w14:paraId="7AD7AE9A" w14:textId="284A0A4B"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343A00">
        <w:rPr>
          <w:color w:val="auto"/>
        </w:rPr>
        <w:t>0</w:t>
      </w:r>
      <w:r w:rsidR="004B3375" w:rsidRPr="00F30EF9">
        <w:rPr>
          <w:color w:val="auto"/>
        </w:rPr>
        <w:t xml:space="preserve">.1- Comete infração administrativa, nos termos da lei, o licitante que, com dolo ou culpa: </w:t>
      </w:r>
    </w:p>
    <w:p w14:paraId="51E98D3D" w14:textId="43E73EE5" w:rsidR="004B3375"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4555E3AF" w:rsidR="003B4996"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lastRenderedPageBreak/>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ou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7B4F145E"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15192296"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2F8803B8"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712A98C7"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.1.5- </w:t>
      </w:r>
      <w:r w:rsidR="004B3375" w:rsidRPr="00F30EF9">
        <w:rPr>
          <w:color w:val="auto"/>
        </w:rPr>
        <w:t>fraudar a licitação</w:t>
      </w:r>
    </w:p>
    <w:p w14:paraId="29843A50" w14:textId="07643468"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3947458A" w:rsidR="00D966F5"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.1.7- </w:t>
      </w:r>
      <w:r w:rsidR="004B3375" w:rsidRPr="00F30EF9">
        <w:rPr>
          <w:color w:val="auto"/>
        </w:rPr>
        <w:t>praticar atos ilícitos com vistas a frustrar os objetivos da licitação</w:t>
      </w:r>
    </w:p>
    <w:p w14:paraId="4C9DD301" w14:textId="02533A01" w:rsidR="00D966F5"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D966F5" w:rsidRPr="00F30EF9">
        <w:rPr>
          <w:color w:val="auto"/>
        </w:rPr>
        <w:t xml:space="preserve">.1.8- </w:t>
      </w:r>
      <w:r w:rsidR="004B3375" w:rsidRPr="00F30EF9">
        <w:rPr>
          <w:color w:val="auto"/>
        </w:rPr>
        <w:t>praticar ato lesivo previsto no art. 5º da Lei n.º 12.846, de 2013.</w:t>
      </w:r>
    </w:p>
    <w:p w14:paraId="033FF2D4" w14:textId="618BF08A" w:rsidR="00D966F5"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7AA7AEE" w:rsidR="00D966F5"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Pr="00F30EF9"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772AAEE8"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lastRenderedPageBreak/>
        <w:t>3</w:t>
      </w:r>
      <w:r w:rsidR="00343A00">
        <w:rPr>
          <w:color w:val="000000" w:themeColor="text1"/>
        </w:rPr>
        <w:t>0</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77F493EE" w:rsidR="00032555"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21B297AD" w:rsidR="00032555"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48F6FAAC" w:rsidR="00B0669E"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w:t>
      </w:r>
      <w:r w:rsidR="00343A00">
        <w:rPr>
          <w:color w:val="auto"/>
        </w:rPr>
        <w:t>0</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C6E9407" w:rsidR="00AA0B9A"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B0669E" w:rsidRPr="00F30EF9">
        <w:rPr>
          <w:color w:val="auto"/>
        </w:rPr>
        <w:t>.</w:t>
      </w:r>
      <w:r w:rsidR="00CD4117" w:rsidRPr="00F30EF9">
        <w:rPr>
          <w:color w:val="auto"/>
        </w:rPr>
        <w:t>8</w:t>
      </w:r>
      <w:r w:rsidR="00B0669E" w:rsidRPr="00F30EF9">
        <w:rPr>
          <w:color w:val="auto"/>
        </w:rPr>
        <w:t xml:space="preserve">- </w:t>
      </w:r>
      <w:r w:rsidR="004B3375" w:rsidRPr="00F30EF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22A9F488" w:rsidR="00AA0B9A"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2003D6A2" w:rsidR="00AA0B9A"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7A234CF" w:rsidR="00AA0B9A"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152B0716" w:rsidR="004B3375"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67032561" w:rsidR="00D21B29" w:rsidRPr="00F30EF9" w:rsidRDefault="00F86B86" w:rsidP="00B313BF">
      <w:pPr>
        <w:pStyle w:val="PargrafodaLista"/>
        <w:spacing w:before="120" w:after="120" w:line="276" w:lineRule="auto"/>
        <w:ind w:left="0"/>
        <w:jc w:val="both"/>
        <w:rPr>
          <w:color w:val="auto"/>
        </w:rPr>
      </w:pPr>
      <w:r w:rsidRPr="00F30EF9">
        <w:rPr>
          <w:color w:val="auto"/>
        </w:rPr>
        <w:t>3</w:t>
      </w:r>
      <w:r w:rsidR="0094525D">
        <w:rPr>
          <w:color w:val="auto"/>
        </w:rPr>
        <w:t>0</w:t>
      </w:r>
      <w:r w:rsidR="00D21B29" w:rsidRPr="00F30EF9">
        <w:rPr>
          <w:color w:val="auto"/>
        </w:rPr>
        <w:t xml:space="preserve">.13 - A sanção de impedimento de licitar e contratar será aplicada ao responsável em decorrência das infrações administrativas relacionadas nos itens </w:t>
      </w:r>
      <w:r w:rsidR="00B173F3" w:rsidRPr="00F30EF9">
        <w:rPr>
          <w:color w:val="auto"/>
        </w:rPr>
        <w:t>3</w:t>
      </w:r>
      <w:r w:rsidR="0094525D">
        <w:rPr>
          <w:color w:val="auto"/>
        </w:rPr>
        <w:t>0</w:t>
      </w:r>
      <w:r w:rsidR="00D21B29" w:rsidRPr="00F30EF9">
        <w:rPr>
          <w:color w:val="auto"/>
        </w:rPr>
        <w:t xml:space="preserve">.1.1, </w:t>
      </w:r>
      <w:r w:rsidR="00B173F3" w:rsidRPr="00F30EF9">
        <w:rPr>
          <w:color w:val="auto"/>
        </w:rPr>
        <w:t>3</w:t>
      </w:r>
      <w:r w:rsidR="0094525D">
        <w:rPr>
          <w:color w:val="auto"/>
        </w:rPr>
        <w:t>0</w:t>
      </w:r>
      <w:r w:rsidR="00D21B29" w:rsidRPr="00F30EF9">
        <w:rPr>
          <w:color w:val="auto"/>
        </w:rPr>
        <w:t xml:space="preserve">.1.2 e </w:t>
      </w:r>
      <w:r w:rsidR="00B173F3" w:rsidRPr="00F30EF9">
        <w:rPr>
          <w:color w:val="auto"/>
        </w:rPr>
        <w:t>3</w:t>
      </w:r>
      <w:r w:rsidR="0094525D">
        <w:rPr>
          <w:color w:val="auto"/>
        </w:rPr>
        <w:t>0</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7D391472" w:rsidR="00D21B29" w:rsidRDefault="00F86B86" w:rsidP="00B313BF">
      <w:pPr>
        <w:pStyle w:val="PargrafodaLista"/>
        <w:spacing w:before="120" w:after="120" w:line="276" w:lineRule="auto"/>
        <w:ind w:left="0"/>
        <w:jc w:val="both"/>
        <w:rPr>
          <w:color w:val="auto"/>
        </w:rPr>
      </w:pPr>
      <w:r w:rsidRPr="00F30EF9">
        <w:rPr>
          <w:color w:val="auto"/>
        </w:rPr>
        <w:t>3</w:t>
      </w:r>
      <w:r w:rsidR="0094525D">
        <w:rPr>
          <w:color w:val="auto"/>
        </w:rPr>
        <w:t>0</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w:t>
      </w:r>
      <w:r w:rsidR="0094525D">
        <w:rPr>
          <w:color w:val="auto"/>
        </w:rPr>
        <w:t>0</w:t>
      </w:r>
      <w:r w:rsidR="00D21B29" w:rsidRPr="00F30EF9">
        <w:rPr>
          <w:color w:val="auto"/>
        </w:rPr>
        <w:t xml:space="preserve">.1.4, </w:t>
      </w:r>
      <w:r w:rsidR="00B173F3" w:rsidRPr="00F30EF9">
        <w:rPr>
          <w:color w:val="auto"/>
        </w:rPr>
        <w:t>3</w:t>
      </w:r>
      <w:r w:rsidR="0094525D">
        <w:rPr>
          <w:color w:val="auto"/>
        </w:rPr>
        <w:t>0</w:t>
      </w:r>
      <w:r w:rsidR="00D21B29" w:rsidRPr="00F30EF9">
        <w:rPr>
          <w:color w:val="auto"/>
        </w:rPr>
        <w:t xml:space="preserve">.1.5, </w:t>
      </w:r>
      <w:r w:rsidR="00B173F3" w:rsidRPr="00F30EF9">
        <w:rPr>
          <w:color w:val="auto"/>
        </w:rPr>
        <w:t>3</w:t>
      </w:r>
      <w:r w:rsidR="0094525D">
        <w:rPr>
          <w:color w:val="auto"/>
        </w:rPr>
        <w:t>0</w:t>
      </w:r>
      <w:r w:rsidR="00D21B29" w:rsidRPr="00F30EF9">
        <w:rPr>
          <w:color w:val="auto"/>
        </w:rPr>
        <w:t xml:space="preserve">.1.6, </w:t>
      </w:r>
      <w:r w:rsidR="00B173F3" w:rsidRPr="00F30EF9">
        <w:rPr>
          <w:color w:val="auto"/>
        </w:rPr>
        <w:t>3</w:t>
      </w:r>
      <w:r w:rsidR="0094525D">
        <w:rPr>
          <w:color w:val="auto"/>
        </w:rPr>
        <w:t>0</w:t>
      </w:r>
      <w:r w:rsidR="00D21B29" w:rsidRPr="00F30EF9">
        <w:rPr>
          <w:color w:val="auto"/>
        </w:rPr>
        <w:t xml:space="preserve">.1.7 e </w:t>
      </w:r>
      <w:r w:rsidRPr="00F30EF9">
        <w:rPr>
          <w:color w:val="auto"/>
        </w:rPr>
        <w:t>3</w:t>
      </w:r>
      <w:r w:rsidR="0094525D">
        <w:rPr>
          <w:color w:val="auto"/>
        </w:rPr>
        <w:t>0</w:t>
      </w:r>
      <w:r w:rsidR="00D21B29" w:rsidRPr="00F30EF9">
        <w:rPr>
          <w:color w:val="auto"/>
        </w:rPr>
        <w:t>.1</w:t>
      </w:r>
      <w:r w:rsidR="009A6F95">
        <w:rPr>
          <w:color w:val="auto"/>
        </w:rPr>
        <w:t>.8</w:t>
      </w:r>
      <w:r w:rsidR="00D21B29" w:rsidRPr="00F30EF9">
        <w:rPr>
          <w:color w:val="auto"/>
        </w:rPr>
        <w:t xml:space="preserve">, bem como pelas infrações administrativas previstas nos itens </w:t>
      </w:r>
      <w:r w:rsidR="00B173F3" w:rsidRPr="00F30EF9">
        <w:rPr>
          <w:color w:val="auto"/>
        </w:rPr>
        <w:t>3</w:t>
      </w:r>
      <w:r w:rsidR="0094525D">
        <w:rPr>
          <w:color w:val="auto"/>
        </w:rPr>
        <w:t>0</w:t>
      </w:r>
      <w:r w:rsidR="00D21B29" w:rsidRPr="00F30EF9">
        <w:rPr>
          <w:color w:val="auto"/>
        </w:rPr>
        <w:t xml:space="preserve">.1.1, </w:t>
      </w:r>
      <w:r w:rsidR="00B173F3" w:rsidRPr="00F30EF9">
        <w:rPr>
          <w:color w:val="auto"/>
        </w:rPr>
        <w:t>3</w:t>
      </w:r>
      <w:r w:rsidR="0094525D">
        <w:rPr>
          <w:color w:val="auto"/>
        </w:rPr>
        <w:t>0</w:t>
      </w:r>
      <w:r w:rsidR="00D21B29" w:rsidRPr="00F30EF9">
        <w:rPr>
          <w:color w:val="auto"/>
        </w:rPr>
        <w:t xml:space="preserve">.1.2 e </w:t>
      </w:r>
      <w:r w:rsidR="00B173F3" w:rsidRPr="00F30EF9">
        <w:rPr>
          <w:color w:val="auto"/>
        </w:rPr>
        <w:t>3</w:t>
      </w:r>
      <w:r w:rsidR="0094525D">
        <w:rPr>
          <w:color w:val="auto"/>
        </w:rPr>
        <w:t>0</w:t>
      </w:r>
      <w:r w:rsidR="00D21B29" w:rsidRPr="00F30EF9">
        <w:rPr>
          <w:color w:val="auto"/>
        </w:rPr>
        <w:t>.1.3 que justifiquem a imposição de penalidade mais grave que a sanção de impedimento de licitar e contratar, cuja duração observará o prazo previsto no art. 156, §5º, da Lei n.º 14.133/2021.</w:t>
      </w:r>
    </w:p>
    <w:p w14:paraId="25E81371" w14:textId="77777777" w:rsidR="009C5A6D" w:rsidRDefault="009C5A6D" w:rsidP="00B313BF">
      <w:pPr>
        <w:pStyle w:val="PargrafodaLista"/>
        <w:spacing w:before="120" w:after="120" w:line="276" w:lineRule="auto"/>
        <w:ind w:left="0"/>
        <w:jc w:val="both"/>
        <w:rPr>
          <w:color w:val="auto"/>
        </w:rPr>
      </w:pPr>
    </w:p>
    <w:p w14:paraId="0A76AC66" w14:textId="4F7F803A" w:rsidR="001D59BF" w:rsidRPr="00F30EF9" w:rsidRDefault="00016850" w:rsidP="00B313BF">
      <w:pPr>
        <w:spacing w:before="120" w:after="120" w:line="276" w:lineRule="auto"/>
        <w:jc w:val="both"/>
        <w:rPr>
          <w:b/>
          <w:sz w:val="24"/>
          <w:szCs w:val="24"/>
        </w:rPr>
      </w:pPr>
      <w:r w:rsidRPr="00F30EF9">
        <w:rPr>
          <w:b/>
          <w:sz w:val="24"/>
          <w:szCs w:val="24"/>
        </w:rPr>
        <w:lastRenderedPageBreak/>
        <w:t>3</w:t>
      </w:r>
      <w:r w:rsidR="0094525D">
        <w:rPr>
          <w:b/>
          <w:sz w:val="24"/>
          <w:szCs w:val="24"/>
        </w:rPr>
        <w:t>1</w:t>
      </w:r>
      <w:r w:rsidR="000E59EE" w:rsidRPr="00F30EF9">
        <w:rPr>
          <w:b/>
          <w:sz w:val="24"/>
          <w:szCs w:val="24"/>
        </w:rPr>
        <w:t xml:space="preserve"> </w:t>
      </w:r>
      <w:r w:rsidR="00392D5B" w:rsidRPr="00F30EF9">
        <w:rPr>
          <w:b/>
          <w:sz w:val="24"/>
          <w:szCs w:val="24"/>
        </w:rPr>
        <w:t>– DAS DISPOSIÇÕES FINAIS</w:t>
      </w:r>
    </w:p>
    <w:p w14:paraId="24CDBC2D" w14:textId="34B514CE"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94525D">
        <w:rPr>
          <w:rFonts w:ascii="Times New Roman" w:hAnsi="Times New Roman" w:cs="Times New Roman"/>
          <w:color w:val="auto"/>
          <w:sz w:val="24"/>
          <w:szCs w:val="24"/>
        </w:rPr>
        <w:t>1</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72720B3C"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94525D">
        <w:rPr>
          <w:rFonts w:ascii="Times New Roman" w:hAnsi="Times New Roman" w:cs="Times New Roman"/>
          <w:color w:val="auto"/>
          <w:sz w:val="24"/>
          <w:szCs w:val="24"/>
        </w:rPr>
        <w:t>1</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795C0FAD"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94525D">
        <w:rPr>
          <w:rFonts w:ascii="Times New Roman" w:hAnsi="Times New Roman" w:cs="Times New Roman"/>
          <w:color w:val="auto"/>
          <w:sz w:val="24"/>
          <w:szCs w:val="24"/>
        </w:rPr>
        <w:t>1</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proofErr w:type="spellStart"/>
      <w:r w:rsidR="001D59BF" w:rsidRPr="00F30EF9">
        <w:rPr>
          <w:rFonts w:ascii="Times New Roman" w:hAnsi="Times New Roman" w:cs="Times New Roman"/>
          <w:sz w:val="24"/>
          <w:szCs w:val="24"/>
        </w:rPr>
        <w:t>editalício</w:t>
      </w:r>
      <w:proofErr w:type="spellEnd"/>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E36337">
      <w:pPr>
        <w:widowControl w:val="0"/>
        <w:numPr>
          <w:ilvl w:val="1"/>
          <w:numId w:val="29"/>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E36337">
      <w:pPr>
        <w:widowControl w:val="0"/>
        <w:numPr>
          <w:ilvl w:val="1"/>
          <w:numId w:val="29"/>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E36337">
      <w:pPr>
        <w:widowControl w:val="0"/>
        <w:numPr>
          <w:ilvl w:val="1"/>
          <w:numId w:val="29"/>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E36337">
      <w:pPr>
        <w:widowControl w:val="0"/>
        <w:numPr>
          <w:ilvl w:val="1"/>
          <w:numId w:val="29"/>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E36337">
      <w:pPr>
        <w:widowControl w:val="0"/>
        <w:numPr>
          <w:ilvl w:val="1"/>
          <w:numId w:val="29"/>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r w:rsidR="000066AE" w:rsidRPr="00F30EF9">
        <w:rPr>
          <w:sz w:val="24"/>
          <w:szCs w:val="24"/>
        </w:rPr>
        <w:t xml:space="preserve"> </w:t>
      </w:r>
      <w:r w:rsidRPr="00F30EF9">
        <w:rPr>
          <w:spacing w:val="-57"/>
          <w:sz w:val="24"/>
          <w:szCs w:val="24"/>
        </w:rPr>
        <w:t xml:space="preserve"> </w:t>
      </w:r>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E36337">
      <w:pPr>
        <w:widowControl w:val="0"/>
        <w:numPr>
          <w:ilvl w:val="1"/>
          <w:numId w:val="29"/>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E36337">
      <w:pPr>
        <w:widowControl w:val="0"/>
        <w:numPr>
          <w:ilvl w:val="1"/>
          <w:numId w:val="29"/>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E36337">
      <w:pPr>
        <w:widowControl w:val="0"/>
        <w:numPr>
          <w:ilvl w:val="1"/>
          <w:numId w:val="29"/>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lastRenderedPageBreak/>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54259C82" w:rsidR="001D59BF" w:rsidRPr="00F30EF9" w:rsidRDefault="001D59BF" w:rsidP="00E36337">
      <w:pPr>
        <w:widowControl w:val="0"/>
        <w:numPr>
          <w:ilvl w:val="1"/>
          <w:numId w:val="29"/>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w:t>
      </w:r>
      <w:r w:rsidR="00C16C2B">
        <w:rPr>
          <w:sz w:val="24"/>
          <w:szCs w:val="24"/>
        </w:rPr>
        <w:t>a</w:t>
      </w:r>
      <w:r w:rsidRPr="00F30EF9">
        <w:rPr>
          <w:spacing w:val="1"/>
          <w:sz w:val="24"/>
          <w:szCs w:val="24"/>
        </w:rPr>
        <w:t xml:space="preserve"> </w:t>
      </w:r>
      <w:r w:rsidRPr="00F30EF9">
        <w:rPr>
          <w:sz w:val="24"/>
          <w:szCs w:val="24"/>
        </w:rPr>
        <w:t>pregoeir</w:t>
      </w:r>
      <w:r w:rsidR="00C16C2B">
        <w:rPr>
          <w:sz w:val="24"/>
          <w:szCs w:val="24"/>
        </w:rPr>
        <w:t>a</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E36337">
      <w:pPr>
        <w:widowControl w:val="0"/>
        <w:numPr>
          <w:ilvl w:val="1"/>
          <w:numId w:val="29"/>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E36337">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r w:rsidRPr="00F30EF9">
        <w:rPr>
          <w:sz w:val="24"/>
          <w:szCs w:val="24"/>
          <w:u w:val="single"/>
        </w:rPr>
        <w:t>https://www.licitanet.com.br/.</w:t>
      </w:r>
    </w:p>
    <w:p w14:paraId="0CAC44FE" w14:textId="59A19474"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C16C2B">
        <w:rPr>
          <w:rFonts w:ascii="Times New Roman" w:hAnsi="Times New Roman" w:cs="Times New Roman"/>
          <w:sz w:val="24"/>
          <w:szCs w:val="24"/>
        </w:rPr>
        <w:t>a</w:t>
      </w:r>
      <w:r w:rsidRPr="00F30EF9">
        <w:rPr>
          <w:rFonts w:ascii="Times New Roman" w:hAnsi="Times New Roman" w:cs="Times New Roman"/>
          <w:sz w:val="24"/>
          <w:szCs w:val="24"/>
        </w:rPr>
        <w:t xml:space="preserve"> Pregoeir</w:t>
      </w:r>
      <w:r w:rsidR="00C16C2B">
        <w:rPr>
          <w:rFonts w:ascii="Times New Roman" w:hAnsi="Times New Roman" w:cs="Times New Roman"/>
          <w:sz w:val="24"/>
          <w:szCs w:val="24"/>
        </w:rPr>
        <w:t>a</w:t>
      </w:r>
      <w:r w:rsidRPr="00F30EF9">
        <w:rPr>
          <w:rFonts w:ascii="Times New Roman" w:hAnsi="Times New Roman" w:cs="Times New Roman"/>
          <w:sz w:val="24"/>
          <w:szCs w:val="24"/>
        </w:rPr>
        <w:t>.</w:t>
      </w:r>
    </w:p>
    <w:p w14:paraId="47DF743A"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9953FB">
      <w:pPr>
        <w:widowControl w:val="0"/>
        <w:tabs>
          <w:tab w:val="left" w:pos="426"/>
        </w:tabs>
        <w:autoSpaceDE w:val="0"/>
        <w:autoSpaceDN w:val="0"/>
        <w:spacing w:before="43" w:line="276" w:lineRule="auto"/>
        <w:jc w:val="both"/>
        <w:rPr>
          <w:sz w:val="24"/>
          <w:szCs w:val="24"/>
        </w:rPr>
      </w:pPr>
      <w:r w:rsidRPr="00F30EF9">
        <w:rPr>
          <w:sz w:val="24"/>
          <w:szCs w:val="24"/>
        </w:rPr>
        <w:t xml:space="preserve">O Edital e seus anexos estão disponíveis, na íntegra, no Portal Nacional de Contratações Públicas (PNCP) e endereço eletrônico </w:t>
      </w:r>
      <w:hyperlink r:id="rId52"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3">
        <w:r w:rsidR="006C27F2" w:rsidRPr="00F30EF9">
          <w:rPr>
            <w:color w:val="0000FF"/>
            <w:sz w:val="24"/>
            <w:szCs w:val="24"/>
            <w:u w:val="single" w:color="0000FF"/>
          </w:rPr>
          <w:t>https://www.licitanet.com.br/</w:t>
        </w:r>
      </w:hyperlink>
      <w:r w:rsidR="006C27F2" w:rsidRPr="00F30EF9">
        <w:rPr>
          <w:sz w:val="24"/>
          <w:szCs w:val="24"/>
        </w:rPr>
        <w:t>)</w:t>
      </w:r>
      <w:r w:rsidR="00FC45D9">
        <w:rPr>
          <w:sz w:val="24"/>
          <w:szCs w:val="24"/>
        </w:rPr>
        <w:t>.</w:t>
      </w:r>
    </w:p>
    <w:p w14:paraId="5C46A0E8" w14:textId="2FE9CDFD" w:rsidR="003E7125" w:rsidRPr="009953FB" w:rsidRDefault="004615B5" w:rsidP="004615B5">
      <w:pPr>
        <w:pStyle w:val="PargrafodaLista"/>
        <w:tabs>
          <w:tab w:val="left" w:pos="284"/>
          <w:tab w:val="left" w:pos="426"/>
        </w:tabs>
        <w:spacing w:before="120" w:after="120" w:line="276" w:lineRule="auto"/>
        <w:ind w:left="0"/>
        <w:jc w:val="both"/>
        <w:rPr>
          <w:b/>
        </w:rPr>
      </w:pPr>
      <w:r>
        <w:rPr>
          <w:b/>
        </w:rPr>
        <w:t>3</w:t>
      </w:r>
      <w:r w:rsidR="0094525D">
        <w:rPr>
          <w:b/>
        </w:rPr>
        <w:t>2</w:t>
      </w:r>
      <w:r w:rsidR="000E59EE" w:rsidRPr="009953FB">
        <w:rPr>
          <w:b/>
        </w:rPr>
        <w:t xml:space="preserve">– </w:t>
      </w:r>
      <w:r w:rsidR="002A4089" w:rsidRPr="009953FB">
        <w:rPr>
          <w:b/>
        </w:rPr>
        <w:t>ANEXOS DO EDITAL:</w:t>
      </w:r>
    </w:p>
    <w:p w14:paraId="0E5F19D2" w14:textId="751E7D62"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36.1</w:t>
      </w:r>
      <w:r w:rsidR="00B173F3" w:rsidRPr="004615B5">
        <w:rPr>
          <w:sz w:val="24"/>
          <w:szCs w:val="24"/>
        </w:rPr>
        <w:t xml:space="preserve">- </w:t>
      </w:r>
      <w:r w:rsidR="00792133" w:rsidRPr="004615B5">
        <w:rPr>
          <w:sz w:val="24"/>
          <w:szCs w:val="24"/>
        </w:rPr>
        <w:t xml:space="preserve">ANEXO I </w:t>
      </w:r>
      <w:r w:rsidR="003E7125" w:rsidRPr="004615B5">
        <w:rPr>
          <w:sz w:val="24"/>
          <w:szCs w:val="24"/>
        </w:rPr>
        <w:t>–</w:t>
      </w:r>
      <w:r w:rsidR="00F43378" w:rsidRPr="004615B5">
        <w:rPr>
          <w:sz w:val="24"/>
          <w:szCs w:val="24"/>
        </w:rPr>
        <w:t xml:space="preserve"> </w:t>
      </w:r>
      <w:r w:rsidR="003E7125" w:rsidRPr="004615B5">
        <w:rPr>
          <w:sz w:val="24"/>
          <w:szCs w:val="24"/>
        </w:rPr>
        <w:t>Termo de Refe</w:t>
      </w:r>
      <w:r w:rsidR="002A4089" w:rsidRPr="004615B5">
        <w:rPr>
          <w:sz w:val="24"/>
          <w:szCs w:val="24"/>
        </w:rPr>
        <w:t>rência</w:t>
      </w:r>
    </w:p>
    <w:p w14:paraId="5837C411" w14:textId="2ED438D6"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w:t>
      </w:r>
      <w:r w:rsidR="0094525D">
        <w:rPr>
          <w:sz w:val="24"/>
          <w:szCs w:val="24"/>
        </w:rPr>
        <w:t>2</w:t>
      </w:r>
      <w:r w:rsidR="009953FB" w:rsidRPr="004615B5">
        <w:rPr>
          <w:sz w:val="24"/>
          <w:szCs w:val="24"/>
        </w:rPr>
        <w:t>.2</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w:t>
      </w:r>
      <w:r w:rsidR="000E59EE" w:rsidRPr="004615B5">
        <w:rPr>
          <w:sz w:val="24"/>
          <w:szCs w:val="24"/>
        </w:rPr>
        <w:t xml:space="preserve"> –</w:t>
      </w:r>
      <w:r w:rsidR="00792133" w:rsidRPr="004615B5">
        <w:rPr>
          <w:sz w:val="24"/>
          <w:szCs w:val="24"/>
        </w:rPr>
        <w:t xml:space="preserve"> MODELO DE PROPOSTA</w:t>
      </w:r>
    </w:p>
    <w:p w14:paraId="4ED464FB" w14:textId="5B97079B"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w:t>
      </w:r>
      <w:r w:rsidR="0094525D">
        <w:rPr>
          <w:sz w:val="24"/>
          <w:szCs w:val="24"/>
        </w:rPr>
        <w:t>2</w:t>
      </w:r>
      <w:r w:rsidR="009953FB" w:rsidRPr="004615B5">
        <w:rPr>
          <w:sz w:val="24"/>
          <w:szCs w:val="24"/>
        </w:rPr>
        <w:t>.3</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III</w:t>
      </w:r>
      <w:r w:rsidR="000E59EE" w:rsidRPr="004615B5">
        <w:rPr>
          <w:sz w:val="24"/>
          <w:szCs w:val="24"/>
        </w:rPr>
        <w:t xml:space="preserve"> –</w:t>
      </w:r>
      <w:r w:rsidR="00792133" w:rsidRPr="004615B5">
        <w:rPr>
          <w:sz w:val="24"/>
          <w:szCs w:val="24"/>
        </w:rPr>
        <w:t xml:space="preserve"> MODELO DE ATA DE REGISTRO DE PREÇOS</w:t>
      </w:r>
    </w:p>
    <w:p w14:paraId="3CC0500C" w14:textId="78074264" w:rsidR="00F86B86" w:rsidRPr="004615B5" w:rsidRDefault="00B173F3" w:rsidP="009953FB">
      <w:pPr>
        <w:tabs>
          <w:tab w:val="left" w:pos="284"/>
          <w:tab w:val="left" w:pos="426"/>
          <w:tab w:val="left" w:pos="567"/>
        </w:tabs>
        <w:spacing w:before="120" w:after="120" w:line="276" w:lineRule="auto"/>
        <w:jc w:val="both"/>
        <w:rPr>
          <w:sz w:val="24"/>
          <w:szCs w:val="24"/>
        </w:rPr>
      </w:pPr>
      <w:proofErr w:type="gramStart"/>
      <w:r w:rsidRPr="004615B5">
        <w:rPr>
          <w:sz w:val="24"/>
          <w:szCs w:val="24"/>
        </w:rPr>
        <w:t>3</w:t>
      </w:r>
      <w:r w:rsidR="0094525D">
        <w:rPr>
          <w:sz w:val="24"/>
          <w:szCs w:val="24"/>
        </w:rPr>
        <w:t>2</w:t>
      </w:r>
      <w:r w:rsidRPr="004615B5">
        <w:rPr>
          <w:sz w:val="24"/>
          <w:szCs w:val="24"/>
        </w:rPr>
        <w:t xml:space="preserve">.4 - </w:t>
      </w:r>
      <w:r w:rsidR="00D93B7A" w:rsidRPr="004615B5">
        <w:rPr>
          <w:sz w:val="24"/>
          <w:szCs w:val="24"/>
        </w:rPr>
        <w:t>ANEXO IV</w:t>
      </w:r>
      <w:r w:rsidR="000E59EE" w:rsidRPr="004615B5">
        <w:rPr>
          <w:sz w:val="24"/>
          <w:szCs w:val="24"/>
        </w:rPr>
        <w:t xml:space="preserve"> –</w:t>
      </w:r>
      <w:r w:rsidR="00D93B7A" w:rsidRPr="004615B5">
        <w:rPr>
          <w:sz w:val="24"/>
          <w:szCs w:val="24"/>
        </w:rPr>
        <w:t xml:space="preserve"> </w:t>
      </w:r>
      <w:r w:rsidR="002A4089" w:rsidRPr="004615B5">
        <w:rPr>
          <w:sz w:val="24"/>
          <w:szCs w:val="24"/>
        </w:rPr>
        <w:t>Declaração</w:t>
      </w:r>
      <w:proofErr w:type="gramEnd"/>
      <w:r w:rsidR="002A4089" w:rsidRPr="004615B5">
        <w:rPr>
          <w:sz w:val="24"/>
          <w:szCs w:val="24"/>
        </w:rPr>
        <w:t xml:space="preserve"> conjunta, expressa, de que o licitante: (a) não possui em seu quadro de pessoal</w:t>
      </w:r>
      <w:r w:rsidR="002A4089" w:rsidRPr="004615B5">
        <w:rPr>
          <w:spacing w:val="1"/>
          <w:sz w:val="24"/>
          <w:szCs w:val="24"/>
        </w:rPr>
        <w:t xml:space="preserve"> </w:t>
      </w:r>
      <w:r w:rsidR="002A4089" w:rsidRPr="004615B5">
        <w:rPr>
          <w:sz w:val="24"/>
          <w:szCs w:val="24"/>
        </w:rPr>
        <w:t xml:space="preserve">empregado(s) com menos de 18 (dezoito) anos em trabalho noturno, perigoso ou </w:t>
      </w:r>
      <w:r w:rsidR="002A4089" w:rsidRPr="004615B5">
        <w:rPr>
          <w:sz w:val="24"/>
          <w:szCs w:val="24"/>
        </w:rPr>
        <w:lastRenderedPageBreak/>
        <w:t>insalubre</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de 16 (dezesseis) anos em qualquer trabalho, salvo na condição de aprendiz, nos termos do</w:t>
      </w:r>
      <w:r w:rsidR="002A4089" w:rsidRPr="004615B5">
        <w:rPr>
          <w:spacing w:val="1"/>
          <w:sz w:val="24"/>
          <w:szCs w:val="24"/>
        </w:rPr>
        <w:t xml:space="preserve"> </w:t>
      </w:r>
      <w:r w:rsidR="002A4089" w:rsidRPr="004615B5">
        <w:rPr>
          <w:sz w:val="24"/>
          <w:szCs w:val="24"/>
        </w:rPr>
        <w:t>inciso XXXIII do</w:t>
      </w:r>
      <w:r w:rsidR="002A4089" w:rsidRPr="004615B5">
        <w:rPr>
          <w:spacing w:val="1"/>
          <w:sz w:val="24"/>
          <w:szCs w:val="24"/>
        </w:rPr>
        <w:t xml:space="preserve"> </w:t>
      </w:r>
      <w:r w:rsidR="002A4089" w:rsidRPr="004615B5">
        <w:rPr>
          <w:sz w:val="24"/>
          <w:szCs w:val="24"/>
        </w:rPr>
        <w:t>art.</w:t>
      </w:r>
      <w:r w:rsidR="002A4089" w:rsidRPr="004615B5">
        <w:rPr>
          <w:spacing w:val="1"/>
          <w:sz w:val="24"/>
          <w:szCs w:val="24"/>
        </w:rPr>
        <w:t xml:space="preserve"> </w:t>
      </w:r>
      <w:r w:rsidR="002A4089" w:rsidRPr="004615B5">
        <w:rPr>
          <w:sz w:val="24"/>
          <w:szCs w:val="24"/>
        </w:rPr>
        <w:t>7º da Constituição Federal de 1998 (Lei nº. 9.854/99); (b) detém</w:t>
      </w:r>
      <w:r w:rsidR="002A4089" w:rsidRPr="004615B5">
        <w:rPr>
          <w:spacing w:val="1"/>
          <w:sz w:val="24"/>
          <w:szCs w:val="24"/>
        </w:rPr>
        <w:t xml:space="preserve"> </w:t>
      </w:r>
      <w:r w:rsidR="002A4089" w:rsidRPr="004615B5">
        <w:rPr>
          <w:sz w:val="24"/>
          <w:szCs w:val="24"/>
        </w:rPr>
        <w:t>conhecimento de todas as informações contidas neste edital e em seus anexos, e que a sua</w:t>
      </w:r>
      <w:r w:rsidR="002A4089" w:rsidRPr="004615B5">
        <w:rPr>
          <w:spacing w:val="1"/>
          <w:sz w:val="24"/>
          <w:szCs w:val="24"/>
        </w:rPr>
        <w:t xml:space="preserve"> </w:t>
      </w:r>
      <w:r w:rsidR="002A4089" w:rsidRPr="004615B5">
        <w:rPr>
          <w:sz w:val="24"/>
          <w:szCs w:val="24"/>
        </w:rPr>
        <w:t>proposta</w:t>
      </w:r>
      <w:r w:rsidR="002A4089" w:rsidRPr="004615B5">
        <w:rPr>
          <w:spacing w:val="1"/>
          <w:sz w:val="24"/>
          <w:szCs w:val="24"/>
        </w:rPr>
        <w:t xml:space="preserve"> </w:t>
      </w:r>
      <w:r w:rsidR="002A4089" w:rsidRPr="004615B5">
        <w:rPr>
          <w:sz w:val="24"/>
          <w:szCs w:val="24"/>
        </w:rPr>
        <w:t>atende</w:t>
      </w:r>
      <w:r w:rsidR="002A4089" w:rsidRPr="004615B5">
        <w:rPr>
          <w:spacing w:val="1"/>
          <w:sz w:val="24"/>
          <w:szCs w:val="24"/>
        </w:rPr>
        <w:t xml:space="preserve"> </w:t>
      </w:r>
      <w:r w:rsidR="002A4089" w:rsidRPr="004615B5">
        <w:rPr>
          <w:sz w:val="24"/>
          <w:szCs w:val="24"/>
        </w:rPr>
        <w:t>integralmente</w:t>
      </w:r>
      <w:r w:rsidR="002A4089" w:rsidRPr="004615B5">
        <w:rPr>
          <w:spacing w:val="1"/>
          <w:sz w:val="24"/>
          <w:szCs w:val="24"/>
        </w:rPr>
        <w:t xml:space="preserve"> </w:t>
      </w:r>
      <w:r w:rsidR="002A4089" w:rsidRPr="004615B5">
        <w:rPr>
          <w:sz w:val="24"/>
          <w:szCs w:val="24"/>
        </w:rPr>
        <w:t>aos</w:t>
      </w:r>
      <w:r w:rsidR="002A4089" w:rsidRPr="004615B5">
        <w:rPr>
          <w:spacing w:val="1"/>
          <w:sz w:val="24"/>
          <w:szCs w:val="24"/>
        </w:rPr>
        <w:t xml:space="preserve"> </w:t>
      </w:r>
      <w:r w:rsidR="002A4089" w:rsidRPr="004615B5">
        <w:rPr>
          <w:sz w:val="24"/>
          <w:szCs w:val="24"/>
        </w:rPr>
        <w:t>requisitos</w:t>
      </w:r>
      <w:r w:rsidR="002A4089" w:rsidRPr="004615B5">
        <w:rPr>
          <w:spacing w:val="1"/>
          <w:sz w:val="24"/>
          <w:szCs w:val="24"/>
        </w:rPr>
        <w:t xml:space="preserve"> </w:t>
      </w:r>
      <w:r w:rsidR="002A4089" w:rsidRPr="004615B5">
        <w:rPr>
          <w:sz w:val="24"/>
          <w:szCs w:val="24"/>
        </w:rPr>
        <w:t>constantes</w:t>
      </w:r>
      <w:r w:rsidR="002A4089" w:rsidRPr="004615B5">
        <w:rPr>
          <w:spacing w:val="1"/>
          <w:sz w:val="24"/>
          <w:szCs w:val="24"/>
        </w:rPr>
        <w:t xml:space="preserve"> </w:t>
      </w:r>
      <w:r w:rsidR="002A4089" w:rsidRPr="004615B5">
        <w:rPr>
          <w:sz w:val="24"/>
          <w:szCs w:val="24"/>
        </w:rPr>
        <w:t>do</w:t>
      </w:r>
      <w:r w:rsidR="002A4089" w:rsidRPr="004615B5">
        <w:rPr>
          <w:spacing w:val="1"/>
          <w:sz w:val="24"/>
          <w:szCs w:val="24"/>
        </w:rPr>
        <w:t xml:space="preserve"> </w:t>
      </w:r>
      <w:r w:rsidR="002A4089" w:rsidRPr="004615B5">
        <w:rPr>
          <w:sz w:val="24"/>
          <w:szCs w:val="24"/>
        </w:rPr>
        <w:t>edital;</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(c)</w:t>
      </w:r>
      <w:r w:rsidR="002A4089" w:rsidRPr="004615B5">
        <w:rPr>
          <w:spacing w:val="1"/>
          <w:sz w:val="24"/>
          <w:szCs w:val="24"/>
        </w:rPr>
        <w:t xml:space="preserve"> </w:t>
      </w:r>
      <w:r w:rsidR="002A4089" w:rsidRPr="004615B5">
        <w:rPr>
          <w:sz w:val="24"/>
          <w:szCs w:val="24"/>
        </w:rPr>
        <w:t>não</w:t>
      </w:r>
      <w:r w:rsidR="002A4089" w:rsidRPr="004615B5">
        <w:rPr>
          <w:spacing w:val="1"/>
          <w:sz w:val="24"/>
          <w:szCs w:val="24"/>
        </w:rPr>
        <w:t xml:space="preserve"> </w:t>
      </w:r>
      <w:r w:rsidR="002A4089" w:rsidRPr="004615B5">
        <w:rPr>
          <w:sz w:val="24"/>
          <w:szCs w:val="24"/>
        </w:rPr>
        <w:t>incursa</w:t>
      </w:r>
      <w:r w:rsidR="002A4089" w:rsidRPr="004615B5">
        <w:rPr>
          <w:spacing w:val="1"/>
          <w:sz w:val="24"/>
          <w:szCs w:val="24"/>
        </w:rPr>
        <w:t xml:space="preserve"> </w:t>
      </w:r>
      <w:r w:rsidR="002A4089" w:rsidRPr="004615B5">
        <w:rPr>
          <w:sz w:val="24"/>
          <w:szCs w:val="24"/>
        </w:rPr>
        <w:t>nos</w:t>
      </w:r>
      <w:r w:rsidR="002A4089" w:rsidRPr="004615B5">
        <w:rPr>
          <w:spacing w:val="-57"/>
          <w:sz w:val="24"/>
          <w:szCs w:val="24"/>
        </w:rPr>
        <w:t xml:space="preserve"> </w:t>
      </w:r>
      <w:r w:rsidR="002A4089" w:rsidRPr="004615B5">
        <w:rPr>
          <w:sz w:val="24"/>
          <w:szCs w:val="24"/>
        </w:rPr>
        <w:t xml:space="preserve">impedimentos de que trata o artigo 14 da Lei Federal nº 14.133/2021; </w:t>
      </w:r>
    </w:p>
    <w:p w14:paraId="2241F43B" w14:textId="752622DD"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w:t>
      </w:r>
      <w:r w:rsidR="005F2430">
        <w:rPr>
          <w:sz w:val="24"/>
          <w:szCs w:val="24"/>
        </w:rPr>
        <w:t>2</w:t>
      </w:r>
      <w:r w:rsidRPr="004615B5">
        <w:rPr>
          <w:sz w:val="24"/>
          <w:szCs w:val="24"/>
        </w:rPr>
        <w:t>.5</w:t>
      </w:r>
      <w:r w:rsidR="00B173F3" w:rsidRPr="004615B5">
        <w:rPr>
          <w:sz w:val="24"/>
          <w:szCs w:val="24"/>
        </w:rPr>
        <w:t xml:space="preserve"> - </w:t>
      </w:r>
      <w:r w:rsidR="00D93B7A" w:rsidRPr="004615B5">
        <w:rPr>
          <w:sz w:val="24"/>
          <w:szCs w:val="24"/>
        </w:rPr>
        <w:t>ANEXO V</w:t>
      </w:r>
      <w:r w:rsidR="000E59EE" w:rsidRPr="004615B5">
        <w:rPr>
          <w:sz w:val="24"/>
          <w:szCs w:val="24"/>
        </w:rPr>
        <w:t xml:space="preserve"> –</w:t>
      </w:r>
      <w:r w:rsidR="00D93B7A" w:rsidRPr="004615B5">
        <w:rPr>
          <w:bCs/>
          <w:sz w:val="24"/>
          <w:szCs w:val="24"/>
        </w:rPr>
        <w:t xml:space="preserve"> CARTA DE CREDENCIAMENTO (modelo)</w:t>
      </w:r>
    </w:p>
    <w:p w14:paraId="59D7B832" w14:textId="4FDE4D82" w:rsidR="00D93B7A"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w:t>
      </w:r>
      <w:r w:rsidR="005F2430">
        <w:rPr>
          <w:sz w:val="24"/>
          <w:szCs w:val="24"/>
        </w:rPr>
        <w:t>2</w:t>
      </w:r>
      <w:r w:rsidRPr="004615B5">
        <w:rPr>
          <w:sz w:val="24"/>
          <w:szCs w:val="24"/>
        </w:rPr>
        <w:t>.6</w:t>
      </w:r>
      <w:r w:rsidR="00B173F3" w:rsidRPr="004615B5">
        <w:rPr>
          <w:sz w:val="24"/>
          <w:szCs w:val="24"/>
        </w:rPr>
        <w:t xml:space="preserve"> - </w:t>
      </w:r>
      <w:r w:rsidR="00D93B7A" w:rsidRPr="004615B5">
        <w:rPr>
          <w:sz w:val="24"/>
          <w:szCs w:val="24"/>
        </w:rPr>
        <w:t>ANEXO VI</w:t>
      </w:r>
      <w:r w:rsidR="000E59EE" w:rsidRPr="004615B5">
        <w:rPr>
          <w:sz w:val="24"/>
          <w:szCs w:val="24"/>
        </w:rPr>
        <w:t xml:space="preserve"> –</w:t>
      </w:r>
      <w:r w:rsidR="00D93B7A" w:rsidRPr="004615B5">
        <w:rPr>
          <w:sz w:val="24"/>
          <w:szCs w:val="24"/>
        </w:rPr>
        <w:t xml:space="preserve"> MINUTA DE CONTRATO</w:t>
      </w:r>
    </w:p>
    <w:p w14:paraId="6B1A666C" w14:textId="77777777" w:rsidR="000E59EE" w:rsidRPr="004615B5" w:rsidRDefault="000E59EE" w:rsidP="000E59EE">
      <w:pPr>
        <w:widowControl w:val="0"/>
        <w:tabs>
          <w:tab w:val="left" w:pos="0"/>
        </w:tabs>
        <w:jc w:val="center"/>
        <w:rPr>
          <w:b/>
          <w:color w:val="000000"/>
          <w:sz w:val="24"/>
          <w:szCs w:val="24"/>
        </w:rPr>
      </w:pPr>
    </w:p>
    <w:p w14:paraId="28DE5676" w14:textId="77777777" w:rsidR="003F6796" w:rsidRPr="00F30EF9" w:rsidRDefault="003F6796" w:rsidP="000E59EE">
      <w:pPr>
        <w:widowControl w:val="0"/>
        <w:tabs>
          <w:tab w:val="left" w:pos="0"/>
        </w:tabs>
        <w:jc w:val="center"/>
        <w:rPr>
          <w:b/>
          <w:color w:val="000000"/>
          <w:sz w:val="24"/>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97940A9"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F30EF9"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3C31AA0A" w14:textId="672E5C25" w:rsidR="001D0CB4" w:rsidRDefault="008E35EA" w:rsidP="00B313BF">
      <w:pPr>
        <w:jc w:val="center"/>
        <w:rPr>
          <w:b/>
          <w:sz w:val="24"/>
          <w:szCs w:val="24"/>
        </w:rPr>
      </w:pPr>
      <w:r>
        <w:rPr>
          <w:b/>
          <w:sz w:val="24"/>
          <w:szCs w:val="24"/>
        </w:rPr>
        <w:t>Jonas Edinaldo da Silva</w:t>
      </w:r>
    </w:p>
    <w:p w14:paraId="41C9BE04" w14:textId="55031E81" w:rsidR="0052364D" w:rsidRDefault="000E59EE" w:rsidP="00FD6E9D">
      <w:pPr>
        <w:jc w:val="center"/>
        <w:rPr>
          <w:i/>
          <w:color w:val="000000"/>
          <w:sz w:val="24"/>
          <w:szCs w:val="24"/>
        </w:rPr>
      </w:pPr>
      <w:r w:rsidRPr="00F30EF9">
        <w:rPr>
          <w:i/>
          <w:color w:val="000000"/>
          <w:sz w:val="24"/>
          <w:szCs w:val="24"/>
        </w:rPr>
        <w:t xml:space="preserve">Secretário Municipal de </w:t>
      </w:r>
      <w:r w:rsidR="008E35EA">
        <w:rPr>
          <w:i/>
          <w:color w:val="000000"/>
          <w:sz w:val="24"/>
          <w:szCs w:val="24"/>
        </w:rPr>
        <w:t>Educação</w:t>
      </w:r>
    </w:p>
    <w:p w14:paraId="1E504201" w14:textId="77777777" w:rsidR="005F2430" w:rsidRDefault="005F2430" w:rsidP="00FD6E9D">
      <w:pPr>
        <w:jc w:val="center"/>
        <w:rPr>
          <w:i/>
          <w:color w:val="000000"/>
          <w:sz w:val="24"/>
          <w:szCs w:val="24"/>
        </w:rPr>
      </w:pPr>
    </w:p>
    <w:p w14:paraId="0800E8AC" w14:textId="77777777" w:rsidR="005F2430" w:rsidRDefault="005F2430" w:rsidP="00FD6E9D">
      <w:pPr>
        <w:jc w:val="center"/>
        <w:rPr>
          <w:i/>
          <w:color w:val="000000"/>
          <w:sz w:val="24"/>
          <w:szCs w:val="24"/>
        </w:rPr>
      </w:pPr>
    </w:p>
    <w:p w14:paraId="25EACCD4" w14:textId="77777777" w:rsidR="005F2430" w:rsidRDefault="005F2430" w:rsidP="00FD6E9D">
      <w:pPr>
        <w:jc w:val="center"/>
        <w:rPr>
          <w:b/>
        </w:rPr>
      </w:pPr>
    </w:p>
    <w:p w14:paraId="381DA2D6" w14:textId="77777777" w:rsidR="002D003B" w:rsidRDefault="002D003B" w:rsidP="00FD6E9D">
      <w:pPr>
        <w:jc w:val="center"/>
        <w:rPr>
          <w:b/>
        </w:rPr>
      </w:pPr>
    </w:p>
    <w:p w14:paraId="63FCC864" w14:textId="77777777" w:rsidR="002D003B" w:rsidRDefault="002D003B" w:rsidP="00FD6E9D">
      <w:pPr>
        <w:jc w:val="center"/>
        <w:rPr>
          <w:b/>
        </w:rPr>
      </w:pPr>
    </w:p>
    <w:p w14:paraId="73A081FC" w14:textId="77777777" w:rsidR="002D003B" w:rsidRDefault="002D003B" w:rsidP="00FD6E9D">
      <w:pPr>
        <w:jc w:val="center"/>
        <w:rPr>
          <w:b/>
        </w:rPr>
      </w:pPr>
    </w:p>
    <w:p w14:paraId="6FA7A2B2" w14:textId="77777777" w:rsidR="002D003B" w:rsidRDefault="002D003B" w:rsidP="00FD6E9D">
      <w:pPr>
        <w:jc w:val="center"/>
        <w:rPr>
          <w:b/>
        </w:rPr>
      </w:pPr>
    </w:p>
    <w:p w14:paraId="0D197423" w14:textId="77777777" w:rsidR="002D003B" w:rsidRDefault="002D003B" w:rsidP="00FD6E9D">
      <w:pPr>
        <w:jc w:val="center"/>
        <w:rPr>
          <w:b/>
        </w:rPr>
      </w:pPr>
    </w:p>
    <w:p w14:paraId="248924BB" w14:textId="77777777" w:rsidR="002D003B" w:rsidRDefault="002D003B" w:rsidP="00FD6E9D">
      <w:pPr>
        <w:jc w:val="center"/>
        <w:rPr>
          <w:b/>
        </w:rPr>
      </w:pPr>
    </w:p>
    <w:p w14:paraId="3C52CE62" w14:textId="77777777" w:rsidR="002D003B" w:rsidRDefault="002D003B" w:rsidP="00FD6E9D">
      <w:pPr>
        <w:jc w:val="center"/>
        <w:rPr>
          <w:b/>
        </w:rPr>
      </w:pPr>
    </w:p>
    <w:p w14:paraId="4FC46522" w14:textId="77777777" w:rsidR="002D003B" w:rsidRDefault="002D003B" w:rsidP="00FD6E9D">
      <w:pPr>
        <w:jc w:val="center"/>
        <w:rPr>
          <w:b/>
        </w:rPr>
      </w:pPr>
    </w:p>
    <w:p w14:paraId="3C68B9E5" w14:textId="77777777" w:rsidR="002D003B" w:rsidRDefault="002D003B" w:rsidP="00FD6E9D">
      <w:pPr>
        <w:jc w:val="center"/>
        <w:rPr>
          <w:b/>
        </w:rPr>
      </w:pPr>
    </w:p>
    <w:p w14:paraId="18B0594A" w14:textId="77777777" w:rsidR="002D003B" w:rsidRDefault="002D003B" w:rsidP="00FD6E9D">
      <w:pPr>
        <w:jc w:val="center"/>
        <w:rPr>
          <w:b/>
        </w:rPr>
      </w:pPr>
    </w:p>
    <w:p w14:paraId="405E3038" w14:textId="77777777" w:rsidR="002D003B" w:rsidRDefault="002D003B" w:rsidP="00FD6E9D">
      <w:pPr>
        <w:jc w:val="center"/>
        <w:rPr>
          <w:b/>
        </w:rPr>
      </w:pPr>
    </w:p>
    <w:p w14:paraId="786CA0FE" w14:textId="77777777" w:rsidR="002D003B" w:rsidRDefault="002D003B" w:rsidP="00FD6E9D">
      <w:pPr>
        <w:jc w:val="center"/>
        <w:rPr>
          <w:b/>
        </w:rPr>
      </w:pPr>
    </w:p>
    <w:p w14:paraId="7A692981" w14:textId="77777777" w:rsidR="002D003B" w:rsidRDefault="002D003B" w:rsidP="00FD6E9D">
      <w:pPr>
        <w:jc w:val="center"/>
        <w:rPr>
          <w:b/>
        </w:rPr>
      </w:pPr>
    </w:p>
    <w:p w14:paraId="2F6A3605" w14:textId="77777777" w:rsidR="002D003B" w:rsidRDefault="002D003B" w:rsidP="00FD6E9D">
      <w:pPr>
        <w:jc w:val="center"/>
        <w:rPr>
          <w:b/>
        </w:rPr>
      </w:pPr>
    </w:p>
    <w:p w14:paraId="18A736E9" w14:textId="77777777" w:rsidR="002D003B" w:rsidRDefault="002D003B" w:rsidP="00FD6E9D">
      <w:pPr>
        <w:jc w:val="center"/>
        <w:rPr>
          <w:b/>
        </w:rPr>
      </w:pPr>
    </w:p>
    <w:p w14:paraId="61F23AFF" w14:textId="77777777" w:rsidR="002D003B" w:rsidRDefault="002D003B" w:rsidP="00FD6E9D">
      <w:pPr>
        <w:jc w:val="center"/>
        <w:rPr>
          <w:b/>
        </w:rPr>
      </w:pPr>
    </w:p>
    <w:p w14:paraId="6CD8761B" w14:textId="77777777" w:rsidR="002D003B" w:rsidRDefault="002D003B" w:rsidP="00FD6E9D">
      <w:pPr>
        <w:jc w:val="center"/>
        <w:rPr>
          <w:b/>
        </w:rPr>
      </w:pPr>
    </w:p>
    <w:p w14:paraId="533E907E" w14:textId="77777777" w:rsidR="009C5A6D" w:rsidRDefault="009C5A6D" w:rsidP="00FD6E9D">
      <w:pPr>
        <w:jc w:val="center"/>
        <w:rPr>
          <w:b/>
        </w:rPr>
      </w:pPr>
    </w:p>
    <w:p w14:paraId="4737D4F5" w14:textId="77777777" w:rsidR="002D003B" w:rsidRDefault="002D003B" w:rsidP="00FD6E9D">
      <w:pPr>
        <w:jc w:val="center"/>
        <w:rPr>
          <w:b/>
        </w:rPr>
      </w:pPr>
    </w:p>
    <w:p w14:paraId="43F18B1A" w14:textId="77777777" w:rsidR="002D003B" w:rsidRDefault="002D003B" w:rsidP="00FD6E9D">
      <w:pPr>
        <w:jc w:val="center"/>
        <w:rPr>
          <w:b/>
        </w:rPr>
      </w:pPr>
    </w:p>
    <w:p w14:paraId="247244F4" w14:textId="77777777" w:rsidR="002D003B" w:rsidRDefault="002D003B" w:rsidP="00FD6E9D">
      <w:pPr>
        <w:jc w:val="center"/>
        <w:rPr>
          <w:b/>
        </w:rPr>
      </w:pPr>
    </w:p>
    <w:p w14:paraId="4ECC1CAE" w14:textId="77777777" w:rsidR="002D003B" w:rsidRDefault="002D003B" w:rsidP="00FD6E9D">
      <w:pPr>
        <w:jc w:val="center"/>
        <w:rPr>
          <w:b/>
        </w:rPr>
      </w:pPr>
    </w:p>
    <w:p w14:paraId="382BEAAA" w14:textId="1F6C8138"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3EF5F872" w:rsidR="00BF6739" w:rsidRPr="002D003B" w:rsidRDefault="00BF6739" w:rsidP="00583729">
      <w:pPr>
        <w:jc w:val="center"/>
        <w:rPr>
          <w:b/>
          <w:sz w:val="24"/>
          <w:szCs w:val="24"/>
        </w:rPr>
      </w:pPr>
      <w:r w:rsidRPr="002D003B">
        <w:rPr>
          <w:b/>
          <w:sz w:val="24"/>
          <w:szCs w:val="24"/>
        </w:rPr>
        <w:t>PREGÃO ELETR</w:t>
      </w:r>
      <w:r w:rsidR="005E452E" w:rsidRPr="002D003B">
        <w:rPr>
          <w:b/>
          <w:sz w:val="24"/>
          <w:szCs w:val="24"/>
        </w:rPr>
        <w:t>Ô</w:t>
      </w:r>
      <w:r w:rsidRPr="002D003B">
        <w:rPr>
          <w:b/>
          <w:sz w:val="24"/>
          <w:szCs w:val="24"/>
        </w:rPr>
        <w:t>NICO</w:t>
      </w:r>
      <w:r w:rsidR="004D62E8" w:rsidRPr="002D003B">
        <w:rPr>
          <w:b/>
          <w:sz w:val="24"/>
          <w:szCs w:val="24"/>
        </w:rPr>
        <w:t xml:space="preserve"> </w:t>
      </w:r>
      <w:r w:rsidR="004D62E8" w:rsidRPr="00750940">
        <w:rPr>
          <w:b/>
          <w:sz w:val="24"/>
          <w:szCs w:val="24"/>
        </w:rPr>
        <w:t>Nº</w:t>
      </w:r>
      <w:r w:rsidR="000E59EE" w:rsidRPr="00750940">
        <w:rPr>
          <w:b/>
          <w:sz w:val="24"/>
          <w:szCs w:val="24"/>
        </w:rPr>
        <w:t xml:space="preserve"> </w:t>
      </w:r>
      <w:r w:rsidR="00750940">
        <w:rPr>
          <w:b/>
          <w:sz w:val="24"/>
          <w:szCs w:val="24"/>
        </w:rPr>
        <w:t>017</w:t>
      </w:r>
      <w:r w:rsidR="004D62E8" w:rsidRPr="00750940">
        <w:rPr>
          <w:b/>
          <w:sz w:val="24"/>
          <w:szCs w:val="24"/>
        </w:rPr>
        <w:t>/202</w:t>
      </w:r>
      <w:r w:rsidR="0000759A" w:rsidRPr="00750940">
        <w:rPr>
          <w:b/>
          <w:sz w:val="24"/>
          <w:szCs w:val="24"/>
        </w:rPr>
        <w:t>4</w:t>
      </w:r>
    </w:p>
    <w:p w14:paraId="29149036" w14:textId="00A49C62" w:rsidR="000E59EE" w:rsidRPr="002D003B" w:rsidRDefault="007E444F" w:rsidP="00583729">
      <w:pPr>
        <w:spacing w:line="360" w:lineRule="auto"/>
        <w:jc w:val="center"/>
        <w:rPr>
          <w:b/>
          <w:sz w:val="24"/>
          <w:szCs w:val="24"/>
        </w:rPr>
      </w:pPr>
      <w:r w:rsidRPr="002D003B">
        <w:rPr>
          <w:b/>
          <w:sz w:val="24"/>
          <w:szCs w:val="24"/>
        </w:rPr>
        <w:t>ANEXO I</w:t>
      </w:r>
    </w:p>
    <w:p w14:paraId="2752ED2C" w14:textId="77777777" w:rsidR="00A352EC" w:rsidRPr="002D003B" w:rsidRDefault="00A352EC" w:rsidP="00A352EC">
      <w:pPr>
        <w:jc w:val="center"/>
        <w:rPr>
          <w:b/>
          <w:sz w:val="24"/>
          <w:szCs w:val="24"/>
        </w:rPr>
      </w:pPr>
      <w:r w:rsidRPr="002D003B">
        <w:rPr>
          <w:b/>
          <w:sz w:val="24"/>
          <w:szCs w:val="24"/>
        </w:rPr>
        <w:t>TERMO DE REFERÊNCIA</w:t>
      </w:r>
    </w:p>
    <w:p w14:paraId="3361686F" w14:textId="77777777" w:rsidR="00A352EC" w:rsidRPr="002D003B" w:rsidRDefault="00A352EC" w:rsidP="00A352EC">
      <w:pPr>
        <w:jc w:val="center"/>
        <w:rPr>
          <w:b/>
          <w:sz w:val="24"/>
          <w:szCs w:val="24"/>
        </w:rPr>
      </w:pPr>
      <w:r w:rsidRPr="002D003B">
        <w:rPr>
          <w:b/>
          <w:sz w:val="24"/>
          <w:szCs w:val="24"/>
        </w:rPr>
        <w:t>Processo nº 3978/24 - SME</w:t>
      </w:r>
    </w:p>
    <w:p w14:paraId="3AF02DAF" w14:textId="77777777" w:rsidR="00A352EC" w:rsidRDefault="00A352EC" w:rsidP="00A352EC">
      <w:pPr>
        <w:jc w:val="center"/>
        <w:rPr>
          <w:b/>
        </w:rPr>
      </w:pPr>
    </w:p>
    <w:p w14:paraId="719EFCA6" w14:textId="77777777" w:rsidR="00A352EC" w:rsidRPr="00A352EC" w:rsidRDefault="00A352EC" w:rsidP="00A352EC">
      <w:pPr>
        <w:spacing w:before="120" w:after="120"/>
        <w:jc w:val="both"/>
        <w:rPr>
          <w:b/>
          <w:sz w:val="24"/>
        </w:rPr>
      </w:pPr>
      <w:r w:rsidRPr="00A352EC">
        <w:rPr>
          <w:b/>
          <w:sz w:val="24"/>
        </w:rPr>
        <w:t>1</w:t>
      </w:r>
      <w:r w:rsidRPr="00A352EC">
        <w:rPr>
          <w:sz w:val="24"/>
        </w:rPr>
        <w:t xml:space="preserve"> – </w:t>
      </w:r>
      <w:r w:rsidRPr="00A352EC">
        <w:rPr>
          <w:b/>
          <w:sz w:val="24"/>
        </w:rPr>
        <w:t>DEFINIÇÃO DO OBJETO</w:t>
      </w:r>
    </w:p>
    <w:p w14:paraId="7B4F6396" w14:textId="77777777" w:rsidR="00A352EC" w:rsidRPr="00A352EC" w:rsidRDefault="00A352EC" w:rsidP="00A352EC">
      <w:pPr>
        <w:spacing w:before="120" w:after="120"/>
        <w:jc w:val="both"/>
        <w:rPr>
          <w:sz w:val="24"/>
        </w:rPr>
      </w:pPr>
      <w:r w:rsidRPr="00A352EC">
        <w:rPr>
          <w:sz w:val="24"/>
        </w:rPr>
        <w:t xml:space="preserve">1.1 – O presente Termo de Referência destina-se a estabelecer os parâmetros mínimos para eventual e futura </w:t>
      </w:r>
      <w:r w:rsidRPr="00A352EC">
        <w:rPr>
          <w:b/>
          <w:sz w:val="24"/>
          <w:u w:val="single"/>
        </w:rPr>
        <w:t>aquisição através do Sistema de Registro de Preços, de Gêneros Alimentícios - LATICÍNIOS</w:t>
      </w:r>
      <w:r w:rsidRPr="00A352EC">
        <w:rPr>
          <w:sz w:val="24"/>
          <w:u w:val="single"/>
        </w:rPr>
        <w:t>, em</w:t>
      </w:r>
      <w:r w:rsidRPr="00A352EC">
        <w:rPr>
          <w:sz w:val="24"/>
        </w:rPr>
        <w:t xml:space="preserve"> cumprimento ao Programa de Alimentação Escolar do Governo Federal, atendendo à demanda da Secretaria Municipal de Educação – SME.</w:t>
      </w:r>
    </w:p>
    <w:p w14:paraId="2FAC784A" w14:textId="77777777" w:rsidR="00A352EC" w:rsidRPr="00A352EC" w:rsidRDefault="00A352EC" w:rsidP="00A352EC">
      <w:pPr>
        <w:spacing w:before="120" w:after="120"/>
        <w:jc w:val="both"/>
        <w:rPr>
          <w:b/>
          <w:color w:val="FF66CC"/>
          <w:sz w:val="24"/>
        </w:rPr>
      </w:pPr>
      <w:r w:rsidRPr="00A352EC">
        <w:rPr>
          <w:b/>
          <w:sz w:val="24"/>
        </w:rPr>
        <w:t xml:space="preserve">1.2 – DETALHAMENTO DO OBJETO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251"/>
        <w:gridCol w:w="1134"/>
        <w:gridCol w:w="1134"/>
        <w:gridCol w:w="992"/>
        <w:gridCol w:w="1134"/>
      </w:tblGrid>
      <w:tr w:rsidR="00A352EC" w14:paraId="21D9FF83" w14:textId="77777777" w:rsidTr="00A352EC">
        <w:tc>
          <w:tcPr>
            <w:tcW w:w="99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68F8009" w14:textId="77777777" w:rsidR="00A352EC" w:rsidRDefault="00A352EC">
            <w:pPr>
              <w:jc w:val="center"/>
              <w:rPr>
                <w:b/>
                <w:sz w:val="18"/>
                <w:szCs w:val="18"/>
                <w:lang w:eastAsia="en-US"/>
              </w:rPr>
            </w:pPr>
            <w:r>
              <w:rPr>
                <w:b/>
                <w:sz w:val="18"/>
                <w:szCs w:val="18"/>
              </w:rPr>
              <w:t>ITEM</w:t>
            </w:r>
          </w:p>
        </w:tc>
        <w:tc>
          <w:tcPr>
            <w:tcW w:w="425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A2F81E1" w14:textId="77777777" w:rsidR="00A352EC" w:rsidRDefault="00A352EC">
            <w:pPr>
              <w:jc w:val="center"/>
              <w:rPr>
                <w:b/>
                <w:sz w:val="18"/>
                <w:szCs w:val="18"/>
                <w:lang w:eastAsia="en-US"/>
              </w:rPr>
            </w:pPr>
            <w:r>
              <w:rPr>
                <w:b/>
                <w:sz w:val="18"/>
                <w:szCs w:val="18"/>
              </w:rPr>
              <w:t>DESCRIÇÃO/ESPECIFICAÇÃO</w:t>
            </w:r>
          </w:p>
          <w:p w14:paraId="77B217B0" w14:textId="77777777" w:rsidR="00A352EC" w:rsidRDefault="00A352EC">
            <w:pPr>
              <w:jc w:val="center"/>
              <w:rPr>
                <w:b/>
                <w:sz w:val="18"/>
                <w:szCs w:val="18"/>
              </w:rPr>
            </w:pPr>
            <w:r>
              <w:rPr>
                <w:b/>
                <w:sz w:val="18"/>
                <w:szCs w:val="18"/>
              </w:rPr>
              <w:t>GÊNEROS DE ORIGEM ANIMAL SOB REFRIGERAÇÃO</w:t>
            </w:r>
          </w:p>
          <w:p w14:paraId="0643C5EF" w14:textId="77777777" w:rsidR="00A352EC" w:rsidRDefault="00A352EC">
            <w:pPr>
              <w:jc w:val="center"/>
              <w:rPr>
                <w:b/>
                <w:sz w:val="18"/>
                <w:szCs w:val="18"/>
              </w:rPr>
            </w:pPr>
            <w:r>
              <w:rPr>
                <w:b/>
                <w:sz w:val="18"/>
                <w:szCs w:val="18"/>
              </w:rPr>
              <w:t>(ENTREGA QUINZENAL)</w:t>
            </w:r>
          </w:p>
          <w:p w14:paraId="710D1333" w14:textId="77777777" w:rsidR="00A352EC" w:rsidRDefault="00A352EC">
            <w:pPr>
              <w:jc w:val="center"/>
              <w:rPr>
                <w:b/>
                <w:sz w:val="18"/>
                <w:szCs w:val="18"/>
                <w:lang w:eastAsia="en-US"/>
              </w:rPr>
            </w:pPr>
            <w:r>
              <w:rPr>
                <w:b/>
                <w:bCs/>
                <w:sz w:val="18"/>
                <w:szCs w:val="18"/>
                <w:u w:val="single"/>
              </w:rPr>
              <w:t>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DA68045" w14:textId="77777777" w:rsidR="00A352EC" w:rsidRDefault="00A352EC">
            <w:pPr>
              <w:jc w:val="center"/>
              <w:rPr>
                <w:b/>
                <w:sz w:val="18"/>
                <w:szCs w:val="18"/>
                <w:lang w:eastAsia="en-US"/>
              </w:rPr>
            </w:pPr>
            <w:r>
              <w:rPr>
                <w:b/>
                <w:sz w:val="18"/>
                <w:szCs w:val="18"/>
              </w:rPr>
              <w:t>CATMAT</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7938A65" w14:textId="77777777" w:rsidR="00A352EC" w:rsidRDefault="00A352EC">
            <w:pPr>
              <w:jc w:val="center"/>
              <w:rPr>
                <w:b/>
                <w:sz w:val="18"/>
                <w:szCs w:val="18"/>
                <w:lang w:eastAsia="en-US"/>
              </w:rPr>
            </w:pPr>
            <w:r>
              <w:rPr>
                <w:b/>
                <w:sz w:val="18"/>
                <w:szCs w:val="18"/>
              </w:rPr>
              <w:t xml:space="preserve">UNID. DE </w:t>
            </w:r>
          </w:p>
          <w:p w14:paraId="1231086E" w14:textId="77777777" w:rsidR="00A352EC" w:rsidRDefault="00A352EC">
            <w:pPr>
              <w:jc w:val="center"/>
              <w:rPr>
                <w:b/>
                <w:sz w:val="18"/>
                <w:szCs w:val="18"/>
                <w:lang w:eastAsia="en-US"/>
              </w:rPr>
            </w:pPr>
            <w:r>
              <w:rPr>
                <w:b/>
                <w:sz w:val="18"/>
                <w:szCs w:val="18"/>
              </w:rPr>
              <w:t>MEDIDA</w:t>
            </w:r>
          </w:p>
        </w:tc>
        <w:tc>
          <w:tcPr>
            <w:tcW w:w="99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E1D1F3A" w14:textId="77777777" w:rsidR="00A352EC" w:rsidRDefault="00A352EC">
            <w:pPr>
              <w:jc w:val="center"/>
              <w:rPr>
                <w:b/>
                <w:sz w:val="18"/>
                <w:szCs w:val="18"/>
                <w:lang w:eastAsia="en-US"/>
              </w:rPr>
            </w:pPr>
            <w:r>
              <w:rPr>
                <w:b/>
                <w:sz w:val="18"/>
                <w:szCs w:val="18"/>
              </w:rPr>
              <w:t xml:space="preserve">QUANT. MÍNIMA </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E43E7E9" w14:textId="77777777" w:rsidR="00A352EC" w:rsidRDefault="00A352EC">
            <w:pPr>
              <w:jc w:val="center"/>
              <w:rPr>
                <w:b/>
                <w:sz w:val="18"/>
                <w:szCs w:val="18"/>
                <w:lang w:eastAsia="en-US"/>
              </w:rPr>
            </w:pPr>
          </w:p>
          <w:p w14:paraId="4E24A871" w14:textId="77777777" w:rsidR="00A352EC" w:rsidRDefault="00A352EC">
            <w:pPr>
              <w:jc w:val="center"/>
              <w:rPr>
                <w:b/>
                <w:sz w:val="18"/>
                <w:szCs w:val="18"/>
              </w:rPr>
            </w:pPr>
          </w:p>
          <w:p w14:paraId="6F5EC5DF" w14:textId="77777777" w:rsidR="00A352EC" w:rsidRDefault="00A352EC">
            <w:pPr>
              <w:jc w:val="center"/>
              <w:rPr>
                <w:b/>
                <w:sz w:val="18"/>
                <w:szCs w:val="18"/>
                <w:lang w:eastAsia="en-US"/>
              </w:rPr>
            </w:pPr>
            <w:r>
              <w:rPr>
                <w:b/>
                <w:sz w:val="18"/>
                <w:szCs w:val="18"/>
              </w:rPr>
              <w:t>QUANT. MÁXIMA</w:t>
            </w:r>
          </w:p>
        </w:tc>
      </w:tr>
      <w:tr w:rsidR="00A352EC" w14:paraId="1BCB0B38"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432C1609" w14:textId="77777777" w:rsidR="00A352EC" w:rsidRDefault="00A352EC">
            <w:pPr>
              <w:jc w:val="center"/>
              <w:rPr>
                <w:sz w:val="20"/>
                <w:lang w:eastAsia="en-US"/>
              </w:rPr>
            </w:pPr>
            <w:r>
              <w:rPr>
                <w:sz w:val="20"/>
              </w:rPr>
              <w:t>01</w:t>
            </w:r>
          </w:p>
        </w:tc>
        <w:tc>
          <w:tcPr>
            <w:tcW w:w="4251" w:type="dxa"/>
            <w:tcBorders>
              <w:top w:val="single" w:sz="4" w:space="0" w:color="auto"/>
              <w:left w:val="single" w:sz="4" w:space="0" w:color="auto"/>
              <w:bottom w:val="single" w:sz="4" w:space="0" w:color="auto"/>
              <w:right w:val="single" w:sz="4" w:space="0" w:color="auto"/>
            </w:tcBorders>
            <w:hideMark/>
          </w:tcPr>
          <w:p w14:paraId="0D56421F" w14:textId="77777777" w:rsidR="00A352EC" w:rsidRDefault="00A352EC">
            <w:pPr>
              <w:tabs>
                <w:tab w:val="left" w:pos="0"/>
              </w:tabs>
              <w:jc w:val="both"/>
              <w:rPr>
                <w:b/>
                <w:bCs/>
                <w:sz w:val="20"/>
                <w:lang w:eastAsia="en-US"/>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33537D" w14:textId="77777777" w:rsidR="00A352EC" w:rsidRDefault="00A352EC">
            <w:pPr>
              <w:jc w:val="center"/>
              <w:rPr>
                <w:sz w:val="20"/>
                <w:lang w:eastAsia="en-US"/>
              </w:rPr>
            </w:pPr>
            <w:r>
              <w:rPr>
                <w:bCs/>
                <w:sz w:val="20"/>
                <w:shd w:val="clear" w:color="auto" w:fill="FFFFFF"/>
              </w:rPr>
              <w:t>446706</w:t>
            </w:r>
          </w:p>
        </w:tc>
        <w:tc>
          <w:tcPr>
            <w:tcW w:w="1134" w:type="dxa"/>
            <w:tcBorders>
              <w:top w:val="single" w:sz="4" w:space="0" w:color="auto"/>
              <w:left w:val="single" w:sz="4" w:space="0" w:color="auto"/>
              <w:bottom w:val="single" w:sz="4" w:space="0" w:color="auto"/>
              <w:right w:val="single" w:sz="4" w:space="0" w:color="auto"/>
            </w:tcBorders>
          </w:tcPr>
          <w:p w14:paraId="6916AD09" w14:textId="77777777" w:rsidR="00A352EC" w:rsidRDefault="00A352EC">
            <w:pPr>
              <w:tabs>
                <w:tab w:val="left" w:pos="0"/>
              </w:tabs>
              <w:jc w:val="center"/>
              <w:rPr>
                <w:sz w:val="20"/>
                <w:lang w:eastAsia="en-US"/>
              </w:rPr>
            </w:pPr>
          </w:p>
          <w:p w14:paraId="25F92F2D" w14:textId="77777777" w:rsidR="00A352EC" w:rsidRDefault="00A352EC">
            <w:pPr>
              <w:tabs>
                <w:tab w:val="left" w:pos="0"/>
              </w:tabs>
              <w:jc w:val="center"/>
              <w:rPr>
                <w:sz w:val="20"/>
              </w:rPr>
            </w:pPr>
          </w:p>
          <w:p w14:paraId="6393A351" w14:textId="77777777" w:rsidR="00A352EC" w:rsidRDefault="00A352EC">
            <w:pPr>
              <w:tabs>
                <w:tab w:val="left" w:pos="0"/>
              </w:tabs>
              <w:jc w:val="center"/>
              <w:rPr>
                <w:sz w:val="20"/>
              </w:rPr>
            </w:pPr>
            <w:r>
              <w:rPr>
                <w:sz w:val="20"/>
              </w:rPr>
              <w:t xml:space="preserve"> </w:t>
            </w:r>
          </w:p>
          <w:p w14:paraId="31ED4FB1" w14:textId="77777777" w:rsidR="00A352EC" w:rsidRDefault="00A352EC">
            <w:pPr>
              <w:tabs>
                <w:tab w:val="left" w:pos="0"/>
              </w:tabs>
              <w:jc w:val="center"/>
              <w:rPr>
                <w:sz w:val="20"/>
                <w:lang w:eastAsia="en-US"/>
              </w:rPr>
            </w:pPr>
            <w:r>
              <w:rPr>
                <w:sz w:val="20"/>
              </w:rPr>
              <w:t>Peso 900g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16F70A" w14:textId="77777777" w:rsidR="00A352EC" w:rsidRDefault="00A352EC">
            <w:pPr>
              <w:jc w:val="center"/>
              <w:rPr>
                <w:sz w:val="20"/>
                <w:lang w:eastAsia="en-US"/>
              </w:rPr>
            </w:pPr>
            <w:r>
              <w:rPr>
                <w:sz w:val="20"/>
              </w:rPr>
              <w:t>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02E40" w14:textId="77777777" w:rsidR="00A352EC" w:rsidRDefault="00A352EC">
            <w:pPr>
              <w:jc w:val="center"/>
              <w:rPr>
                <w:sz w:val="20"/>
                <w:lang w:eastAsia="en-US"/>
              </w:rPr>
            </w:pPr>
            <w:r>
              <w:rPr>
                <w:sz w:val="20"/>
              </w:rPr>
              <w:t>6.297</w:t>
            </w:r>
          </w:p>
        </w:tc>
      </w:tr>
      <w:tr w:rsidR="00A352EC" w14:paraId="0CF5EC50"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577A1F23" w14:textId="77777777" w:rsidR="00A352EC" w:rsidRDefault="00A352EC">
            <w:pPr>
              <w:jc w:val="center"/>
              <w:rPr>
                <w:sz w:val="20"/>
                <w:lang w:eastAsia="en-US"/>
              </w:rPr>
            </w:pPr>
            <w:r>
              <w:rPr>
                <w:sz w:val="20"/>
              </w:rPr>
              <w:t>02</w:t>
            </w:r>
          </w:p>
        </w:tc>
        <w:tc>
          <w:tcPr>
            <w:tcW w:w="4251" w:type="dxa"/>
            <w:tcBorders>
              <w:top w:val="single" w:sz="4" w:space="0" w:color="auto"/>
              <w:left w:val="single" w:sz="4" w:space="0" w:color="auto"/>
              <w:bottom w:val="single" w:sz="4" w:space="0" w:color="auto"/>
              <w:right w:val="single" w:sz="4" w:space="0" w:color="auto"/>
            </w:tcBorders>
            <w:hideMark/>
          </w:tcPr>
          <w:p w14:paraId="0309599C" w14:textId="77777777" w:rsidR="00A352EC" w:rsidRDefault="00A352EC">
            <w:pPr>
              <w:tabs>
                <w:tab w:val="left" w:pos="0"/>
              </w:tabs>
              <w:jc w:val="both"/>
              <w:rPr>
                <w:b/>
                <w:bCs/>
                <w:sz w:val="20"/>
                <w:lang w:eastAsia="en-US"/>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F6B9F" w14:textId="77777777" w:rsidR="00A352EC" w:rsidRDefault="00A352EC">
            <w:pPr>
              <w:jc w:val="center"/>
              <w:rPr>
                <w:bCs/>
                <w:sz w:val="20"/>
                <w:shd w:val="clear" w:color="auto" w:fill="FFFFFF"/>
                <w:lang w:eastAsia="en-US"/>
              </w:rPr>
            </w:pPr>
            <w:r>
              <w:rPr>
                <w:bCs/>
                <w:sz w:val="20"/>
                <w:shd w:val="clear" w:color="auto" w:fill="FFFFFF"/>
              </w:rPr>
              <w:t>446706</w:t>
            </w:r>
          </w:p>
        </w:tc>
        <w:tc>
          <w:tcPr>
            <w:tcW w:w="1134" w:type="dxa"/>
            <w:tcBorders>
              <w:top w:val="single" w:sz="4" w:space="0" w:color="auto"/>
              <w:left w:val="single" w:sz="4" w:space="0" w:color="auto"/>
              <w:bottom w:val="single" w:sz="4" w:space="0" w:color="auto"/>
              <w:right w:val="single" w:sz="4" w:space="0" w:color="auto"/>
            </w:tcBorders>
          </w:tcPr>
          <w:p w14:paraId="02908437" w14:textId="77777777" w:rsidR="00A352EC" w:rsidRDefault="00A352EC">
            <w:pPr>
              <w:tabs>
                <w:tab w:val="left" w:pos="0"/>
              </w:tabs>
              <w:jc w:val="center"/>
              <w:rPr>
                <w:sz w:val="20"/>
                <w:lang w:eastAsia="en-US"/>
              </w:rPr>
            </w:pPr>
          </w:p>
          <w:p w14:paraId="7D2CE71A" w14:textId="77777777" w:rsidR="00A352EC" w:rsidRDefault="00A352EC">
            <w:pPr>
              <w:tabs>
                <w:tab w:val="left" w:pos="0"/>
              </w:tabs>
              <w:jc w:val="center"/>
              <w:rPr>
                <w:sz w:val="20"/>
              </w:rPr>
            </w:pPr>
          </w:p>
          <w:p w14:paraId="3EAAC855" w14:textId="77777777" w:rsidR="00A352EC" w:rsidRDefault="00A352EC">
            <w:pPr>
              <w:tabs>
                <w:tab w:val="left" w:pos="0"/>
              </w:tabs>
              <w:jc w:val="center"/>
              <w:rPr>
                <w:sz w:val="20"/>
              </w:rPr>
            </w:pPr>
            <w:r>
              <w:rPr>
                <w:sz w:val="20"/>
              </w:rPr>
              <w:t xml:space="preserve"> </w:t>
            </w:r>
          </w:p>
          <w:p w14:paraId="38D44743" w14:textId="77777777" w:rsidR="00A352EC" w:rsidRDefault="00A352EC">
            <w:pPr>
              <w:tabs>
                <w:tab w:val="left" w:pos="0"/>
              </w:tabs>
              <w:jc w:val="center"/>
              <w:rPr>
                <w:sz w:val="20"/>
                <w:lang w:eastAsia="en-US"/>
              </w:rPr>
            </w:pPr>
            <w:r>
              <w:rPr>
                <w:sz w:val="20"/>
              </w:rPr>
              <w:t>Peso 900g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E9BC6" w14:textId="77777777" w:rsidR="00A352EC" w:rsidRDefault="00A352EC">
            <w:pPr>
              <w:jc w:val="center"/>
              <w:rPr>
                <w:sz w:val="20"/>
                <w:lang w:eastAsia="en-US"/>
              </w:rPr>
            </w:pPr>
            <w:r>
              <w:rPr>
                <w:sz w:val="20"/>
              </w:rPr>
              <w:t>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6ACAE1" w14:textId="77777777" w:rsidR="00A352EC" w:rsidRDefault="00A352EC">
            <w:pPr>
              <w:jc w:val="center"/>
              <w:rPr>
                <w:sz w:val="20"/>
                <w:lang w:eastAsia="en-US"/>
              </w:rPr>
            </w:pPr>
            <w:r>
              <w:rPr>
                <w:sz w:val="20"/>
              </w:rPr>
              <w:t>6.297</w:t>
            </w:r>
          </w:p>
        </w:tc>
      </w:tr>
      <w:tr w:rsidR="00A352EC" w14:paraId="574FECBB"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517772FB" w14:textId="77777777" w:rsidR="00A352EC" w:rsidRDefault="00A352EC">
            <w:pPr>
              <w:jc w:val="center"/>
              <w:rPr>
                <w:sz w:val="20"/>
                <w:lang w:eastAsia="en-US"/>
              </w:rPr>
            </w:pPr>
            <w:r>
              <w:rPr>
                <w:sz w:val="20"/>
              </w:rPr>
              <w:t>03</w:t>
            </w:r>
          </w:p>
        </w:tc>
        <w:tc>
          <w:tcPr>
            <w:tcW w:w="4251" w:type="dxa"/>
            <w:tcBorders>
              <w:top w:val="single" w:sz="4" w:space="0" w:color="auto"/>
              <w:left w:val="single" w:sz="4" w:space="0" w:color="auto"/>
              <w:bottom w:val="single" w:sz="4" w:space="0" w:color="auto"/>
              <w:right w:val="single" w:sz="4" w:space="0" w:color="auto"/>
            </w:tcBorders>
            <w:hideMark/>
          </w:tcPr>
          <w:p w14:paraId="6E82F0AE" w14:textId="77777777" w:rsidR="00A352EC" w:rsidRDefault="00A352EC">
            <w:pPr>
              <w:tabs>
                <w:tab w:val="left" w:pos="0"/>
              </w:tabs>
              <w:jc w:val="both"/>
              <w:rPr>
                <w:sz w:val="20"/>
                <w:lang w:eastAsia="en-US"/>
              </w:rPr>
            </w:pPr>
            <w:r>
              <w:rPr>
                <w:b/>
                <w:bCs/>
                <w:sz w:val="20"/>
              </w:rPr>
              <w:t>IOGURTE ZERO ADIÇÃO DE AÇÚCAR SABOR</w:t>
            </w:r>
            <w:r>
              <w:rPr>
                <w:sz w:val="20"/>
              </w:rPr>
              <w:t xml:space="preserve"> </w:t>
            </w:r>
            <w:r>
              <w:rPr>
                <w:b/>
                <w:bCs/>
                <w:sz w:val="20"/>
              </w:rPr>
              <w:t>MORANGO</w:t>
            </w:r>
            <w:r>
              <w:rPr>
                <w:sz w:val="20"/>
              </w:rPr>
              <w:t>, contendo rótulo/informação nutricional, data de fabricação, lote e data de validade. Inspecionado e registrado no MAPA (selo SIF ou SIE)</w:t>
            </w:r>
            <w:r>
              <w:rPr>
                <w:b/>
                <w:bCs/>
                <w:sz w:val="20"/>
                <w:u w:val="single"/>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839D3" w14:textId="77777777" w:rsidR="00A352EC" w:rsidRDefault="00A352E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43AF1BCF" w14:textId="77777777" w:rsidR="00A352EC" w:rsidRDefault="00A352EC">
            <w:pPr>
              <w:tabs>
                <w:tab w:val="left" w:pos="0"/>
              </w:tabs>
              <w:jc w:val="center"/>
              <w:rPr>
                <w:sz w:val="20"/>
                <w:lang w:eastAsia="en-US"/>
              </w:rPr>
            </w:pPr>
          </w:p>
          <w:p w14:paraId="2FCAAAF8" w14:textId="77777777" w:rsidR="00A352EC" w:rsidRDefault="00A352EC">
            <w:pPr>
              <w:tabs>
                <w:tab w:val="left" w:pos="0"/>
              </w:tabs>
              <w:jc w:val="center"/>
              <w:rPr>
                <w:sz w:val="20"/>
              </w:rPr>
            </w:pPr>
          </w:p>
          <w:p w14:paraId="0D0DAC9C" w14:textId="77777777" w:rsidR="00A352EC" w:rsidRDefault="00A352EC">
            <w:pPr>
              <w:tabs>
                <w:tab w:val="left" w:pos="0"/>
              </w:tabs>
              <w:jc w:val="center"/>
              <w:rPr>
                <w:sz w:val="20"/>
                <w:lang w:eastAsia="en-US"/>
              </w:rPr>
            </w:pPr>
            <w:r>
              <w:rPr>
                <w:sz w:val="20"/>
              </w:rPr>
              <w:t>Peso 850g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A39F35" w14:textId="77777777" w:rsidR="00A352EC" w:rsidRDefault="00A352EC">
            <w:pPr>
              <w:jc w:val="center"/>
              <w:rPr>
                <w:sz w:val="20"/>
                <w:lang w:eastAsia="en-US"/>
              </w:rPr>
            </w:pPr>
            <w:r>
              <w:rPr>
                <w:sz w:val="20"/>
              </w:rPr>
              <w:t>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F997C" w14:textId="77777777" w:rsidR="00A352EC" w:rsidRDefault="00A352EC">
            <w:pPr>
              <w:jc w:val="center"/>
              <w:rPr>
                <w:sz w:val="20"/>
                <w:lang w:eastAsia="en-US"/>
              </w:rPr>
            </w:pPr>
            <w:r>
              <w:rPr>
                <w:sz w:val="20"/>
              </w:rPr>
              <w:t>36</w:t>
            </w:r>
          </w:p>
        </w:tc>
      </w:tr>
      <w:tr w:rsidR="00A352EC" w14:paraId="289F463B"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3039B51A" w14:textId="77777777" w:rsidR="00A352EC" w:rsidRDefault="00A352EC">
            <w:pPr>
              <w:jc w:val="center"/>
              <w:rPr>
                <w:sz w:val="20"/>
                <w:lang w:eastAsia="en-US"/>
              </w:rPr>
            </w:pPr>
            <w:r>
              <w:rPr>
                <w:sz w:val="20"/>
              </w:rPr>
              <w:t>04</w:t>
            </w:r>
          </w:p>
        </w:tc>
        <w:tc>
          <w:tcPr>
            <w:tcW w:w="4251" w:type="dxa"/>
            <w:tcBorders>
              <w:top w:val="single" w:sz="4" w:space="0" w:color="auto"/>
              <w:left w:val="single" w:sz="4" w:space="0" w:color="auto"/>
              <w:bottom w:val="single" w:sz="4" w:space="0" w:color="auto"/>
              <w:right w:val="single" w:sz="4" w:space="0" w:color="auto"/>
            </w:tcBorders>
            <w:hideMark/>
          </w:tcPr>
          <w:p w14:paraId="30E56F47" w14:textId="77777777" w:rsidR="00A352EC" w:rsidRDefault="00A352EC">
            <w:pPr>
              <w:tabs>
                <w:tab w:val="left" w:pos="0"/>
              </w:tabs>
              <w:jc w:val="both"/>
              <w:rPr>
                <w:sz w:val="20"/>
                <w:lang w:eastAsia="en-US"/>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EABF8C" w14:textId="77777777" w:rsidR="00A352EC" w:rsidRDefault="00A352E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04C34603" w14:textId="77777777" w:rsidR="00A352EC" w:rsidRDefault="00A352EC">
            <w:pPr>
              <w:tabs>
                <w:tab w:val="left" w:pos="0"/>
              </w:tabs>
              <w:jc w:val="center"/>
              <w:rPr>
                <w:sz w:val="20"/>
                <w:lang w:eastAsia="en-US"/>
              </w:rPr>
            </w:pPr>
          </w:p>
          <w:p w14:paraId="5261A6FF" w14:textId="77777777" w:rsidR="00A352EC" w:rsidRDefault="00A352EC">
            <w:pPr>
              <w:tabs>
                <w:tab w:val="left" w:pos="0"/>
              </w:tabs>
              <w:jc w:val="center"/>
              <w:rPr>
                <w:sz w:val="20"/>
              </w:rPr>
            </w:pPr>
          </w:p>
          <w:p w14:paraId="0750708A" w14:textId="77777777" w:rsidR="00A352EC" w:rsidRDefault="00A352EC">
            <w:pPr>
              <w:tabs>
                <w:tab w:val="left" w:pos="0"/>
              </w:tabs>
              <w:jc w:val="center"/>
              <w:rPr>
                <w:sz w:val="20"/>
              </w:rPr>
            </w:pPr>
          </w:p>
          <w:p w14:paraId="33FA00D3" w14:textId="77777777" w:rsidR="00A352EC" w:rsidRDefault="00A352EC">
            <w:pPr>
              <w:tabs>
                <w:tab w:val="left" w:pos="0"/>
              </w:tabs>
              <w:jc w:val="center"/>
              <w:rPr>
                <w:sz w:val="20"/>
                <w:lang w:eastAsia="en-US"/>
              </w:rPr>
            </w:pPr>
            <w:r>
              <w:rPr>
                <w:sz w:val="20"/>
              </w:rPr>
              <w:t>Copo 170g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FE7C51" w14:textId="77777777" w:rsidR="00A352EC" w:rsidRDefault="00A352EC">
            <w:pPr>
              <w:jc w:val="center"/>
              <w:rPr>
                <w:sz w:val="20"/>
                <w:lang w:eastAsia="en-US"/>
              </w:rPr>
            </w:pPr>
            <w:r>
              <w:rPr>
                <w:sz w:val="20"/>
              </w:rPr>
              <w:t>704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F3E4D9" w14:textId="77777777" w:rsidR="00A352EC" w:rsidRDefault="00A352EC">
            <w:pPr>
              <w:jc w:val="center"/>
              <w:rPr>
                <w:sz w:val="20"/>
                <w:lang w:eastAsia="en-US"/>
              </w:rPr>
            </w:pPr>
            <w:r>
              <w:rPr>
                <w:sz w:val="20"/>
              </w:rPr>
              <w:t>7.739</w:t>
            </w:r>
          </w:p>
        </w:tc>
      </w:tr>
      <w:tr w:rsidR="00A352EC" w14:paraId="0B8DC34A"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01560068" w14:textId="77777777" w:rsidR="00A352EC" w:rsidRDefault="00A352EC">
            <w:pPr>
              <w:jc w:val="center"/>
              <w:rPr>
                <w:sz w:val="20"/>
                <w:lang w:eastAsia="en-US"/>
              </w:rPr>
            </w:pPr>
            <w:r>
              <w:rPr>
                <w:sz w:val="20"/>
              </w:rPr>
              <w:t>05</w:t>
            </w:r>
          </w:p>
        </w:tc>
        <w:tc>
          <w:tcPr>
            <w:tcW w:w="4251" w:type="dxa"/>
            <w:tcBorders>
              <w:top w:val="single" w:sz="4" w:space="0" w:color="auto"/>
              <w:left w:val="single" w:sz="4" w:space="0" w:color="auto"/>
              <w:bottom w:val="single" w:sz="4" w:space="0" w:color="auto"/>
              <w:right w:val="single" w:sz="4" w:space="0" w:color="auto"/>
            </w:tcBorders>
            <w:hideMark/>
          </w:tcPr>
          <w:p w14:paraId="5B5A4762" w14:textId="77777777" w:rsidR="00A352EC" w:rsidRDefault="00A352EC">
            <w:pPr>
              <w:tabs>
                <w:tab w:val="left" w:pos="0"/>
              </w:tabs>
              <w:jc w:val="both"/>
              <w:rPr>
                <w:sz w:val="20"/>
                <w:lang w:eastAsia="en-US"/>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715DE2" w14:textId="77777777" w:rsidR="00A352EC" w:rsidRDefault="00A352E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652B7FE4" w14:textId="77777777" w:rsidR="00A352EC" w:rsidRDefault="00A352EC">
            <w:pPr>
              <w:tabs>
                <w:tab w:val="left" w:pos="0"/>
              </w:tabs>
              <w:jc w:val="center"/>
              <w:rPr>
                <w:sz w:val="20"/>
                <w:lang w:eastAsia="en-US"/>
              </w:rPr>
            </w:pPr>
          </w:p>
          <w:p w14:paraId="50D63108" w14:textId="77777777" w:rsidR="00A352EC" w:rsidRDefault="00A352EC">
            <w:pPr>
              <w:tabs>
                <w:tab w:val="left" w:pos="0"/>
              </w:tabs>
              <w:jc w:val="center"/>
              <w:rPr>
                <w:sz w:val="20"/>
                <w:lang w:eastAsia="en-US"/>
              </w:rPr>
            </w:pPr>
            <w:r>
              <w:rPr>
                <w:sz w:val="20"/>
              </w:rPr>
              <w:t>Peso 850g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23ECA1" w14:textId="77777777" w:rsidR="00A352EC" w:rsidRDefault="00A352EC">
            <w:pPr>
              <w:jc w:val="center"/>
              <w:rPr>
                <w:sz w:val="20"/>
                <w:lang w:eastAsia="en-US"/>
              </w:rPr>
            </w:pPr>
            <w:r>
              <w:rPr>
                <w:sz w:val="20"/>
              </w:rPr>
              <w:t>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9A578" w14:textId="77777777" w:rsidR="00A352EC" w:rsidRDefault="00A352EC">
            <w:pPr>
              <w:jc w:val="center"/>
              <w:rPr>
                <w:sz w:val="20"/>
                <w:lang w:eastAsia="en-US"/>
              </w:rPr>
            </w:pPr>
            <w:r>
              <w:rPr>
                <w:sz w:val="20"/>
              </w:rPr>
              <w:t>99</w:t>
            </w:r>
          </w:p>
        </w:tc>
      </w:tr>
      <w:tr w:rsidR="00A352EC" w14:paraId="3ABB56BE"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5889A76D" w14:textId="77777777" w:rsidR="00A352EC" w:rsidRDefault="00A352EC">
            <w:pPr>
              <w:jc w:val="center"/>
              <w:rPr>
                <w:sz w:val="20"/>
                <w:lang w:eastAsia="en-US"/>
              </w:rPr>
            </w:pPr>
            <w:r>
              <w:rPr>
                <w:sz w:val="20"/>
              </w:rPr>
              <w:t>06</w:t>
            </w:r>
          </w:p>
        </w:tc>
        <w:tc>
          <w:tcPr>
            <w:tcW w:w="4251" w:type="dxa"/>
            <w:tcBorders>
              <w:top w:val="single" w:sz="4" w:space="0" w:color="auto"/>
              <w:left w:val="single" w:sz="4" w:space="0" w:color="auto"/>
              <w:bottom w:val="single" w:sz="4" w:space="0" w:color="auto"/>
              <w:right w:val="single" w:sz="4" w:space="0" w:color="auto"/>
            </w:tcBorders>
            <w:hideMark/>
          </w:tcPr>
          <w:p w14:paraId="33E8ED9F" w14:textId="77777777" w:rsidR="00A352EC" w:rsidRDefault="00A352EC">
            <w:pPr>
              <w:tabs>
                <w:tab w:val="left" w:pos="0"/>
              </w:tabs>
              <w:jc w:val="both"/>
              <w:rPr>
                <w:b/>
                <w:bCs/>
                <w:sz w:val="20"/>
                <w:lang w:eastAsia="en-US"/>
              </w:rPr>
            </w:pPr>
            <w:r>
              <w:rPr>
                <w:b/>
                <w:bCs/>
                <w:sz w:val="20"/>
              </w:rPr>
              <w:t xml:space="preserve">MANTEIGA DE BOA QUALIDADE COM SAL - </w:t>
            </w:r>
            <w:r>
              <w:rPr>
                <w:sz w:val="20"/>
              </w:rPr>
              <w:t xml:space="preserve">Consistência sólida, textura lisa uniforme, </w:t>
            </w:r>
            <w:proofErr w:type="spellStart"/>
            <w:r>
              <w:rPr>
                <w:sz w:val="20"/>
              </w:rPr>
              <w:lastRenderedPageBreak/>
              <w:t>untosa</w:t>
            </w:r>
            <w:proofErr w:type="spellEnd"/>
            <w:r>
              <w:rPr>
                <w:sz w:val="20"/>
              </w:rPr>
              <w:t xml:space="preserve">, cor amarelada clara sem manchas ou pontos de outra coloração, de 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F0AB41" w14:textId="77777777" w:rsidR="00A352EC" w:rsidRDefault="00A352EC">
            <w:pPr>
              <w:jc w:val="center"/>
              <w:rPr>
                <w:sz w:val="20"/>
                <w:lang w:eastAsia="en-US"/>
              </w:rPr>
            </w:pPr>
            <w:r>
              <w:rPr>
                <w:bCs/>
                <w:sz w:val="20"/>
                <w:shd w:val="clear" w:color="auto" w:fill="FFFFFF"/>
              </w:rPr>
              <w:lastRenderedPageBreak/>
              <w:t> 446393</w:t>
            </w:r>
          </w:p>
        </w:tc>
        <w:tc>
          <w:tcPr>
            <w:tcW w:w="1134" w:type="dxa"/>
            <w:tcBorders>
              <w:top w:val="single" w:sz="4" w:space="0" w:color="auto"/>
              <w:left w:val="single" w:sz="4" w:space="0" w:color="auto"/>
              <w:bottom w:val="single" w:sz="4" w:space="0" w:color="auto"/>
              <w:right w:val="single" w:sz="4" w:space="0" w:color="auto"/>
            </w:tcBorders>
            <w:hideMark/>
          </w:tcPr>
          <w:p w14:paraId="70E6A2D2" w14:textId="77777777" w:rsidR="00A352EC" w:rsidRDefault="00A352EC">
            <w:pPr>
              <w:tabs>
                <w:tab w:val="left" w:pos="0"/>
              </w:tabs>
              <w:jc w:val="center"/>
              <w:rPr>
                <w:sz w:val="20"/>
                <w:lang w:eastAsia="en-US"/>
              </w:rPr>
            </w:pPr>
            <w:r>
              <w:rPr>
                <w:sz w:val="20"/>
              </w:rPr>
              <w:t>Pote de 200g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133B2" w14:textId="77777777" w:rsidR="00A352EC" w:rsidRDefault="00A352EC">
            <w:pPr>
              <w:jc w:val="center"/>
              <w:rPr>
                <w:sz w:val="20"/>
                <w:lang w:eastAsia="en-US"/>
              </w:rPr>
            </w:pPr>
            <w:r>
              <w:rPr>
                <w:sz w:val="20"/>
              </w:rPr>
              <w:t>1.075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91299" w14:textId="77777777" w:rsidR="00A352EC" w:rsidRDefault="00A352EC">
            <w:pPr>
              <w:jc w:val="center"/>
              <w:rPr>
                <w:sz w:val="20"/>
                <w:lang w:eastAsia="en-US"/>
              </w:rPr>
            </w:pPr>
            <w:r>
              <w:rPr>
                <w:sz w:val="20"/>
              </w:rPr>
              <w:t>11.828</w:t>
            </w:r>
          </w:p>
        </w:tc>
      </w:tr>
      <w:tr w:rsidR="00A352EC" w14:paraId="786B15A2"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3FFB84B9" w14:textId="77777777" w:rsidR="00A352EC" w:rsidRDefault="00A352EC">
            <w:pPr>
              <w:jc w:val="center"/>
              <w:rPr>
                <w:sz w:val="20"/>
                <w:lang w:eastAsia="en-US"/>
              </w:rPr>
            </w:pPr>
            <w:r>
              <w:rPr>
                <w:sz w:val="20"/>
              </w:rPr>
              <w:lastRenderedPageBreak/>
              <w:t>07</w:t>
            </w:r>
          </w:p>
        </w:tc>
        <w:tc>
          <w:tcPr>
            <w:tcW w:w="4251" w:type="dxa"/>
            <w:tcBorders>
              <w:top w:val="single" w:sz="4" w:space="0" w:color="auto"/>
              <w:left w:val="single" w:sz="4" w:space="0" w:color="auto"/>
              <w:bottom w:val="single" w:sz="4" w:space="0" w:color="auto"/>
              <w:right w:val="single" w:sz="4" w:space="0" w:color="auto"/>
            </w:tcBorders>
          </w:tcPr>
          <w:p w14:paraId="2F1F94E9" w14:textId="77777777" w:rsidR="00A352EC" w:rsidRDefault="00A352EC">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69A0711B" w14:textId="77777777" w:rsidR="00A352EC" w:rsidRDefault="00A352EC">
            <w:pPr>
              <w:tabs>
                <w:tab w:val="left" w:pos="0"/>
              </w:tabs>
              <w:jc w:val="both"/>
              <w:rPr>
                <w:b/>
                <w:bCs/>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1FF711" w14:textId="77777777" w:rsidR="00A352EC" w:rsidRDefault="00A352E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24563459" w14:textId="77777777" w:rsidR="00A352EC" w:rsidRDefault="00A352EC">
            <w:pPr>
              <w:tabs>
                <w:tab w:val="left" w:pos="0"/>
              </w:tabs>
              <w:jc w:val="center"/>
              <w:rPr>
                <w:sz w:val="20"/>
                <w:lang w:eastAsia="en-US"/>
              </w:rPr>
            </w:pPr>
          </w:p>
          <w:p w14:paraId="1A2306C3" w14:textId="77777777" w:rsidR="00A352EC" w:rsidRDefault="00A352EC">
            <w:pPr>
              <w:tabs>
                <w:tab w:val="left" w:pos="0"/>
              </w:tabs>
              <w:jc w:val="center"/>
              <w:rPr>
                <w:sz w:val="20"/>
              </w:rPr>
            </w:pPr>
          </w:p>
          <w:p w14:paraId="4CC724CE" w14:textId="77777777" w:rsidR="00A352EC" w:rsidRDefault="00A352EC">
            <w:pPr>
              <w:tabs>
                <w:tab w:val="left" w:pos="0"/>
              </w:tabs>
              <w:jc w:val="center"/>
              <w:rPr>
                <w:sz w:val="20"/>
              </w:rPr>
            </w:pPr>
          </w:p>
          <w:p w14:paraId="0EDBD4FF" w14:textId="77777777" w:rsidR="00A352EC" w:rsidRDefault="00A352EC">
            <w:pPr>
              <w:tabs>
                <w:tab w:val="left" w:pos="0"/>
              </w:tabs>
              <w:jc w:val="center"/>
              <w:rPr>
                <w:sz w:val="20"/>
              </w:rPr>
            </w:pPr>
          </w:p>
          <w:p w14:paraId="2286EC2B" w14:textId="77777777" w:rsidR="00A352EC" w:rsidRDefault="00A352EC">
            <w:pPr>
              <w:tabs>
                <w:tab w:val="left" w:pos="0"/>
              </w:tabs>
              <w:jc w:val="center"/>
              <w:rPr>
                <w:sz w:val="20"/>
              </w:rPr>
            </w:pPr>
          </w:p>
          <w:p w14:paraId="2D1EE392" w14:textId="77777777" w:rsidR="00A352EC" w:rsidRDefault="00A352EC">
            <w:pPr>
              <w:tabs>
                <w:tab w:val="left" w:pos="0"/>
              </w:tabs>
              <w:jc w:val="center"/>
              <w:rPr>
                <w:sz w:val="20"/>
              </w:rPr>
            </w:pPr>
          </w:p>
          <w:p w14:paraId="150D297D" w14:textId="77777777" w:rsidR="00A352EC" w:rsidRDefault="00A352EC">
            <w:pPr>
              <w:tabs>
                <w:tab w:val="left" w:pos="0"/>
              </w:tabs>
              <w:jc w:val="center"/>
              <w:rPr>
                <w:sz w:val="20"/>
              </w:rPr>
            </w:pPr>
          </w:p>
          <w:p w14:paraId="34FD64E5" w14:textId="77777777" w:rsidR="00A352EC" w:rsidRDefault="00A352EC">
            <w:pPr>
              <w:tabs>
                <w:tab w:val="left" w:pos="0"/>
              </w:tabs>
              <w:jc w:val="center"/>
              <w:rPr>
                <w:sz w:val="20"/>
              </w:rPr>
            </w:pPr>
          </w:p>
          <w:p w14:paraId="78147FC7" w14:textId="77777777" w:rsidR="00A352EC" w:rsidRDefault="00A352EC">
            <w:pPr>
              <w:tabs>
                <w:tab w:val="left" w:pos="0"/>
              </w:tabs>
              <w:jc w:val="center"/>
              <w:rPr>
                <w:sz w:val="20"/>
              </w:rPr>
            </w:pPr>
          </w:p>
          <w:p w14:paraId="4576E649" w14:textId="77777777" w:rsidR="00A352EC" w:rsidRDefault="00A352EC">
            <w:pPr>
              <w:tabs>
                <w:tab w:val="left" w:pos="0"/>
              </w:tabs>
              <w:jc w:val="center"/>
              <w:rPr>
                <w:sz w:val="20"/>
              </w:rPr>
            </w:pPr>
          </w:p>
          <w:p w14:paraId="7D6D550F" w14:textId="77777777" w:rsidR="00A352EC" w:rsidRDefault="00A352EC">
            <w:pPr>
              <w:tabs>
                <w:tab w:val="left" w:pos="0"/>
              </w:tabs>
              <w:jc w:val="center"/>
              <w:rPr>
                <w:sz w:val="20"/>
              </w:rPr>
            </w:pPr>
          </w:p>
          <w:p w14:paraId="666518C8" w14:textId="77777777" w:rsidR="00A352EC" w:rsidRDefault="00A352EC">
            <w:pPr>
              <w:tabs>
                <w:tab w:val="left" w:pos="0"/>
              </w:tabs>
              <w:jc w:val="center"/>
              <w:rPr>
                <w:sz w:val="20"/>
              </w:rPr>
            </w:pPr>
          </w:p>
          <w:p w14:paraId="4F74A5EB" w14:textId="77777777" w:rsidR="00A352EC" w:rsidRDefault="00A352EC">
            <w:pPr>
              <w:tabs>
                <w:tab w:val="left" w:pos="0"/>
              </w:tabs>
              <w:jc w:val="center"/>
              <w:rPr>
                <w:sz w:val="20"/>
              </w:rPr>
            </w:pPr>
          </w:p>
          <w:p w14:paraId="490E0C7A" w14:textId="77777777" w:rsidR="00A352EC" w:rsidRDefault="00A352EC">
            <w:pPr>
              <w:tabs>
                <w:tab w:val="left" w:pos="0"/>
              </w:tabs>
              <w:jc w:val="center"/>
              <w:rPr>
                <w:sz w:val="20"/>
              </w:rPr>
            </w:pPr>
          </w:p>
          <w:p w14:paraId="3B017192" w14:textId="77777777" w:rsidR="00A352EC" w:rsidRDefault="00A352EC">
            <w:pPr>
              <w:tabs>
                <w:tab w:val="left" w:pos="0"/>
              </w:tabs>
              <w:jc w:val="center"/>
              <w:rPr>
                <w:sz w:val="20"/>
              </w:rPr>
            </w:pPr>
          </w:p>
          <w:p w14:paraId="416ED24B" w14:textId="77777777" w:rsidR="00A352EC" w:rsidRDefault="00A352EC">
            <w:pPr>
              <w:tabs>
                <w:tab w:val="left" w:pos="0"/>
              </w:tabs>
              <w:jc w:val="center"/>
              <w:rPr>
                <w:sz w:val="20"/>
                <w:lang w:eastAsia="en-US"/>
              </w:rPr>
            </w:pPr>
            <w:r>
              <w:rPr>
                <w:sz w:val="20"/>
              </w:rPr>
              <w:t>Peça 500g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86626F" w14:textId="77777777" w:rsidR="00A352EC" w:rsidRDefault="00A352EC">
            <w:pPr>
              <w:jc w:val="center"/>
              <w:rPr>
                <w:sz w:val="20"/>
                <w:lang w:eastAsia="en-US"/>
              </w:rPr>
            </w:pPr>
            <w:r>
              <w:rPr>
                <w:sz w:val="20"/>
              </w:rPr>
              <w:t>333</w:t>
            </w:r>
          </w:p>
        </w:tc>
        <w:tc>
          <w:tcPr>
            <w:tcW w:w="1134" w:type="dxa"/>
            <w:tcBorders>
              <w:top w:val="single" w:sz="4" w:space="0" w:color="auto"/>
              <w:left w:val="single" w:sz="4" w:space="0" w:color="auto"/>
              <w:bottom w:val="single" w:sz="4" w:space="0" w:color="auto"/>
              <w:right w:val="single" w:sz="4" w:space="0" w:color="auto"/>
            </w:tcBorders>
          </w:tcPr>
          <w:p w14:paraId="657B1856" w14:textId="77777777" w:rsidR="00A352EC" w:rsidRDefault="00A352EC">
            <w:pPr>
              <w:jc w:val="center"/>
              <w:rPr>
                <w:sz w:val="20"/>
                <w:lang w:eastAsia="en-US"/>
              </w:rPr>
            </w:pPr>
          </w:p>
          <w:p w14:paraId="3E61772E" w14:textId="77777777" w:rsidR="00A352EC" w:rsidRDefault="00A352EC">
            <w:pPr>
              <w:jc w:val="center"/>
              <w:rPr>
                <w:sz w:val="20"/>
              </w:rPr>
            </w:pPr>
          </w:p>
          <w:p w14:paraId="3C25F4AE" w14:textId="77777777" w:rsidR="00A352EC" w:rsidRDefault="00A352EC">
            <w:pPr>
              <w:jc w:val="center"/>
              <w:rPr>
                <w:sz w:val="20"/>
              </w:rPr>
            </w:pPr>
          </w:p>
          <w:p w14:paraId="1728904E" w14:textId="77777777" w:rsidR="00A352EC" w:rsidRDefault="00A352EC">
            <w:pPr>
              <w:jc w:val="center"/>
              <w:rPr>
                <w:sz w:val="20"/>
              </w:rPr>
            </w:pPr>
          </w:p>
          <w:p w14:paraId="0A34B2B1" w14:textId="77777777" w:rsidR="00A352EC" w:rsidRDefault="00A352EC">
            <w:pPr>
              <w:jc w:val="center"/>
              <w:rPr>
                <w:sz w:val="20"/>
              </w:rPr>
            </w:pPr>
          </w:p>
          <w:p w14:paraId="22B7E62D" w14:textId="77777777" w:rsidR="00A352EC" w:rsidRDefault="00A352EC">
            <w:pPr>
              <w:jc w:val="center"/>
              <w:rPr>
                <w:sz w:val="20"/>
              </w:rPr>
            </w:pPr>
          </w:p>
          <w:p w14:paraId="040616D5" w14:textId="77777777" w:rsidR="00A352EC" w:rsidRDefault="00A352EC">
            <w:pPr>
              <w:jc w:val="center"/>
              <w:rPr>
                <w:sz w:val="20"/>
              </w:rPr>
            </w:pPr>
          </w:p>
          <w:p w14:paraId="78A68B9E" w14:textId="77777777" w:rsidR="00A352EC" w:rsidRDefault="00A352EC">
            <w:pPr>
              <w:jc w:val="center"/>
              <w:rPr>
                <w:sz w:val="20"/>
              </w:rPr>
            </w:pPr>
          </w:p>
          <w:p w14:paraId="28472CFA" w14:textId="77777777" w:rsidR="00A352EC" w:rsidRDefault="00A352EC">
            <w:pPr>
              <w:jc w:val="center"/>
              <w:rPr>
                <w:sz w:val="20"/>
              </w:rPr>
            </w:pPr>
          </w:p>
          <w:p w14:paraId="4D9540F8" w14:textId="77777777" w:rsidR="00A352EC" w:rsidRDefault="00A352EC">
            <w:pPr>
              <w:jc w:val="center"/>
              <w:rPr>
                <w:sz w:val="20"/>
              </w:rPr>
            </w:pPr>
          </w:p>
          <w:p w14:paraId="71EA553D" w14:textId="77777777" w:rsidR="00A352EC" w:rsidRDefault="00A352EC">
            <w:pPr>
              <w:jc w:val="center"/>
              <w:rPr>
                <w:sz w:val="20"/>
              </w:rPr>
            </w:pPr>
          </w:p>
          <w:p w14:paraId="45D4FB9F" w14:textId="77777777" w:rsidR="00A352EC" w:rsidRDefault="00A352EC">
            <w:pPr>
              <w:jc w:val="center"/>
              <w:rPr>
                <w:sz w:val="20"/>
              </w:rPr>
            </w:pPr>
          </w:p>
          <w:p w14:paraId="16C5E359" w14:textId="77777777" w:rsidR="00A352EC" w:rsidRDefault="00A352EC">
            <w:pPr>
              <w:jc w:val="center"/>
              <w:rPr>
                <w:sz w:val="20"/>
              </w:rPr>
            </w:pPr>
          </w:p>
          <w:p w14:paraId="40AF85FA" w14:textId="77777777" w:rsidR="00A352EC" w:rsidRDefault="00A352EC">
            <w:pPr>
              <w:jc w:val="center"/>
              <w:rPr>
                <w:sz w:val="20"/>
              </w:rPr>
            </w:pPr>
          </w:p>
          <w:p w14:paraId="28B3ADF3" w14:textId="77777777" w:rsidR="00A352EC" w:rsidRDefault="00A352EC">
            <w:pPr>
              <w:jc w:val="center"/>
              <w:rPr>
                <w:sz w:val="20"/>
              </w:rPr>
            </w:pPr>
          </w:p>
          <w:p w14:paraId="10250CDC" w14:textId="77777777" w:rsidR="00A352EC" w:rsidRDefault="00A352EC">
            <w:pPr>
              <w:jc w:val="center"/>
              <w:rPr>
                <w:sz w:val="20"/>
                <w:lang w:eastAsia="en-US"/>
              </w:rPr>
            </w:pPr>
            <w:r>
              <w:rPr>
                <w:sz w:val="20"/>
              </w:rPr>
              <w:t>3.663</w:t>
            </w:r>
          </w:p>
        </w:tc>
      </w:tr>
      <w:tr w:rsidR="00A352EC" w14:paraId="64EBE99D"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3F29CD28" w14:textId="77777777" w:rsidR="00A352EC" w:rsidRDefault="00A352EC">
            <w:pPr>
              <w:jc w:val="center"/>
              <w:rPr>
                <w:sz w:val="20"/>
                <w:lang w:eastAsia="en-US"/>
              </w:rPr>
            </w:pPr>
            <w:r>
              <w:rPr>
                <w:sz w:val="20"/>
              </w:rPr>
              <w:t>08</w:t>
            </w:r>
          </w:p>
        </w:tc>
        <w:tc>
          <w:tcPr>
            <w:tcW w:w="4251" w:type="dxa"/>
            <w:tcBorders>
              <w:top w:val="single" w:sz="4" w:space="0" w:color="auto"/>
              <w:left w:val="single" w:sz="4" w:space="0" w:color="auto"/>
              <w:bottom w:val="single" w:sz="4" w:space="0" w:color="auto"/>
              <w:right w:val="single" w:sz="4" w:space="0" w:color="auto"/>
            </w:tcBorders>
          </w:tcPr>
          <w:p w14:paraId="41B04130" w14:textId="77777777" w:rsidR="00A352EC" w:rsidRDefault="00A352EC">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21C1971F" w14:textId="77777777" w:rsidR="00A352EC" w:rsidRDefault="00A352EC">
            <w:pPr>
              <w:tabs>
                <w:tab w:val="left" w:pos="0"/>
              </w:tabs>
              <w:jc w:val="both"/>
              <w:rPr>
                <w:b/>
                <w:bCs/>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CF3B15" w14:textId="77777777" w:rsidR="00A352EC" w:rsidRDefault="00A352E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1B1A5EA9" w14:textId="77777777" w:rsidR="00A352EC" w:rsidRDefault="00A352EC">
            <w:pPr>
              <w:tabs>
                <w:tab w:val="left" w:pos="0"/>
              </w:tabs>
              <w:jc w:val="center"/>
              <w:rPr>
                <w:sz w:val="20"/>
                <w:lang w:eastAsia="en-US"/>
              </w:rPr>
            </w:pPr>
          </w:p>
          <w:p w14:paraId="5DAE3E8D" w14:textId="77777777" w:rsidR="00A352EC" w:rsidRDefault="00A352EC">
            <w:pPr>
              <w:tabs>
                <w:tab w:val="left" w:pos="0"/>
              </w:tabs>
              <w:jc w:val="center"/>
              <w:rPr>
                <w:sz w:val="20"/>
              </w:rPr>
            </w:pPr>
          </w:p>
          <w:p w14:paraId="00A29A2B" w14:textId="77777777" w:rsidR="00A352EC" w:rsidRDefault="00A352EC">
            <w:pPr>
              <w:tabs>
                <w:tab w:val="left" w:pos="0"/>
              </w:tabs>
              <w:jc w:val="center"/>
              <w:rPr>
                <w:sz w:val="20"/>
              </w:rPr>
            </w:pPr>
          </w:p>
          <w:p w14:paraId="79010928" w14:textId="77777777" w:rsidR="00A352EC" w:rsidRDefault="00A352EC">
            <w:pPr>
              <w:tabs>
                <w:tab w:val="left" w:pos="0"/>
              </w:tabs>
              <w:jc w:val="center"/>
              <w:rPr>
                <w:sz w:val="20"/>
              </w:rPr>
            </w:pPr>
          </w:p>
          <w:p w14:paraId="37C943CF" w14:textId="77777777" w:rsidR="00A352EC" w:rsidRDefault="00A352EC">
            <w:pPr>
              <w:tabs>
                <w:tab w:val="left" w:pos="0"/>
              </w:tabs>
              <w:jc w:val="center"/>
              <w:rPr>
                <w:sz w:val="20"/>
              </w:rPr>
            </w:pPr>
          </w:p>
          <w:p w14:paraId="3F3B4061" w14:textId="77777777" w:rsidR="00A352EC" w:rsidRDefault="00A352EC">
            <w:pPr>
              <w:tabs>
                <w:tab w:val="left" w:pos="0"/>
              </w:tabs>
              <w:jc w:val="center"/>
              <w:rPr>
                <w:sz w:val="20"/>
              </w:rPr>
            </w:pPr>
          </w:p>
          <w:p w14:paraId="5F219D75" w14:textId="77777777" w:rsidR="00A352EC" w:rsidRDefault="00A352EC">
            <w:pPr>
              <w:tabs>
                <w:tab w:val="left" w:pos="0"/>
              </w:tabs>
              <w:jc w:val="center"/>
              <w:rPr>
                <w:sz w:val="20"/>
              </w:rPr>
            </w:pPr>
          </w:p>
          <w:p w14:paraId="27A271A4" w14:textId="77777777" w:rsidR="00A352EC" w:rsidRDefault="00A352EC">
            <w:pPr>
              <w:tabs>
                <w:tab w:val="left" w:pos="0"/>
              </w:tabs>
              <w:jc w:val="center"/>
              <w:rPr>
                <w:sz w:val="20"/>
              </w:rPr>
            </w:pPr>
          </w:p>
          <w:p w14:paraId="1DEE55C8" w14:textId="77777777" w:rsidR="00A352EC" w:rsidRDefault="00A352EC">
            <w:pPr>
              <w:tabs>
                <w:tab w:val="left" w:pos="0"/>
              </w:tabs>
              <w:jc w:val="center"/>
              <w:rPr>
                <w:sz w:val="20"/>
              </w:rPr>
            </w:pPr>
          </w:p>
          <w:p w14:paraId="5B5D8BC8" w14:textId="77777777" w:rsidR="00A352EC" w:rsidRDefault="00A352EC">
            <w:pPr>
              <w:tabs>
                <w:tab w:val="left" w:pos="0"/>
              </w:tabs>
              <w:jc w:val="center"/>
              <w:rPr>
                <w:sz w:val="20"/>
                <w:lang w:eastAsia="en-US"/>
              </w:rPr>
            </w:pPr>
            <w:r>
              <w:rPr>
                <w:sz w:val="20"/>
              </w:rPr>
              <w:t>Copo 200g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C8655A" w14:textId="77777777" w:rsidR="00A352EC" w:rsidRDefault="00A352EC">
            <w:pPr>
              <w:jc w:val="center"/>
              <w:rPr>
                <w:sz w:val="20"/>
                <w:lang w:eastAsia="en-US"/>
              </w:rPr>
            </w:pPr>
            <w:r>
              <w:rPr>
                <w:sz w:val="20"/>
              </w:rPr>
              <w:t>129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E50489" w14:textId="77777777" w:rsidR="00A352EC" w:rsidRDefault="00A352EC">
            <w:pPr>
              <w:jc w:val="center"/>
              <w:rPr>
                <w:sz w:val="20"/>
                <w:lang w:eastAsia="en-US"/>
              </w:rPr>
            </w:pPr>
            <w:r>
              <w:rPr>
                <w:sz w:val="20"/>
              </w:rPr>
              <w:t>1.417</w:t>
            </w:r>
          </w:p>
        </w:tc>
      </w:tr>
      <w:tr w:rsidR="00A352EC" w14:paraId="60FDD171"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496E10D0" w14:textId="77777777" w:rsidR="00A352EC" w:rsidRDefault="00A352EC">
            <w:pPr>
              <w:jc w:val="center"/>
              <w:rPr>
                <w:sz w:val="20"/>
                <w:lang w:eastAsia="en-US"/>
              </w:rPr>
            </w:pPr>
            <w:r>
              <w:rPr>
                <w:sz w:val="20"/>
              </w:rPr>
              <w:t>09</w:t>
            </w:r>
          </w:p>
        </w:tc>
        <w:tc>
          <w:tcPr>
            <w:tcW w:w="4251" w:type="dxa"/>
            <w:tcBorders>
              <w:top w:val="single" w:sz="4" w:space="0" w:color="auto"/>
              <w:left w:val="single" w:sz="4" w:space="0" w:color="auto"/>
              <w:bottom w:val="single" w:sz="4" w:space="0" w:color="auto"/>
              <w:right w:val="single" w:sz="4" w:space="0" w:color="auto"/>
            </w:tcBorders>
            <w:hideMark/>
          </w:tcPr>
          <w:p w14:paraId="1E87E12B" w14:textId="77777777" w:rsidR="00A352EC" w:rsidRDefault="00A352EC">
            <w:pPr>
              <w:tabs>
                <w:tab w:val="left" w:pos="0"/>
              </w:tabs>
              <w:jc w:val="both"/>
              <w:rPr>
                <w:b/>
                <w:bCs/>
                <w:sz w:val="20"/>
                <w:lang w:eastAsia="en-US"/>
              </w:rPr>
            </w:pPr>
            <w:r>
              <w:rPr>
                <w:b/>
                <w:bCs/>
                <w:sz w:val="20"/>
              </w:rPr>
              <w:t xml:space="preserve">REQUEIJÃO VEGETAL </w:t>
            </w:r>
            <w:r>
              <w:rPr>
                <w:bCs/>
                <w:sz w:val="20"/>
              </w:rPr>
              <w:t>feito à base de castanha de caju, sem lactose, sem soja.</w:t>
            </w:r>
            <w:r>
              <w:rPr>
                <w:b/>
                <w:bCs/>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D5EDC9" w14:textId="77777777" w:rsidR="00A352EC" w:rsidRDefault="00A352E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73101694" w14:textId="77777777" w:rsidR="00A352EC" w:rsidRDefault="00A352EC">
            <w:pPr>
              <w:tabs>
                <w:tab w:val="left" w:pos="0"/>
              </w:tabs>
              <w:jc w:val="center"/>
              <w:rPr>
                <w:sz w:val="20"/>
                <w:lang w:eastAsia="en-US"/>
              </w:rPr>
            </w:pPr>
          </w:p>
          <w:p w14:paraId="4B3F0E72" w14:textId="77777777" w:rsidR="00A352EC" w:rsidRDefault="00A352EC">
            <w:pPr>
              <w:tabs>
                <w:tab w:val="left" w:pos="0"/>
              </w:tabs>
              <w:jc w:val="center"/>
              <w:rPr>
                <w:sz w:val="20"/>
                <w:lang w:eastAsia="en-US"/>
              </w:rPr>
            </w:pPr>
            <w:r>
              <w:rPr>
                <w:sz w:val="20"/>
              </w:rPr>
              <w:t xml:space="preserve">Pote 180g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1A0DCB" w14:textId="77777777" w:rsidR="00A352EC" w:rsidRDefault="00A352EC">
            <w:pPr>
              <w:jc w:val="center"/>
              <w:rPr>
                <w:sz w:val="20"/>
                <w:lang w:eastAsia="en-US"/>
              </w:rPr>
            </w:pPr>
            <w:r>
              <w:rPr>
                <w:sz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0118A" w14:textId="77777777" w:rsidR="00A352EC" w:rsidRDefault="00A352EC">
            <w:pPr>
              <w:jc w:val="center"/>
              <w:rPr>
                <w:sz w:val="20"/>
                <w:lang w:eastAsia="en-US"/>
              </w:rPr>
            </w:pPr>
            <w:r>
              <w:rPr>
                <w:sz w:val="20"/>
              </w:rPr>
              <w:t>21</w:t>
            </w:r>
          </w:p>
        </w:tc>
      </w:tr>
    </w:tbl>
    <w:p w14:paraId="5EF287B3" w14:textId="77777777" w:rsidR="00A352EC" w:rsidRPr="00A352EC" w:rsidRDefault="00A352EC" w:rsidP="00A352EC">
      <w:pPr>
        <w:spacing w:before="120" w:after="120"/>
        <w:jc w:val="both"/>
        <w:rPr>
          <w:color w:val="000000"/>
          <w:sz w:val="24"/>
          <w:szCs w:val="24"/>
        </w:rPr>
      </w:pPr>
      <w:r w:rsidRPr="00A352EC">
        <w:rPr>
          <w:color w:val="000000"/>
          <w:sz w:val="24"/>
          <w:szCs w:val="24"/>
        </w:rPr>
        <w:lastRenderedPageBreak/>
        <w:t>1.2.1 - O contrato oferece maior detalhamento das regras que serão aplicadas em relação à vigência da contratação.</w:t>
      </w:r>
    </w:p>
    <w:p w14:paraId="194CC368"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1.2.2 - Os itens objetos desta contratação são caracterizados como comuns, conforme Art. 6º, XIII, da Lei Federal 14.133/2021.</w:t>
      </w:r>
    </w:p>
    <w:p w14:paraId="30F13D68" w14:textId="77777777" w:rsidR="00A352EC" w:rsidRPr="00A352EC" w:rsidRDefault="00A352EC" w:rsidP="00A352EC">
      <w:pPr>
        <w:tabs>
          <w:tab w:val="left" w:pos="1908"/>
        </w:tabs>
        <w:spacing w:before="120" w:after="120"/>
        <w:ind w:right="-1"/>
        <w:contextualSpacing/>
        <w:jc w:val="both"/>
        <w:rPr>
          <w:sz w:val="24"/>
          <w:szCs w:val="24"/>
        </w:rPr>
      </w:pPr>
      <w:r w:rsidRPr="00A352EC">
        <w:rPr>
          <w:sz w:val="24"/>
          <w:szCs w:val="24"/>
        </w:rPr>
        <w:t>1.2.3 – Optou-se pelo Sistema de Registro de Preços, pela natureza do objeto, não sendo possível definir previamente o quantitativo exato</w:t>
      </w:r>
      <w:r w:rsidRPr="00A352EC">
        <w:rPr>
          <w:spacing w:val="-59"/>
          <w:sz w:val="24"/>
          <w:szCs w:val="24"/>
        </w:rPr>
        <w:t xml:space="preserve">        </w:t>
      </w:r>
      <w:r w:rsidRPr="00A352EC">
        <w:rPr>
          <w:sz w:val="24"/>
          <w:szCs w:val="24"/>
        </w:rPr>
        <w:t xml:space="preserve"> a ser demandado</w:t>
      </w:r>
      <w:r w:rsidRPr="00A352EC">
        <w:rPr>
          <w:spacing w:val="-1"/>
          <w:sz w:val="24"/>
          <w:szCs w:val="24"/>
        </w:rPr>
        <w:t xml:space="preserve"> </w:t>
      </w:r>
      <w:r w:rsidRPr="00A352EC">
        <w:rPr>
          <w:sz w:val="24"/>
          <w:szCs w:val="24"/>
        </w:rPr>
        <w:t>pela Secretaria requisitante.</w:t>
      </w:r>
    </w:p>
    <w:p w14:paraId="31CD8358" w14:textId="77777777" w:rsidR="00A352EC" w:rsidRPr="00A352EC" w:rsidRDefault="00A352EC" w:rsidP="00A352EC">
      <w:pPr>
        <w:pStyle w:val="Nivel1"/>
        <w:tabs>
          <w:tab w:val="left" w:pos="708"/>
        </w:tabs>
        <w:spacing w:before="120" w:line="240" w:lineRule="auto"/>
        <w:ind w:left="0" w:firstLine="0"/>
        <w:rPr>
          <w:rFonts w:ascii="Times New Roman" w:hAnsi="Times New Roman" w:cs="Times New Roman"/>
          <w:bCs/>
          <w:sz w:val="24"/>
          <w:szCs w:val="24"/>
        </w:rPr>
      </w:pPr>
      <w:r w:rsidRPr="00A352EC">
        <w:rPr>
          <w:rFonts w:ascii="Times New Roman" w:hAnsi="Times New Roman" w:cs="Times New Roman"/>
          <w:bCs/>
          <w:sz w:val="24"/>
          <w:szCs w:val="24"/>
        </w:rPr>
        <w:t xml:space="preserve">2 - FUNDAMENTAÇÃO E DESCRIÇÃO DA NECESSIDADE DA CONTRATAÇÃO (art. 6º, inciso XXIII, alínea ‘b’ da Lei n. 14.133/2021). </w:t>
      </w:r>
    </w:p>
    <w:p w14:paraId="3434822A"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2.1 A Fundamentação da Contratação e Descrição da Necessidade da Contratação encontra-se pormenorizada em tópico específico dos Estudos Técnicos Preliminares, elaborado inicialmente para o Processo nº 1457/24 e, considerando que não houve descaracterização do objeto, será utilizado como referência para esta contratação.</w:t>
      </w:r>
    </w:p>
    <w:p w14:paraId="5D724BC4" w14:textId="77777777" w:rsidR="00A352EC" w:rsidRPr="00A352EC" w:rsidRDefault="00A352EC" w:rsidP="00A352EC">
      <w:pPr>
        <w:pStyle w:val="Nivel2"/>
        <w:spacing w:line="240" w:lineRule="auto"/>
        <w:ind w:left="0" w:firstLine="0"/>
        <w:rPr>
          <w:rFonts w:ascii="Times New Roman" w:hAnsi="Times New Roman" w:cs="Times New Roman"/>
          <w:b/>
          <w:sz w:val="24"/>
          <w:szCs w:val="24"/>
        </w:rPr>
      </w:pPr>
      <w:r w:rsidRPr="00A352EC">
        <w:rPr>
          <w:rFonts w:ascii="Times New Roman" w:hAnsi="Times New Roman" w:cs="Times New Roman"/>
          <w:b/>
          <w:sz w:val="24"/>
          <w:szCs w:val="24"/>
        </w:rPr>
        <w:t>3 - DESCRIÇÃO DA SOLUÇÃO COMO UM TODO CONSIDERADO O CICLO DE VIDA DO OBJETO</w:t>
      </w:r>
    </w:p>
    <w:p w14:paraId="04D17520" w14:textId="77777777" w:rsidR="00A352EC" w:rsidRPr="00A352EC" w:rsidRDefault="00A352EC" w:rsidP="00A352EC">
      <w:pPr>
        <w:widowControl w:val="0"/>
        <w:autoSpaceDE w:val="0"/>
        <w:autoSpaceDN w:val="0"/>
        <w:adjustRightInd w:val="0"/>
        <w:spacing w:before="120" w:after="120"/>
        <w:jc w:val="both"/>
        <w:rPr>
          <w:sz w:val="24"/>
          <w:szCs w:val="24"/>
        </w:rPr>
      </w:pPr>
      <w:bookmarkStart w:id="26" w:name="_Ref121236534"/>
      <w:r w:rsidRPr="00A352EC">
        <w:rPr>
          <w:sz w:val="24"/>
          <w:szCs w:val="24"/>
        </w:rPr>
        <w:t xml:space="preserve">3.1 – </w:t>
      </w:r>
      <w:bookmarkEnd w:id="26"/>
      <w:r w:rsidRPr="00A352EC">
        <w:rPr>
          <w:sz w:val="24"/>
          <w:szCs w:val="24"/>
        </w:rPr>
        <w:t>Aquisição de gêneros alimentícios, em cumprimento ao Programa de Alimentação Escolar do Governo Federal, mais especificamente dos itens declarados desertos referente ao processo nº 1457/24 – Pregão eletrônico 004/2024.</w:t>
      </w:r>
    </w:p>
    <w:p w14:paraId="7286F4B5" w14:textId="77777777" w:rsidR="00A352EC" w:rsidRPr="00A352EC" w:rsidRDefault="00A352EC" w:rsidP="00A352EC">
      <w:pPr>
        <w:widowControl w:val="0"/>
        <w:autoSpaceDE w:val="0"/>
        <w:autoSpaceDN w:val="0"/>
        <w:adjustRightInd w:val="0"/>
        <w:spacing w:before="120" w:after="120"/>
        <w:jc w:val="both"/>
        <w:rPr>
          <w:sz w:val="24"/>
          <w:szCs w:val="24"/>
        </w:rPr>
      </w:pPr>
      <w:r w:rsidRPr="00A352EC">
        <w:rPr>
          <w:sz w:val="24"/>
          <w:szCs w:val="24"/>
        </w:rPr>
        <w:t>A armazenagem dos itens deve observar alguns cuidados, tais como:</w:t>
      </w:r>
    </w:p>
    <w:p w14:paraId="3E66CAC6"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Os itens devem ser resguardados contra furto ou roubo, e protegidos contra ação dos perigos mecânicos e das ameaças climáticas, bem como de animais daninhos;</w:t>
      </w:r>
    </w:p>
    <w:p w14:paraId="087DF3E9"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Os itens estocados há mais tempo devem ser disponibilizados em primeiro lugar, com a finalidade de evitar o envelhecimento do estoque, observados os prazos de validade;</w:t>
      </w:r>
    </w:p>
    <w:p w14:paraId="6302ED49"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Os itens que possuem grande movimentação devem ser estocados em lugar de fácil acesso e, sempre que possível, próximos das áreas de expedição, enquanto os itens que possuam pequena movimentação devem ser estocados na parte mais afastada das áreas de expedição;</w:t>
      </w:r>
    </w:p>
    <w:p w14:paraId="0255F9D7"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Os itens devem ser conservados em embalagens originais e somente abertos quando houver necessidade de fornecimento, ou por ocasião da utilização;</w:t>
      </w:r>
    </w:p>
    <w:p w14:paraId="375E6B4C"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A arrumação dos itens deve ser feita de modo a manter voltada para o lado de acesso ao local de armazenagem a face da embalagem ou etiqueta contendo marcação do item, permitindo assim a fácil e rápida leitura de identificação e das demais informações registradas;</w:t>
      </w:r>
    </w:p>
    <w:p w14:paraId="3C47134F"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Quando o item tiver que ser empilhado, deve-se atentar para a segurança e altura das pilhas, de modo a não afetar sua qualidade pelo efeito da pressão decorrente, bem como para o arejamento necessário.</w:t>
      </w:r>
    </w:p>
    <w:p w14:paraId="0DBCA03C" w14:textId="77777777" w:rsidR="00A352EC" w:rsidRPr="00A352EC" w:rsidRDefault="00A352EC" w:rsidP="00A352EC">
      <w:pPr>
        <w:spacing w:before="120" w:after="120"/>
        <w:jc w:val="both"/>
        <w:rPr>
          <w:b/>
          <w:sz w:val="24"/>
          <w:szCs w:val="24"/>
        </w:rPr>
      </w:pPr>
      <w:r w:rsidRPr="00A352EC">
        <w:rPr>
          <w:b/>
          <w:sz w:val="24"/>
          <w:szCs w:val="24"/>
        </w:rPr>
        <w:t>3 – REQUISITOS DA CONTRATAÇÃO</w:t>
      </w:r>
    </w:p>
    <w:p w14:paraId="185BCBCE" w14:textId="77777777" w:rsidR="00A352EC" w:rsidRPr="00A352EC" w:rsidRDefault="00A352EC" w:rsidP="00A352EC">
      <w:pPr>
        <w:spacing w:before="120" w:after="120"/>
        <w:jc w:val="both"/>
        <w:rPr>
          <w:sz w:val="24"/>
          <w:szCs w:val="24"/>
        </w:rPr>
      </w:pPr>
      <w:r w:rsidRPr="00A352EC">
        <w:rPr>
          <w:sz w:val="24"/>
          <w:szCs w:val="24"/>
        </w:rPr>
        <w:t>3.1 – Para a execução do objeto, deverão ser observadas, no que couber e quando aplicável, normativos gerais como: Lei nº 11.346/2006, Lei nº 9.394/1996, Decreto-Lei nº 986/1969, Portaria Interministerial nº 1.010/2006, Resolução FNDE nº 06/2020, Norma Brasileira ABNT NBR ISSO 22000, bem como as Notas Técnicas do PNAE vigentes, legislação complementar, correlatas e alterações supervenientes.</w:t>
      </w:r>
    </w:p>
    <w:p w14:paraId="14A6658C" w14:textId="77777777" w:rsidR="00A352EC" w:rsidRPr="00A352EC" w:rsidRDefault="00A352EC" w:rsidP="00A352EC">
      <w:pPr>
        <w:spacing w:before="120" w:after="120"/>
        <w:jc w:val="both"/>
        <w:rPr>
          <w:sz w:val="24"/>
          <w:szCs w:val="24"/>
        </w:rPr>
      </w:pPr>
      <w:r w:rsidRPr="00A352EC">
        <w:rPr>
          <w:sz w:val="24"/>
          <w:szCs w:val="24"/>
        </w:rPr>
        <w:t xml:space="preserve">3.2 – Como critérios de controle de qualidade e boas práticas, deverão ser observadas, no que couber e quando </w:t>
      </w:r>
      <w:proofErr w:type="gramStart"/>
      <w:r w:rsidRPr="00A352EC">
        <w:rPr>
          <w:sz w:val="24"/>
          <w:szCs w:val="24"/>
        </w:rPr>
        <w:t>aplicável, legislações</w:t>
      </w:r>
      <w:proofErr w:type="gramEnd"/>
      <w:r w:rsidRPr="00A352EC">
        <w:rPr>
          <w:sz w:val="24"/>
          <w:szCs w:val="24"/>
        </w:rPr>
        <w:t xml:space="preserve"> como: Lei 10.674/2003, Resolução RDC ANVISA nº 49/2013, Resolução RDC ANVISA nº 27/2010, Resolução RDC ANVISA nº 340/2002,Resolução RDC ANVISA nº 275/2002, bem como legislação complementar, correlata e alterações supervenientes.</w:t>
      </w:r>
    </w:p>
    <w:p w14:paraId="4E9258D1" w14:textId="77777777" w:rsidR="00A352EC" w:rsidRPr="00A352EC" w:rsidRDefault="00A352EC" w:rsidP="00A352EC">
      <w:pPr>
        <w:spacing w:before="120" w:after="120"/>
        <w:jc w:val="both"/>
        <w:rPr>
          <w:sz w:val="24"/>
          <w:szCs w:val="24"/>
        </w:rPr>
      </w:pPr>
      <w:r w:rsidRPr="00A352EC">
        <w:rPr>
          <w:sz w:val="24"/>
          <w:szCs w:val="24"/>
        </w:rPr>
        <w:t>3.3 - Também são requisitos relevantes para a contratação:</w:t>
      </w:r>
    </w:p>
    <w:p w14:paraId="5F66232A" w14:textId="77777777" w:rsidR="00A352EC" w:rsidRPr="00A352EC" w:rsidRDefault="00A352EC" w:rsidP="00A352EC">
      <w:pPr>
        <w:spacing w:before="120" w:after="120"/>
        <w:jc w:val="both"/>
        <w:rPr>
          <w:sz w:val="24"/>
          <w:szCs w:val="24"/>
        </w:rPr>
      </w:pPr>
      <w:r w:rsidRPr="00A352EC">
        <w:rPr>
          <w:sz w:val="24"/>
          <w:szCs w:val="24"/>
        </w:rPr>
        <w:lastRenderedPageBreak/>
        <w:t>3.3.1 - Observância aos termos do instrumento convocatório da contratação e às legislações federal, estadual e municipal e normatizações relacionadas vigentes;</w:t>
      </w:r>
    </w:p>
    <w:p w14:paraId="6C5FE8E8" w14:textId="77777777" w:rsidR="00A352EC" w:rsidRPr="00A352EC" w:rsidRDefault="00A352EC" w:rsidP="00A352EC">
      <w:pPr>
        <w:spacing w:before="120" w:after="120"/>
        <w:jc w:val="both"/>
        <w:rPr>
          <w:sz w:val="24"/>
          <w:szCs w:val="24"/>
        </w:rPr>
      </w:pPr>
      <w:r w:rsidRPr="00A352EC">
        <w:rPr>
          <w:sz w:val="24"/>
          <w:szCs w:val="24"/>
        </w:rPr>
        <w:t>3.3.2 – Observância às normas técnicas em geral, em especial as relacionadas com saúde operacional e segurança do trabalho;</w:t>
      </w:r>
    </w:p>
    <w:p w14:paraId="367706A4" w14:textId="77777777" w:rsidR="00A352EC" w:rsidRPr="00A352EC" w:rsidRDefault="00A352EC" w:rsidP="00A352EC">
      <w:pPr>
        <w:spacing w:before="120" w:after="120"/>
        <w:jc w:val="both"/>
        <w:rPr>
          <w:sz w:val="24"/>
          <w:szCs w:val="24"/>
        </w:rPr>
      </w:pPr>
      <w:r w:rsidRPr="00A352EC">
        <w:rPr>
          <w:sz w:val="24"/>
          <w:szCs w:val="24"/>
        </w:rPr>
        <w:t>3.3.3 – Combate ao trabalho infantil ilegal e ao trabalho escravo e análogo a escravo.</w:t>
      </w:r>
    </w:p>
    <w:p w14:paraId="0F468CE2" w14:textId="77777777" w:rsidR="00A352EC" w:rsidRPr="00A352EC" w:rsidRDefault="00A352EC" w:rsidP="00A352EC">
      <w:pPr>
        <w:spacing w:before="120" w:after="120"/>
        <w:jc w:val="both"/>
        <w:rPr>
          <w:sz w:val="24"/>
          <w:szCs w:val="24"/>
        </w:rPr>
      </w:pPr>
      <w:r w:rsidRPr="00A352EC">
        <w:rPr>
          <w:sz w:val="24"/>
          <w:szCs w:val="24"/>
        </w:rPr>
        <w:t>3.3.4 – Compromisso com a redução do impacto ambiental negativo e com proteção ao meio natural e antrópico.</w:t>
      </w:r>
    </w:p>
    <w:p w14:paraId="209782A2" w14:textId="77777777" w:rsidR="00A352EC" w:rsidRPr="00A352EC" w:rsidRDefault="00A352EC" w:rsidP="00A352EC">
      <w:pPr>
        <w:spacing w:before="120" w:after="120"/>
        <w:jc w:val="both"/>
        <w:rPr>
          <w:sz w:val="24"/>
          <w:szCs w:val="24"/>
        </w:rPr>
      </w:pPr>
      <w:r w:rsidRPr="00A352EC">
        <w:rPr>
          <w:sz w:val="24"/>
          <w:szCs w:val="24"/>
        </w:rPr>
        <w:t>3.3.5 – Garantia da prevalência dos princípios da legalidade, impessoalidade, moralidade, isonomia, publicidade, probidade administrativa, julgamento objetivo e vinculação ao instrumento convocatório em todo processo licitatório.</w:t>
      </w:r>
    </w:p>
    <w:p w14:paraId="6F7B5418" w14:textId="77777777" w:rsidR="00A352EC" w:rsidRPr="00A352EC" w:rsidRDefault="00A352EC" w:rsidP="00A352EC">
      <w:pPr>
        <w:pStyle w:val="Nvel3-R"/>
        <w:numPr>
          <w:ilvl w:val="0"/>
          <w:numId w:val="0"/>
        </w:numPr>
        <w:spacing w:line="240" w:lineRule="auto"/>
        <w:rPr>
          <w:rFonts w:ascii="Times New Roman" w:hAnsi="Times New Roman" w:cs="Times New Roman"/>
          <w:b/>
          <w:bCs/>
          <w:i w:val="0"/>
          <w:color w:val="auto"/>
          <w:sz w:val="24"/>
          <w:szCs w:val="24"/>
        </w:rPr>
      </w:pPr>
      <w:r w:rsidRPr="00A352EC">
        <w:rPr>
          <w:rFonts w:ascii="Times New Roman" w:hAnsi="Times New Roman" w:cs="Times New Roman"/>
          <w:b/>
          <w:bCs/>
          <w:i w:val="0"/>
          <w:color w:val="auto"/>
          <w:sz w:val="24"/>
          <w:szCs w:val="24"/>
        </w:rPr>
        <w:t>Sustentabilidade:</w:t>
      </w:r>
    </w:p>
    <w:p w14:paraId="6956155A" w14:textId="77777777" w:rsidR="00A352EC" w:rsidRPr="00A352EC" w:rsidRDefault="00A352EC" w:rsidP="00A352EC">
      <w:pPr>
        <w:pStyle w:val="Nivel2"/>
        <w:spacing w:line="240" w:lineRule="auto"/>
        <w:ind w:left="0" w:firstLine="0"/>
        <w:rPr>
          <w:rFonts w:ascii="Times New Roman" w:hAnsi="Times New Roman" w:cs="Times New Roman"/>
          <w:iCs/>
          <w:color w:val="auto"/>
          <w:sz w:val="24"/>
          <w:szCs w:val="24"/>
        </w:rPr>
      </w:pPr>
      <w:r w:rsidRPr="00A352EC">
        <w:rPr>
          <w:rFonts w:ascii="Times New Roman" w:hAnsi="Times New Roman" w:cs="Times New Roman"/>
          <w:iCs/>
          <w:color w:val="auto"/>
          <w:sz w:val="24"/>
          <w:szCs w:val="24"/>
        </w:rPr>
        <w:t>3.4 - Além dos critérios de sustentabilidade eventualmente inseridos na descrição do objeto, devem ser atendidos os seguintes requisitos, que se baseiam no Guia Nacional de Contratações Sustentáveis:</w:t>
      </w:r>
    </w:p>
    <w:p w14:paraId="267E0878" w14:textId="77777777" w:rsidR="00A352EC" w:rsidRPr="00A352EC" w:rsidRDefault="00A352EC" w:rsidP="00A352EC">
      <w:pPr>
        <w:pStyle w:val="Nivel2"/>
        <w:spacing w:line="240" w:lineRule="auto"/>
        <w:ind w:left="0" w:firstLine="0"/>
        <w:rPr>
          <w:rFonts w:ascii="Times New Roman" w:hAnsi="Times New Roman" w:cs="Times New Roman"/>
          <w:iCs/>
          <w:color w:val="auto"/>
          <w:sz w:val="24"/>
          <w:szCs w:val="24"/>
          <w:shd w:val="clear" w:color="auto" w:fill="FFFFFF"/>
        </w:rPr>
      </w:pPr>
      <w:r w:rsidRPr="00A352EC">
        <w:rPr>
          <w:rFonts w:ascii="Times New Roman" w:hAnsi="Times New Roman" w:cs="Times New Roman"/>
          <w:iCs/>
          <w:color w:val="auto"/>
          <w:sz w:val="24"/>
          <w:szCs w:val="24"/>
          <w:shd w:val="clear" w:color="auto" w:fill="FFFFFF"/>
        </w:rPr>
        <w:t>3.4.1 – Deverão ser observados, no que couber e quando aplicável, legislações como: Lei nº 9.832/1999, Resolução RDC ANVISA nº 326/2019, bem como legislação complementar, correlata e alterações supervenientes.</w:t>
      </w:r>
    </w:p>
    <w:p w14:paraId="4C17B737"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Subcontratação</w:t>
      </w:r>
    </w:p>
    <w:p w14:paraId="44DC87BB" w14:textId="77777777" w:rsidR="00A352EC" w:rsidRPr="00A352EC" w:rsidRDefault="00A352EC" w:rsidP="00A352EC">
      <w:pPr>
        <w:pStyle w:val="Nivel2"/>
        <w:spacing w:line="240" w:lineRule="auto"/>
        <w:ind w:left="0" w:firstLine="0"/>
        <w:rPr>
          <w:rFonts w:ascii="Times New Roman" w:hAnsi="Times New Roman" w:cs="Times New Roman"/>
          <w:iCs/>
          <w:color w:val="auto"/>
          <w:sz w:val="24"/>
          <w:szCs w:val="24"/>
        </w:rPr>
      </w:pPr>
      <w:r w:rsidRPr="00A352EC">
        <w:rPr>
          <w:rFonts w:ascii="Times New Roman" w:hAnsi="Times New Roman" w:cs="Times New Roman"/>
          <w:color w:val="auto"/>
          <w:sz w:val="24"/>
          <w:szCs w:val="24"/>
        </w:rPr>
        <w:t xml:space="preserve">3.5 - </w:t>
      </w:r>
      <w:r w:rsidRPr="00A352EC">
        <w:rPr>
          <w:rFonts w:ascii="Times New Roman" w:hAnsi="Times New Roman" w:cs="Times New Roman"/>
          <w:iCs/>
          <w:color w:val="auto"/>
          <w:sz w:val="24"/>
          <w:szCs w:val="24"/>
        </w:rPr>
        <w:t>Não será admitida a subcontratação do objeto contratual.</w:t>
      </w:r>
    </w:p>
    <w:p w14:paraId="5B4FE71A"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Garantia da contratação</w:t>
      </w:r>
    </w:p>
    <w:p w14:paraId="2361A5F1" w14:textId="77777777" w:rsidR="00A352EC" w:rsidRPr="00A352EC" w:rsidRDefault="00A352EC" w:rsidP="00A352EC">
      <w:pPr>
        <w:pStyle w:val="Nvel2-Red"/>
        <w:numPr>
          <w:ilvl w:val="0"/>
          <w:numId w:val="0"/>
        </w:numPr>
        <w:spacing w:line="240" w:lineRule="auto"/>
        <w:rPr>
          <w:rFonts w:ascii="Times New Roman" w:hAnsi="Times New Roman" w:cs="Times New Roman"/>
          <w:i w:val="0"/>
          <w:color w:val="auto"/>
          <w:sz w:val="24"/>
          <w:szCs w:val="24"/>
        </w:rPr>
      </w:pPr>
      <w:r w:rsidRPr="00A352EC">
        <w:rPr>
          <w:rFonts w:ascii="Times New Roman" w:hAnsi="Times New Roman" w:cs="Times New Roman"/>
          <w:i w:val="0"/>
          <w:iCs w:val="0"/>
          <w:color w:val="auto"/>
          <w:sz w:val="24"/>
          <w:szCs w:val="24"/>
        </w:rPr>
        <w:t>3.6</w:t>
      </w:r>
      <w:r w:rsidRPr="00A352EC">
        <w:rPr>
          <w:rFonts w:ascii="Times New Roman" w:hAnsi="Times New Roman" w:cs="Times New Roman"/>
          <w:iCs w:val="0"/>
          <w:color w:val="auto"/>
          <w:sz w:val="24"/>
          <w:szCs w:val="24"/>
        </w:rPr>
        <w:t xml:space="preserve"> - </w:t>
      </w:r>
      <w:r w:rsidRPr="00A352EC">
        <w:rPr>
          <w:rFonts w:ascii="Times New Roman" w:hAnsi="Times New Roman" w:cs="Times New Roman"/>
          <w:i w:val="0"/>
          <w:color w:val="auto"/>
          <w:sz w:val="24"/>
          <w:szCs w:val="24"/>
        </w:rPr>
        <w:t xml:space="preserve">Não haverá exigência da garantia da contratação dos </w:t>
      </w:r>
      <w:hyperlink r:id="rId54" w:anchor="art96" w:history="1">
        <w:r w:rsidRPr="00A352EC">
          <w:rPr>
            <w:rStyle w:val="Hyperlink"/>
            <w:rFonts w:ascii="Times New Roman" w:hAnsi="Times New Roman" w:cs="Times New Roman"/>
            <w:i w:val="0"/>
            <w:color w:val="auto"/>
            <w:sz w:val="24"/>
            <w:szCs w:val="24"/>
          </w:rPr>
          <w:t>artigos 96 e seguintes da Lei nº 14.133, de 2021</w:t>
        </w:r>
      </w:hyperlink>
      <w:r w:rsidRPr="00A352EC">
        <w:rPr>
          <w:rFonts w:ascii="Times New Roman" w:hAnsi="Times New Roman" w:cs="Times New Roman"/>
          <w:i w:val="0"/>
          <w:color w:val="auto"/>
          <w:sz w:val="24"/>
          <w:szCs w:val="24"/>
        </w:rPr>
        <w:t>.</w:t>
      </w:r>
    </w:p>
    <w:p w14:paraId="7427CBB0" w14:textId="77777777" w:rsidR="00A352EC" w:rsidRPr="00A352EC" w:rsidRDefault="00A352EC" w:rsidP="00A352EC">
      <w:pPr>
        <w:keepNext/>
        <w:keepLines/>
        <w:tabs>
          <w:tab w:val="left" w:pos="567"/>
        </w:tabs>
        <w:spacing w:before="120" w:after="120"/>
        <w:jc w:val="both"/>
        <w:outlineLvl w:val="1"/>
        <w:rPr>
          <w:rFonts w:eastAsia="MS Gothic"/>
          <w:b/>
          <w:bCs/>
          <w:sz w:val="24"/>
          <w:szCs w:val="24"/>
        </w:rPr>
      </w:pPr>
      <w:r w:rsidRPr="00A352EC">
        <w:rPr>
          <w:rFonts w:eastAsia="MS Gothic"/>
          <w:b/>
          <w:bCs/>
          <w:sz w:val="24"/>
          <w:szCs w:val="24"/>
        </w:rPr>
        <w:t>Da exigência de amostra</w:t>
      </w:r>
    </w:p>
    <w:p w14:paraId="35BE2788" w14:textId="77777777" w:rsidR="00A352EC" w:rsidRPr="00A352EC" w:rsidRDefault="00A352EC" w:rsidP="00A352EC">
      <w:pPr>
        <w:pStyle w:val="Nivel2"/>
        <w:spacing w:line="240" w:lineRule="auto"/>
        <w:ind w:left="0" w:firstLine="0"/>
        <w:rPr>
          <w:rFonts w:ascii="Times New Roman" w:hAnsi="Times New Roman" w:cs="Times New Roman"/>
          <w:iCs/>
          <w:color w:val="auto"/>
          <w:sz w:val="24"/>
          <w:szCs w:val="24"/>
        </w:rPr>
      </w:pPr>
      <w:r w:rsidRPr="00A352EC">
        <w:rPr>
          <w:rFonts w:ascii="Times New Roman" w:hAnsi="Times New Roman" w:cs="Times New Roman"/>
          <w:iCs/>
          <w:color w:val="auto"/>
          <w:sz w:val="24"/>
          <w:szCs w:val="24"/>
        </w:rPr>
        <w:t>3.7 - 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5AFF6B57" w14:textId="77777777" w:rsidR="00A352EC" w:rsidRPr="00A352EC" w:rsidRDefault="00A352EC" w:rsidP="00A352EC">
      <w:pPr>
        <w:spacing w:before="120" w:after="120"/>
        <w:jc w:val="both"/>
        <w:rPr>
          <w:sz w:val="24"/>
          <w:szCs w:val="24"/>
        </w:rPr>
      </w:pPr>
      <w:r w:rsidRPr="00A352EC">
        <w:rPr>
          <w:sz w:val="24"/>
          <w:szCs w:val="24"/>
        </w:rPr>
        <w:t xml:space="preserve">3.8 -  A apresentação de amostras pelo licitante classificado provisoriamente em primeiro lugar, passará por avaliação e seleção do produto a ser adquirido, as quais deverão ser submetidas a análises necessárias imediatamente após a fase de homologação (artigo 41, resolução 06, PNAE). </w:t>
      </w:r>
    </w:p>
    <w:p w14:paraId="13C5C7C4" w14:textId="77777777" w:rsidR="00A352EC" w:rsidRPr="00A352EC" w:rsidRDefault="00A352EC" w:rsidP="00A352EC">
      <w:pPr>
        <w:spacing w:before="120" w:after="120"/>
        <w:jc w:val="both"/>
        <w:rPr>
          <w:sz w:val="24"/>
          <w:szCs w:val="24"/>
        </w:rPr>
      </w:pPr>
      <w:r w:rsidRPr="00A352EC">
        <w:rPr>
          <w:sz w:val="24"/>
          <w:szCs w:val="24"/>
        </w:rPr>
        <w:t>3.8.1 - Para acompanhar a avaliação das amostras, os licitantes posicionados a partir da segunda colocação terão o direito de participar.</w:t>
      </w:r>
    </w:p>
    <w:p w14:paraId="258D77E8" w14:textId="77777777" w:rsidR="00A352EC" w:rsidRPr="00A352EC" w:rsidRDefault="00A352EC" w:rsidP="00A352EC">
      <w:pPr>
        <w:spacing w:before="120" w:after="120"/>
        <w:jc w:val="both"/>
        <w:rPr>
          <w:sz w:val="24"/>
          <w:szCs w:val="24"/>
        </w:rPr>
      </w:pPr>
      <w:r w:rsidRPr="00A352EC">
        <w:rPr>
          <w:sz w:val="24"/>
          <w:szCs w:val="24"/>
        </w:rPr>
        <w:t>3.9 -  O órgão licitante divulgará a data de avaliação das amostras bem como o horário em até 10(dez) úteis após declarado o vencedor do certame licitatório e será realizado na Secretaria Municipal de Educação, localizada na Rua Mozart Serpa de Carvalho, 190 – Centro – Bom Jardim/RJ.</w:t>
      </w:r>
    </w:p>
    <w:p w14:paraId="3F3DC09E" w14:textId="77777777" w:rsidR="00A352EC" w:rsidRPr="00A352EC" w:rsidRDefault="00A352EC" w:rsidP="00A352EC">
      <w:pPr>
        <w:spacing w:before="120" w:after="120"/>
        <w:jc w:val="both"/>
        <w:rPr>
          <w:sz w:val="24"/>
          <w:szCs w:val="24"/>
        </w:rPr>
      </w:pPr>
      <w:r w:rsidRPr="00A352EC">
        <w:rPr>
          <w:sz w:val="24"/>
          <w:szCs w:val="24"/>
        </w:rPr>
        <w:t xml:space="preserve">3.10 -  Após o julgamento das amostras, a equipe avaliadora representada pela Nutricionista RT, órgão licitante, fiscais de contrato, vigilância sanitária, gestor do contrato e membros do CAE atestará a aceitabilidade dos materiais ou produtos, podendo tornar APTO ou INAPTO do processo licitatório do pregão presencial.  </w:t>
      </w:r>
    </w:p>
    <w:p w14:paraId="3F135639" w14:textId="77777777" w:rsidR="00A352EC" w:rsidRPr="00A352EC" w:rsidRDefault="00A352EC" w:rsidP="00A352EC">
      <w:pPr>
        <w:spacing w:before="120" w:after="120"/>
        <w:jc w:val="both"/>
        <w:rPr>
          <w:sz w:val="24"/>
          <w:szCs w:val="24"/>
        </w:rPr>
      </w:pPr>
      <w:r w:rsidRPr="00A352EC">
        <w:rPr>
          <w:sz w:val="24"/>
          <w:szCs w:val="24"/>
        </w:rPr>
        <w:t>3.11 -  O julgamento das amostras seguirá um roteiro elaborado pelo setor de nutrição escolar em que será realizado análise sensorial e descrição do produto.</w:t>
      </w:r>
    </w:p>
    <w:p w14:paraId="63DFA6F7" w14:textId="77777777" w:rsidR="00A352EC" w:rsidRPr="00A352EC" w:rsidRDefault="00A352EC" w:rsidP="00A352EC">
      <w:pPr>
        <w:spacing w:before="120" w:after="120"/>
        <w:jc w:val="both"/>
        <w:rPr>
          <w:sz w:val="24"/>
          <w:szCs w:val="24"/>
        </w:rPr>
      </w:pPr>
      <w:r w:rsidRPr="00A352EC">
        <w:rPr>
          <w:sz w:val="24"/>
          <w:szCs w:val="24"/>
        </w:rPr>
        <w:lastRenderedPageBreak/>
        <w:t>3.12 -  A empresa vencedora do certame poderá questionar o relatório conclusivo, no entanto, deverá ser feito após entrega do relatório em até 03(três) dias úteis.</w:t>
      </w:r>
    </w:p>
    <w:p w14:paraId="16153EE7" w14:textId="77777777" w:rsidR="00A352EC" w:rsidRPr="00A352EC" w:rsidRDefault="00A352EC" w:rsidP="00A352EC">
      <w:pPr>
        <w:spacing w:before="120" w:after="120"/>
        <w:jc w:val="both"/>
        <w:rPr>
          <w:sz w:val="24"/>
          <w:szCs w:val="24"/>
        </w:rPr>
      </w:pPr>
      <w:r w:rsidRPr="00A352EC">
        <w:rPr>
          <w:sz w:val="24"/>
          <w:szCs w:val="24"/>
        </w:rPr>
        <w:t xml:space="preserve">3.12.1 A entrega do relatório conclusivo será </w:t>
      </w:r>
      <w:proofErr w:type="gramStart"/>
      <w:r w:rsidRPr="00A352EC">
        <w:rPr>
          <w:sz w:val="24"/>
          <w:szCs w:val="24"/>
        </w:rPr>
        <w:t>encaminhado</w:t>
      </w:r>
      <w:proofErr w:type="gramEnd"/>
      <w:r w:rsidRPr="00A352EC">
        <w:rPr>
          <w:sz w:val="24"/>
          <w:szCs w:val="24"/>
        </w:rPr>
        <w:t xml:space="preserve"> ao órgão licitante em até 05(cinco) dias úteis após a avaliação das amostras.  </w:t>
      </w:r>
    </w:p>
    <w:p w14:paraId="481AF058" w14:textId="77777777" w:rsidR="00A352EC" w:rsidRPr="00A352EC" w:rsidRDefault="00A352EC" w:rsidP="00A352EC">
      <w:pPr>
        <w:pStyle w:val="Nivel01"/>
        <w:tabs>
          <w:tab w:val="left" w:pos="0"/>
        </w:tabs>
        <w:spacing w:before="120" w:after="120"/>
        <w:ind w:left="0" w:firstLine="0"/>
        <w:rPr>
          <w:rFonts w:ascii="Times New Roman" w:hAnsi="Times New Roman" w:cs="Times New Roman"/>
          <w:sz w:val="24"/>
          <w:szCs w:val="24"/>
        </w:rPr>
      </w:pPr>
      <w:r w:rsidRPr="00A352EC">
        <w:rPr>
          <w:rFonts w:ascii="Times New Roman" w:hAnsi="Times New Roman" w:cs="Times New Roman"/>
          <w:sz w:val="24"/>
          <w:szCs w:val="24"/>
        </w:rPr>
        <w:t>4 - EXECUÇÃO DO OBJETO</w:t>
      </w:r>
    </w:p>
    <w:p w14:paraId="4C83444C" w14:textId="77777777" w:rsidR="00A352EC" w:rsidRPr="00A352EC" w:rsidRDefault="00A352EC" w:rsidP="00A352EC">
      <w:pPr>
        <w:spacing w:before="120" w:after="120"/>
        <w:jc w:val="both"/>
        <w:rPr>
          <w:sz w:val="24"/>
          <w:szCs w:val="24"/>
        </w:rPr>
      </w:pPr>
      <w:r w:rsidRPr="00A352EC">
        <w:rPr>
          <w:sz w:val="24"/>
          <w:szCs w:val="24"/>
        </w:rPr>
        <w:t>4.1 – A forma de execução será DIRETA, com fornecimento PARCELADO.</w:t>
      </w:r>
    </w:p>
    <w:p w14:paraId="62DFF9C3" w14:textId="77777777" w:rsidR="00A352EC" w:rsidRPr="00A352EC" w:rsidRDefault="00A352EC" w:rsidP="00A352EC">
      <w:pPr>
        <w:spacing w:before="120" w:after="120"/>
        <w:jc w:val="both"/>
        <w:rPr>
          <w:sz w:val="24"/>
          <w:szCs w:val="24"/>
        </w:rPr>
      </w:pPr>
      <w:r w:rsidRPr="00A352EC">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457DAC18" w14:textId="77777777" w:rsidR="00A352EC" w:rsidRPr="00A352EC" w:rsidRDefault="00A352EC" w:rsidP="00A352EC">
      <w:pPr>
        <w:spacing w:before="120" w:after="120"/>
        <w:jc w:val="both"/>
        <w:rPr>
          <w:sz w:val="24"/>
          <w:szCs w:val="24"/>
        </w:rPr>
      </w:pPr>
      <w:r w:rsidRPr="00A352EC">
        <w:rPr>
          <w:sz w:val="24"/>
          <w:szCs w:val="24"/>
        </w:rPr>
        <w:t xml:space="preserve">4.3 – Os bens serão entregues conforme ordens de fornecimento, em até 05 (cinco) dias úteis, após o recebimento da mesma, nos endereços descritos no </w:t>
      </w:r>
      <w:r w:rsidRPr="00A352EC">
        <w:rPr>
          <w:b/>
          <w:sz w:val="24"/>
          <w:szCs w:val="24"/>
          <w:u w:val="single"/>
        </w:rPr>
        <w:t>Anexo D</w:t>
      </w:r>
      <w:r w:rsidRPr="00A352EC">
        <w:rPr>
          <w:sz w:val="24"/>
          <w:szCs w:val="24"/>
        </w:rPr>
        <w:t xml:space="preserve"> deste Termo de Referência, podendo o fornecimento ser de forma semanal ou quinzenal, conforme </w:t>
      </w:r>
      <w:r w:rsidRPr="00A352EC">
        <w:rPr>
          <w:b/>
          <w:sz w:val="24"/>
          <w:szCs w:val="24"/>
          <w:u w:val="single"/>
        </w:rPr>
        <w:t>Anexo B</w:t>
      </w:r>
      <w:r w:rsidRPr="00A352EC">
        <w:rPr>
          <w:sz w:val="24"/>
          <w:szCs w:val="24"/>
        </w:rPr>
        <w:t>.</w:t>
      </w:r>
    </w:p>
    <w:p w14:paraId="013FF109" w14:textId="77777777" w:rsidR="00A352EC" w:rsidRPr="00A352EC" w:rsidRDefault="00A352EC" w:rsidP="00A352EC">
      <w:pPr>
        <w:spacing w:before="120" w:after="120"/>
        <w:jc w:val="both"/>
        <w:rPr>
          <w:sz w:val="24"/>
          <w:szCs w:val="24"/>
        </w:rPr>
      </w:pPr>
      <w:r w:rsidRPr="00A352EC">
        <w:rPr>
          <w:sz w:val="24"/>
          <w:szCs w:val="24"/>
        </w:rPr>
        <w:t>4.3.1 -  O fornecimento ponto a ponto (unidades escolares) é para evitar o comprometimento da qualidade nutricional e sanitária dos alimentos, uma vez que não contamos com equipe de funcionários e estrutura de logística à frio para distribuição dos alimentos nas escolas.</w:t>
      </w:r>
    </w:p>
    <w:p w14:paraId="0D0E915B" w14:textId="77777777" w:rsidR="00A352EC" w:rsidRPr="00A352EC" w:rsidRDefault="00A352EC" w:rsidP="00A352EC">
      <w:pPr>
        <w:spacing w:before="120" w:after="120"/>
        <w:jc w:val="both"/>
        <w:rPr>
          <w:sz w:val="24"/>
          <w:szCs w:val="24"/>
        </w:rPr>
      </w:pPr>
      <w:r w:rsidRPr="00A352EC">
        <w:rPr>
          <w:sz w:val="24"/>
          <w:szCs w:val="24"/>
        </w:rPr>
        <w:t>4.4 - Determinados gêneros alimentícios serão solicitados à CONTRATADA somente quando houver falha na entrega e/ou alguma intercorrência pelo programa da agricultura familiar, para que os cardápios possam ser seguidos na integra, uma vez que os cardápios escolares devem atender a frequência, quantidade e qualidade dos mesmos de acordo com a resolução que rege o Programa Nacional de Alimentação Escolar.</w:t>
      </w:r>
    </w:p>
    <w:p w14:paraId="02EB148C" w14:textId="77777777" w:rsidR="00A352EC" w:rsidRPr="00A352EC" w:rsidRDefault="00A352EC" w:rsidP="00A352EC">
      <w:pPr>
        <w:spacing w:before="120" w:after="120"/>
        <w:jc w:val="both"/>
        <w:rPr>
          <w:rFonts w:eastAsiaTheme="minorHAnsi"/>
          <w:sz w:val="24"/>
          <w:szCs w:val="24"/>
        </w:rPr>
      </w:pPr>
      <w:r w:rsidRPr="00A352EC">
        <w:rPr>
          <w:sz w:val="24"/>
          <w:szCs w:val="24"/>
        </w:rPr>
        <w:t xml:space="preserve">4.5 - </w:t>
      </w:r>
      <w:r w:rsidRPr="00A352EC">
        <w:rPr>
          <w:rFonts w:eastAsiaTheme="minorHAnsi"/>
          <w:sz w:val="24"/>
          <w:szCs w:val="24"/>
        </w:rPr>
        <w:t xml:space="preserve"> A CONTRATANTE poderá solicitar a troca da marca proposta, a qualquer tempo, caso o setor de nutrição venha identificar baixa aceitação do gênero alimentício pelo alunado, ou ainda caso o setor de nutrição venha identificar baixa aceitação do gênero alimentício pelo alunado, mediante comunicação oficial enviada pela unidade escolar à Contratante e após análise e autorização, poderá ser entregue a nova marca.</w:t>
      </w:r>
    </w:p>
    <w:p w14:paraId="0F7FFE97"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 </w:t>
      </w:r>
      <w:r w:rsidRPr="00A352EC">
        <w:rPr>
          <w:rFonts w:eastAsiaTheme="minorHAnsi"/>
          <w:sz w:val="24"/>
          <w:szCs w:val="24"/>
        </w:rPr>
        <w:tab/>
        <w:t>4.5.1 – O Setor de Nutrição, juntamente com o CAE (Conselho de Alimentação Escolar) estará na presença de um representante da Contratada, realizando análise sensorial nos moldes do “manual de teste de aceitabilidade”, segunda edição, FNDE.</w:t>
      </w:r>
    </w:p>
    <w:p w14:paraId="3C5699C6"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 </w:t>
      </w:r>
      <w:r w:rsidRPr="00A352EC">
        <w:rPr>
          <w:rFonts w:eastAsiaTheme="minorHAnsi"/>
          <w:sz w:val="24"/>
          <w:szCs w:val="24"/>
        </w:rPr>
        <w:tab/>
        <w:t>4.5.2 – Identificada alteração na qualidade do gênero alimentício, o mesmo deverá ser trocado respeitando a descrição do mesmo.</w:t>
      </w:r>
    </w:p>
    <w:p w14:paraId="61560886" w14:textId="77777777" w:rsidR="00A352EC" w:rsidRPr="00A352EC" w:rsidRDefault="00A352EC" w:rsidP="00A352EC">
      <w:pPr>
        <w:spacing w:before="120" w:after="120"/>
        <w:jc w:val="both"/>
        <w:rPr>
          <w:rFonts w:eastAsia="Calibri"/>
          <w:b/>
          <w:sz w:val="24"/>
          <w:szCs w:val="24"/>
        </w:rPr>
      </w:pPr>
      <w:r w:rsidRPr="00A352EC">
        <w:rPr>
          <w:b/>
          <w:sz w:val="24"/>
          <w:szCs w:val="24"/>
        </w:rPr>
        <w:t xml:space="preserve">5 - GESTÃO E FISCALIZAÇÃO DA ATA DE REGISTRO DE PREÇOS </w:t>
      </w:r>
    </w:p>
    <w:p w14:paraId="3C91D8C4" w14:textId="77777777" w:rsidR="00A352EC" w:rsidRPr="00A352EC" w:rsidRDefault="00A352EC" w:rsidP="00A352EC">
      <w:pPr>
        <w:spacing w:before="120" w:after="120"/>
        <w:jc w:val="both"/>
        <w:rPr>
          <w:b/>
          <w:color w:val="000000"/>
          <w:sz w:val="24"/>
          <w:szCs w:val="24"/>
        </w:rPr>
      </w:pPr>
      <w:r w:rsidRPr="00A352EC">
        <w:rPr>
          <w:b/>
          <w:color w:val="000000"/>
          <w:sz w:val="24"/>
          <w:szCs w:val="24"/>
        </w:rPr>
        <w:t xml:space="preserve">Atribuições do Gestor da Ata de Registro de Preços </w:t>
      </w:r>
    </w:p>
    <w:p w14:paraId="4235BA1C" w14:textId="77777777" w:rsidR="00A352EC" w:rsidRPr="00A352EC" w:rsidRDefault="00A352EC" w:rsidP="00A352EC">
      <w:pPr>
        <w:spacing w:before="120" w:after="120"/>
        <w:jc w:val="both"/>
        <w:rPr>
          <w:b/>
          <w:color w:val="000000"/>
          <w:sz w:val="24"/>
          <w:szCs w:val="24"/>
        </w:rPr>
      </w:pPr>
      <w:r w:rsidRPr="00A352EC">
        <w:rPr>
          <w:color w:val="000000"/>
          <w:sz w:val="24"/>
          <w:szCs w:val="24"/>
        </w:rPr>
        <w:t xml:space="preserve">5.1 – </w:t>
      </w:r>
      <w:r w:rsidRPr="00A352EC">
        <w:rPr>
          <w:sz w:val="24"/>
          <w:szCs w:val="24"/>
        </w:rPr>
        <w:t xml:space="preserve">O órgão responsável pelo gerenciamento da ata de registro de preço é a </w:t>
      </w:r>
      <w:r w:rsidRPr="00A352EC">
        <w:rPr>
          <w:b/>
          <w:sz w:val="24"/>
          <w:szCs w:val="24"/>
        </w:rPr>
        <w:t>Secretaria Municipal de Educação, representada pelo secretário Jonas Edinaldo da Silva, Matrícula nº 11/0958, CPF nº 955.884.267-20.</w:t>
      </w:r>
    </w:p>
    <w:p w14:paraId="22319506"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632EBA47"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5.3 -  Cabe ao gestor da Ata de Registro de Preços, as atribuições inerentes ao gerenciamento da Ata de Registro de Preços, particularmente quanto a: </w:t>
      </w:r>
    </w:p>
    <w:p w14:paraId="12AD315A" w14:textId="77777777" w:rsidR="00A352EC" w:rsidRPr="00A352EC" w:rsidRDefault="00A352EC" w:rsidP="00A352EC">
      <w:pPr>
        <w:spacing w:before="120" w:after="120"/>
        <w:jc w:val="both"/>
        <w:rPr>
          <w:color w:val="000000"/>
          <w:sz w:val="24"/>
          <w:szCs w:val="24"/>
        </w:rPr>
      </w:pPr>
      <w:r w:rsidRPr="00A352EC">
        <w:rPr>
          <w:color w:val="000000"/>
          <w:sz w:val="24"/>
          <w:szCs w:val="24"/>
        </w:rPr>
        <w:t>5.3.1 -  Providenciar a elaboração e publicação da Ata de Registro de Preços.</w:t>
      </w:r>
    </w:p>
    <w:p w14:paraId="194B1154" w14:textId="77777777" w:rsidR="00A352EC" w:rsidRPr="00A352EC" w:rsidRDefault="00A352EC" w:rsidP="00A352EC">
      <w:pPr>
        <w:spacing w:before="120" w:after="120"/>
        <w:jc w:val="both"/>
        <w:rPr>
          <w:color w:val="000000"/>
          <w:sz w:val="24"/>
          <w:szCs w:val="24"/>
        </w:rPr>
      </w:pPr>
      <w:r w:rsidRPr="00A352EC">
        <w:rPr>
          <w:color w:val="000000"/>
          <w:sz w:val="24"/>
          <w:szCs w:val="24"/>
        </w:rPr>
        <w:lastRenderedPageBreak/>
        <w:t>5.3.2 - Controlar, de forma permanente, a utilização da Ata de Registro de Preços para fins de contratações, durante toda sua vigência;</w:t>
      </w:r>
    </w:p>
    <w:p w14:paraId="6FE48FDD"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5.3.3 -  Conduzir eventuais procedimentos de alterações dos preços registrados para fins de adequação às novas condições de mercado, observada a legislação vigente e jurisprudência do TCU e TCE/RJ; </w:t>
      </w:r>
    </w:p>
    <w:p w14:paraId="2E701503"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CE2D402" w14:textId="77777777" w:rsidR="00A352EC" w:rsidRPr="00A352EC" w:rsidRDefault="00A352EC" w:rsidP="00A352EC">
      <w:pPr>
        <w:spacing w:before="120" w:after="120"/>
        <w:jc w:val="both"/>
        <w:rPr>
          <w:color w:val="000000"/>
          <w:sz w:val="24"/>
          <w:szCs w:val="24"/>
        </w:rPr>
      </w:pPr>
      <w:r w:rsidRPr="00A352EC">
        <w:rPr>
          <w:color w:val="000000"/>
          <w:sz w:val="24"/>
          <w:szCs w:val="24"/>
        </w:rPr>
        <w:t>5.3.5 -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4EC01E1" w14:textId="77777777" w:rsidR="00A352EC" w:rsidRPr="00A352EC" w:rsidRDefault="00A352EC" w:rsidP="00A352EC">
      <w:pPr>
        <w:spacing w:before="120" w:after="120"/>
        <w:jc w:val="both"/>
        <w:rPr>
          <w:rFonts w:eastAsia="Arial"/>
          <w:sz w:val="24"/>
          <w:szCs w:val="24"/>
        </w:rPr>
      </w:pPr>
      <w:r w:rsidRPr="00A352EC">
        <w:rPr>
          <w:sz w:val="24"/>
          <w:szCs w:val="24"/>
        </w:rPr>
        <w:t xml:space="preserve">5.4 – O Contrato deverá ser executado fielmente pelas partes, de acordo com as cláusulas avençadas e as normas da </w:t>
      </w:r>
      <w:hyperlink r:id="rId55" w:history="1">
        <w:r w:rsidRPr="00A352EC">
          <w:rPr>
            <w:rStyle w:val="Hyperlink"/>
            <w:sz w:val="24"/>
            <w:szCs w:val="24"/>
          </w:rPr>
          <w:t>Lei nº 14.133, de 2021</w:t>
        </w:r>
      </w:hyperlink>
      <w:r w:rsidRPr="00A352EC">
        <w:rPr>
          <w:sz w:val="24"/>
          <w:szCs w:val="24"/>
        </w:rPr>
        <w:t>, e cada parte responderá pelas consequências de sua inexecução total ou parcial</w:t>
      </w:r>
      <w:r w:rsidRPr="00A352EC">
        <w:rPr>
          <w:rFonts w:eastAsia="Arial"/>
          <w:sz w:val="24"/>
          <w:szCs w:val="24"/>
        </w:rPr>
        <w:t>.</w:t>
      </w:r>
    </w:p>
    <w:p w14:paraId="2D10F493" w14:textId="77777777" w:rsidR="00A352EC" w:rsidRPr="00A352EC" w:rsidRDefault="00A352EC" w:rsidP="00A352EC">
      <w:pPr>
        <w:spacing w:before="120" w:after="120"/>
        <w:jc w:val="both"/>
        <w:rPr>
          <w:color w:val="000000"/>
          <w:sz w:val="24"/>
          <w:szCs w:val="24"/>
        </w:rPr>
      </w:pPr>
      <w:r w:rsidRPr="00A352EC">
        <w:rPr>
          <w:color w:val="000000"/>
          <w:sz w:val="24"/>
          <w:szCs w:val="24"/>
        </w:rPr>
        <w:t>5.5 - As comunicações entre o órgão ou entidade e a contratada devem ser realizadas por escrito sempre que o ato exigir tal formalidade, admitindo-se o uso de mensagem eletrônica para esse fim.</w:t>
      </w:r>
    </w:p>
    <w:p w14:paraId="7E836B17" w14:textId="77777777" w:rsidR="00A352EC" w:rsidRPr="00A352EC" w:rsidRDefault="00A352EC" w:rsidP="00A352EC">
      <w:pPr>
        <w:spacing w:before="120" w:after="120"/>
        <w:jc w:val="both"/>
        <w:rPr>
          <w:color w:val="000000"/>
          <w:sz w:val="24"/>
          <w:szCs w:val="24"/>
        </w:rPr>
      </w:pPr>
      <w:r w:rsidRPr="00A352EC">
        <w:rPr>
          <w:color w:val="000000"/>
          <w:sz w:val="24"/>
          <w:szCs w:val="24"/>
        </w:rPr>
        <w:t>5.6 - O órgão ou entidade poderá convocar representante da empresa para adoção de providências que devam ser cumpridas de imediato.</w:t>
      </w:r>
    </w:p>
    <w:p w14:paraId="12B03A55"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5.7 - </w:t>
      </w:r>
      <w:r w:rsidRPr="00A352EC">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A94CA" w14:textId="77777777" w:rsidR="00A352EC" w:rsidRPr="00A352EC" w:rsidRDefault="00A352EC" w:rsidP="00A352EC">
      <w:pPr>
        <w:spacing w:before="120" w:after="120"/>
        <w:jc w:val="both"/>
        <w:rPr>
          <w:iCs/>
          <w:sz w:val="24"/>
          <w:szCs w:val="24"/>
        </w:rPr>
      </w:pPr>
      <w:r w:rsidRPr="00A352EC">
        <w:rPr>
          <w:iCs/>
          <w:sz w:val="24"/>
          <w:szCs w:val="24"/>
        </w:rPr>
        <w:t>5.8 - A execução da Ata de Registro de Preços e do contrato deverá ser acompanhada e fiscalizada pelos fiscais do contrato, ou pelos respectivos substitutos (</w:t>
      </w:r>
      <w:hyperlink r:id="rId56" w:anchor="art117" w:history="1">
        <w:r w:rsidRPr="00A352EC">
          <w:rPr>
            <w:rStyle w:val="Hyperlink"/>
            <w:iCs/>
            <w:sz w:val="24"/>
            <w:szCs w:val="24"/>
          </w:rPr>
          <w:t>Lei nº 14.133, de 2021, art. 117, caput</w:t>
        </w:r>
      </w:hyperlink>
      <w:r w:rsidRPr="00A352EC">
        <w:rPr>
          <w:iCs/>
          <w:sz w:val="24"/>
          <w:szCs w:val="24"/>
        </w:rPr>
        <w:t>).</w:t>
      </w:r>
    </w:p>
    <w:p w14:paraId="49EACEEA" w14:textId="77777777" w:rsidR="00A352EC" w:rsidRPr="00A352EC" w:rsidRDefault="00A352EC" w:rsidP="00A352EC">
      <w:pPr>
        <w:spacing w:before="120" w:after="120"/>
        <w:jc w:val="both"/>
        <w:rPr>
          <w:color w:val="000000"/>
          <w:sz w:val="24"/>
          <w:szCs w:val="24"/>
        </w:rPr>
      </w:pPr>
      <w:r w:rsidRPr="00A352EC">
        <w:rPr>
          <w:color w:val="000000"/>
          <w:sz w:val="24"/>
          <w:szCs w:val="24"/>
        </w:rPr>
        <w:t>5.9 - No caso de ocorrências que possam inviabilizar a execução do contrato nas datas aprazadas, o fiscal do contrato comunicará o fato imediatamente ao gestor do contrato. (</w:t>
      </w:r>
      <w:hyperlink r:id="rId57" w:anchor="art22" w:history="1">
        <w:r w:rsidRPr="00A352EC">
          <w:rPr>
            <w:rStyle w:val="Hyperlink"/>
            <w:sz w:val="24"/>
            <w:szCs w:val="24"/>
          </w:rPr>
          <w:t>Decreto nº 11.246, de 2022, art. 22, V</w:t>
        </w:r>
      </w:hyperlink>
      <w:r w:rsidRPr="00A352EC">
        <w:rPr>
          <w:sz w:val="24"/>
          <w:szCs w:val="24"/>
        </w:rPr>
        <w:t>);</w:t>
      </w:r>
    </w:p>
    <w:p w14:paraId="5010D66D"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5.10 - O gestor </w:t>
      </w:r>
      <w:r w:rsidRPr="00A352EC">
        <w:rPr>
          <w:iCs/>
          <w:sz w:val="24"/>
          <w:szCs w:val="24"/>
        </w:rPr>
        <w:t xml:space="preserve">da Ata de Registro de Preços e do contrato </w:t>
      </w:r>
      <w:r w:rsidRPr="00A352EC">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A352EC">
          <w:rPr>
            <w:rStyle w:val="Hyperlink"/>
            <w:sz w:val="24"/>
            <w:szCs w:val="24"/>
          </w:rPr>
          <w:t>Decreto nº 11.246, de 2022, art. 21, II</w:t>
        </w:r>
      </w:hyperlink>
      <w:r w:rsidRPr="00A352EC">
        <w:rPr>
          <w:color w:val="000000"/>
          <w:sz w:val="24"/>
          <w:szCs w:val="24"/>
        </w:rPr>
        <w:t>).</w:t>
      </w:r>
    </w:p>
    <w:p w14:paraId="30FEF142" w14:textId="77777777" w:rsidR="00A352EC" w:rsidRPr="00A352EC" w:rsidRDefault="00A352EC" w:rsidP="00A352EC">
      <w:pPr>
        <w:spacing w:before="120" w:after="120"/>
        <w:jc w:val="both"/>
        <w:rPr>
          <w:sz w:val="24"/>
          <w:szCs w:val="24"/>
        </w:rPr>
      </w:pPr>
      <w:r w:rsidRPr="00A352EC">
        <w:rPr>
          <w:color w:val="000000"/>
          <w:sz w:val="24"/>
          <w:szCs w:val="24"/>
        </w:rPr>
        <w:t xml:space="preserve">5.11 - O gestor </w:t>
      </w:r>
      <w:r w:rsidRPr="00A352EC">
        <w:rPr>
          <w:iCs/>
          <w:sz w:val="24"/>
          <w:szCs w:val="24"/>
        </w:rPr>
        <w:t xml:space="preserve">da Ata de Registro de Preços e do contrato </w:t>
      </w:r>
      <w:r w:rsidRPr="00A352EC">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A352EC">
          <w:rPr>
            <w:rStyle w:val="Hyperlink"/>
            <w:sz w:val="24"/>
            <w:szCs w:val="24"/>
          </w:rPr>
          <w:t>Decreto nº 11.246, de 2022, art. 21, IV</w:t>
        </w:r>
      </w:hyperlink>
      <w:r w:rsidRPr="00A352EC">
        <w:rPr>
          <w:color w:val="000000"/>
          <w:sz w:val="24"/>
          <w:szCs w:val="24"/>
        </w:rPr>
        <w:t>).</w:t>
      </w:r>
    </w:p>
    <w:p w14:paraId="3F7A4CC4"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5.12 - O gestor </w:t>
      </w:r>
      <w:r w:rsidRPr="00A352EC">
        <w:rPr>
          <w:iCs/>
          <w:sz w:val="24"/>
          <w:szCs w:val="24"/>
        </w:rPr>
        <w:t xml:space="preserve">da Ata de Registro de Preços e do contrato </w:t>
      </w:r>
      <w:r w:rsidRPr="00A352EC">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A352EC">
          <w:rPr>
            <w:rStyle w:val="Hyperlink"/>
            <w:sz w:val="24"/>
            <w:szCs w:val="24"/>
          </w:rPr>
          <w:t>Decreto nº 11.246, de 2022, art. 21, III</w:t>
        </w:r>
      </w:hyperlink>
      <w:r w:rsidRPr="00A352EC">
        <w:rPr>
          <w:color w:val="000000"/>
          <w:sz w:val="24"/>
          <w:szCs w:val="24"/>
        </w:rPr>
        <w:t>).</w:t>
      </w:r>
    </w:p>
    <w:p w14:paraId="51DFC23C" w14:textId="77777777" w:rsidR="00A352EC" w:rsidRPr="00A352EC" w:rsidRDefault="00A352EC" w:rsidP="00A352EC">
      <w:pPr>
        <w:spacing w:before="120" w:after="120"/>
        <w:jc w:val="both"/>
        <w:rPr>
          <w:color w:val="000000"/>
          <w:sz w:val="24"/>
          <w:szCs w:val="24"/>
        </w:rPr>
      </w:pPr>
      <w:r w:rsidRPr="00A352EC">
        <w:rPr>
          <w:color w:val="000000"/>
          <w:sz w:val="24"/>
          <w:szCs w:val="24"/>
        </w:rPr>
        <w:lastRenderedPageBreak/>
        <w:t xml:space="preserve">5.13 - O gestor </w:t>
      </w:r>
      <w:r w:rsidRPr="00A352EC">
        <w:rPr>
          <w:iCs/>
          <w:sz w:val="24"/>
          <w:szCs w:val="24"/>
        </w:rPr>
        <w:t xml:space="preserve">da Ata de Registro de Preços e do contrato </w:t>
      </w:r>
      <w:r w:rsidRPr="00A352EC">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A352EC">
          <w:rPr>
            <w:rStyle w:val="Hyperlink"/>
            <w:sz w:val="24"/>
            <w:szCs w:val="24"/>
          </w:rPr>
          <w:t>art. 158 da Lei nº 14.133, de 2021</w:t>
        </w:r>
      </w:hyperlink>
      <w:r w:rsidRPr="00A352EC">
        <w:rPr>
          <w:color w:val="000000"/>
          <w:sz w:val="24"/>
          <w:szCs w:val="24"/>
        </w:rPr>
        <w:t>, ou pelo agente ou pelo setor com competência para tal, conforme o caso. (</w:t>
      </w:r>
      <w:hyperlink r:id="rId62" w:anchor="art21" w:history="1">
        <w:r w:rsidRPr="00A352EC">
          <w:rPr>
            <w:rStyle w:val="Hyperlink"/>
            <w:sz w:val="24"/>
            <w:szCs w:val="24"/>
          </w:rPr>
          <w:t>Decreto nº 11.246, de 2022, art. 21, X</w:t>
        </w:r>
      </w:hyperlink>
      <w:r w:rsidRPr="00A352EC">
        <w:rPr>
          <w:color w:val="000000"/>
          <w:sz w:val="24"/>
          <w:szCs w:val="24"/>
        </w:rPr>
        <w:t>).</w:t>
      </w:r>
    </w:p>
    <w:p w14:paraId="102B5922"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5.14 - O gestor </w:t>
      </w:r>
      <w:r w:rsidRPr="00A352EC">
        <w:rPr>
          <w:iCs/>
          <w:sz w:val="24"/>
          <w:szCs w:val="24"/>
        </w:rPr>
        <w:t xml:space="preserve">da Ata de Registro de Preços e do contrato </w:t>
      </w:r>
      <w:r w:rsidRPr="00A352EC">
        <w:rPr>
          <w:color w:val="000000"/>
          <w:sz w:val="24"/>
          <w:szCs w:val="24"/>
        </w:rPr>
        <w:t>deverá elaborar</w:t>
      </w:r>
      <w:r w:rsidRPr="00A352EC">
        <w:rPr>
          <w:sz w:val="24"/>
          <w:szCs w:val="24"/>
        </w:rPr>
        <w:t xml:space="preserve"> relató</w:t>
      </w:r>
      <w:r w:rsidRPr="00A352EC">
        <w:rPr>
          <w:rFonts w:eastAsia="Arial"/>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A352EC">
          <w:rPr>
            <w:rStyle w:val="Hyperlink"/>
            <w:rFonts w:eastAsia="Arial"/>
            <w:sz w:val="24"/>
            <w:szCs w:val="24"/>
          </w:rPr>
          <w:t>Decreto nº 11.246, de 2022, art. 21,</w:t>
        </w:r>
        <w:r w:rsidRPr="00A352EC">
          <w:rPr>
            <w:rStyle w:val="Hyperlink"/>
            <w:sz w:val="24"/>
            <w:szCs w:val="24"/>
          </w:rPr>
          <w:t xml:space="preserve"> VI</w:t>
        </w:r>
      </w:hyperlink>
      <w:r w:rsidRPr="00A352EC">
        <w:rPr>
          <w:sz w:val="24"/>
          <w:szCs w:val="24"/>
        </w:rPr>
        <w:t>).</w:t>
      </w:r>
    </w:p>
    <w:p w14:paraId="6A071EF4" w14:textId="77777777" w:rsidR="00A352EC" w:rsidRPr="00A352EC" w:rsidRDefault="00A352EC" w:rsidP="00A352EC">
      <w:pPr>
        <w:spacing w:before="120" w:after="120"/>
        <w:jc w:val="both"/>
        <w:rPr>
          <w:sz w:val="24"/>
          <w:szCs w:val="24"/>
        </w:rPr>
      </w:pPr>
      <w:r w:rsidRPr="00A352EC">
        <w:rPr>
          <w:color w:val="000000"/>
          <w:sz w:val="24"/>
          <w:szCs w:val="24"/>
        </w:rPr>
        <w:t xml:space="preserve">5.15 - O gestor </w:t>
      </w:r>
      <w:r w:rsidRPr="00A352EC">
        <w:rPr>
          <w:iCs/>
          <w:sz w:val="24"/>
          <w:szCs w:val="24"/>
        </w:rPr>
        <w:t xml:space="preserve">da Ata de Registro de Preços e do contrato </w:t>
      </w:r>
      <w:r w:rsidRPr="00A352EC">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2E3B59EC"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5.16 - </w:t>
      </w:r>
      <w:r w:rsidRPr="00A352EC">
        <w:rPr>
          <w:sz w:val="24"/>
          <w:szCs w:val="24"/>
        </w:rPr>
        <w:t>O contratado deverá manter preposto aceito pela Administração para representá-lo na execução do contrato.</w:t>
      </w:r>
    </w:p>
    <w:p w14:paraId="35F58010" w14:textId="77777777" w:rsidR="00A352EC" w:rsidRPr="00A352EC" w:rsidRDefault="00A352EC" w:rsidP="00A352EC">
      <w:pPr>
        <w:spacing w:before="120" w:after="120"/>
        <w:jc w:val="both"/>
        <w:rPr>
          <w:iCs/>
          <w:sz w:val="24"/>
          <w:szCs w:val="24"/>
        </w:rPr>
      </w:pPr>
      <w:r w:rsidRPr="00A352EC">
        <w:rPr>
          <w:iCs/>
          <w:sz w:val="24"/>
          <w:szCs w:val="24"/>
        </w:rPr>
        <w:t>5.17 - A indicação ou a manutenção do preposto da empresa poderá ser recusada pelo órgão ou entidade, desde que devidamente justificada, devendo a empresa designar outro para o exercício da atividade.</w:t>
      </w:r>
    </w:p>
    <w:p w14:paraId="263EAAAC" w14:textId="77777777" w:rsidR="00A352EC" w:rsidRPr="00A352EC" w:rsidRDefault="00A352EC" w:rsidP="00A352EC">
      <w:pPr>
        <w:spacing w:before="120" w:after="120"/>
        <w:jc w:val="both"/>
        <w:rPr>
          <w:iCs/>
          <w:sz w:val="24"/>
          <w:szCs w:val="24"/>
        </w:rPr>
      </w:pPr>
      <w:r w:rsidRPr="00A352EC">
        <w:rPr>
          <w:iCs/>
          <w:sz w:val="24"/>
          <w:szCs w:val="24"/>
        </w:rPr>
        <w:t xml:space="preserve">5.18 - </w:t>
      </w:r>
      <w:r w:rsidRPr="00A352EC">
        <w:rPr>
          <w:color w:val="000000"/>
          <w:sz w:val="24"/>
          <w:szCs w:val="24"/>
        </w:rPr>
        <w:t>O Fiscal designado pela contratante deverá ter a experiência necessária para o acompanhamento e controle da aquisição.</w:t>
      </w:r>
    </w:p>
    <w:p w14:paraId="4D265F8D" w14:textId="77777777" w:rsidR="00A352EC" w:rsidRPr="00A352EC" w:rsidRDefault="00A352EC" w:rsidP="00A352EC">
      <w:pPr>
        <w:spacing w:before="120" w:after="120"/>
        <w:jc w:val="both"/>
        <w:rPr>
          <w:b/>
          <w:color w:val="000000"/>
          <w:sz w:val="24"/>
          <w:szCs w:val="24"/>
        </w:rPr>
      </w:pPr>
      <w:r w:rsidRPr="00A352EC">
        <w:rPr>
          <w:b/>
          <w:color w:val="000000"/>
          <w:sz w:val="24"/>
          <w:szCs w:val="24"/>
        </w:rPr>
        <w:t xml:space="preserve">Atribuições dos Fiscais da Ata de Registro de Preços </w:t>
      </w:r>
    </w:p>
    <w:p w14:paraId="542C809C" w14:textId="77777777" w:rsidR="00A352EC" w:rsidRPr="00A352EC" w:rsidRDefault="00A352EC" w:rsidP="00A352EC">
      <w:pPr>
        <w:spacing w:before="120" w:after="120"/>
        <w:jc w:val="both"/>
        <w:rPr>
          <w:iCs/>
          <w:sz w:val="24"/>
          <w:szCs w:val="24"/>
        </w:rPr>
      </w:pPr>
      <w:r w:rsidRPr="00A352EC">
        <w:rPr>
          <w:iCs/>
          <w:sz w:val="24"/>
          <w:szCs w:val="24"/>
        </w:rPr>
        <w:t>5.19 – Serão fiscais desta Ata de Registro de Preços:</w:t>
      </w:r>
    </w:p>
    <w:p w14:paraId="4A4EB916" w14:textId="77777777" w:rsidR="00A352EC" w:rsidRPr="00A352EC" w:rsidRDefault="00A352EC" w:rsidP="00A352EC">
      <w:pPr>
        <w:spacing w:before="120" w:after="120"/>
        <w:jc w:val="both"/>
        <w:rPr>
          <w:rFonts w:eastAsia="Calibri"/>
          <w:sz w:val="24"/>
          <w:szCs w:val="24"/>
          <w:lang w:eastAsia="en-US"/>
        </w:rPr>
      </w:pPr>
      <w:r w:rsidRPr="00A352EC">
        <w:rPr>
          <w:sz w:val="24"/>
          <w:szCs w:val="24"/>
        </w:rPr>
        <w:t xml:space="preserve">- </w:t>
      </w:r>
      <w:r w:rsidRPr="00A352EC">
        <w:rPr>
          <w:b/>
          <w:sz w:val="24"/>
          <w:szCs w:val="24"/>
        </w:rPr>
        <w:t>Márcia Rodrigues Costa</w:t>
      </w:r>
      <w:r w:rsidRPr="00A352EC">
        <w:rPr>
          <w:sz w:val="24"/>
          <w:szCs w:val="24"/>
        </w:rPr>
        <w:t>, Matrícula nº 10/2472, CPF nº 837.384.287-04;</w:t>
      </w:r>
    </w:p>
    <w:p w14:paraId="491F67B8" w14:textId="77777777" w:rsidR="00A352EC" w:rsidRPr="00A352EC" w:rsidRDefault="00A352EC" w:rsidP="00A352EC">
      <w:pPr>
        <w:spacing w:before="120" w:after="120"/>
        <w:jc w:val="both"/>
        <w:rPr>
          <w:color w:val="000000"/>
          <w:sz w:val="24"/>
          <w:szCs w:val="24"/>
        </w:rPr>
      </w:pPr>
      <w:r w:rsidRPr="00A352EC">
        <w:rPr>
          <w:sz w:val="24"/>
          <w:szCs w:val="24"/>
        </w:rPr>
        <w:t xml:space="preserve">- </w:t>
      </w:r>
      <w:r w:rsidRPr="00A352EC">
        <w:rPr>
          <w:b/>
          <w:sz w:val="24"/>
          <w:szCs w:val="24"/>
        </w:rPr>
        <w:t>Adriana Medeiros de Araújo</w:t>
      </w:r>
      <w:r w:rsidRPr="00A352EC">
        <w:rPr>
          <w:sz w:val="24"/>
          <w:szCs w:val="24"/>
        </w:rPr>
        <w:t>, Matrícula nº 10/7340, CPF nº 145.853.937-73.</w:t>
      </w:r>
      <w:r w:rsidRPr="00A352EC">
        <w:rPr>
          <w:color w:val="000000"/>
          <w:sz w:val="24"/>
          <w:szCs w:val="24"/>
        </w:rPr>
        <w:t xml:space="preserve"> </w:t>
      </w:r>
    </w:p>
    <w:p w14:paraId="54DAD8CE"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5.20 - O fiscal do contrato acompanhará a execução do contrato, para que sejam cumpridas todas as condições estabelecidas no contrato, de modo a assegurar os melhores resultados para a Administração </w:t>
      </w:r>
      <w:r w:rsidRPr="00A352EC">
        <w:rPr>
          <w:rFonts w:eastAsia="Arial"/>
          <w:color w:val="000000"/>
          <w:sz w:val="24"/>
          <w:szCs w:val="24"/>
        </w:rPr>
        <w:t>(</w:t>
      </w:r>
      <w:hyperlink r:id="rId64" w:anchor="art22" w:history="1">
        <w:r w:rsidRPr="00A352EC">
          <w:rPr>
            <w:rStyle w:val="Hyperlink"/>
            <w:rFonts w:eastAsia="Arial"/>
            <w:sz w:val="24"/>
            <w:szCs w:val="24"/>
          </w:rPr>
          <w:t>Decreto nº 11.246, de 2022, art. 22, VI</w:t>
        </w:r>
      </w:hyperlink>
      <w:r w:rsidRPr="00A352EC">
        <w:rPr>
          <w:rFonts w:eastAsia="Arial"/>
          <w:color w:val="000000"/>
          <w:sz w:val="24"/>
          <w:szCs w:val="24"/>
        </w:rPr>
        <w:t>);</w:t>
      </w:r>
    </w:p>
    <w:p w14:paraId="6ABC444E" w14:textId="77777777" w:rsidR="00A352EC" w:rsidRPr="00A352EC" w:rsidRDefault="00A352EC" w:rsidP="00A352EC">
      <w:pPr>
        <w:spacing w:before="120" w:after="120"/>
        <w:jc w:val="both"/>
        <w:rPr>
          <w:color w:val="000000"/>
          <w:sz w:val="24"/>
          <w:szCs w:val="24"/>
        </w:rPr>
      </w:pPr>
      <w:r w:rsidRPr="00A352EC">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A352EC">
          <w:rPr>
            <w:rStyle w:val="Hyperlink"/>
            <w:sz w:val="24"/>
            <w:szCs w:val="24"/>
          </w:rPr>
          <w:t>Lei nº 14.133, de 2021, art. 117, §1º</w:t>
        </w:r>
      </w:hyperlink>
      <w:r w:rsidRPr="00A352EC">
        <w:rPr>
          <w:color w:val="000000"/>
          <w:sz w:val="24"/>
          <w:szCs w:val="24"/>
        </w:rPr>
        <w:t xml:space="preserve">, e </w:t>
      </w:r>
      <w:hyperlink r:id="rId66" w:anchor="art22" w:history="1">
        <w:r w:rsidRPr="00A352EC">
          <w:rPr>
            <w:rStyle w:val="Hyperlink"/>
            <w:sz w:val="24"/>
            <w:szCs w:val="24"/>
          </w:rPr>
          <w:t>Decreto nº 11.246, de 2022, art. 22, II);</w:t>
        </w:r>
      </w:hyperlink>
    </w:p>
    <w:p w14:paraId="53954CA3" w14:textId="77777777" w:rsidR="00A352EC" w:rsidRPr="00A352EC" w:rsidRDefault="00A352EC" w:rsidP="00A352EC">
      <w:pPr>
        <w:spacing w:before="120" w:after="120"/>
        <w:jc w:val="both"/>
        <w:rPr>
          <w:color w:val="000000"/>
          <w:sz w:val="24"/>
          <w:szCs w:val="24"/>
        </w:rPr>
      </w:pPr>
      <w:r w:rsidRPr="00A352EC">
        <w:rPr>
          <w:color w:val="000000"/>
          <w:sz w:val="24"/>
          <w:szCs w:val="24"/>
        </w:rPr>
        <w:t>5.22 - Identificada qualquer inexatidão ou irregularidade, o fiscal do contrato emitirá notificações para a correção da execução do contrato, determinando prazo para a correção. (</w:t>
      </w:r>
      <w:hyperlink r:id="rId67" w:anchor="art22" w:history="1">
        <w:r w:rsidRPr="00A352EC">
          <w:rPr>
            <w:rStyle w:val="Hyperlink"/>
            <w:sz w:val="24"/>
            <w:szCs w:val="24"/>
          </w:rPr>
          <w:t>Decreto nº 11.246, de 2022, art. 22, III</w:t>
        </w:r>
      </w:hyperlink>
      <w:r w:rsidRPr="00A352EC">
        <w:rPr>
          <w:color w:val="000000"/>
          <w:sz w:val="24"/>
          <w:szCs w:val="24"/>
        </w:rPr>
        <w:t>);</w:t>
      </w:r>
    </w:p>
    <w:p w14:paraId="21A9DD10" w14:textId="77777777" w:rsidR="00A352EC" w:rsidRPr="00A352EC" w:rsidRDefault="00A352EC" w:rsidP="00A352EC">
      <w:pPr>
        <w:spacing w:before="120" w:after="120"/>
        <w:jc w:val="both"/>
        <w:rPr>
          <w:color w:val="000000"/>
          <w:sz w:val="24"/>
          <w:szCs w:val="24"/>
        </w:rPr>
      </w:pPr>
      <w:r w:rsidRPr="00A352EC">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A352EC">
          <w:rPr>
            <w:rStyle w:val="Hyperlink"/>
            <w:sz w:val="24"/>
            <w:szCs w:val="24"/>
          </w:rPr>
          <w:t>Decreto nº 11.246, de 2022, art. 22, IV</w:t>
        </w:r>
      </w:hyperlink>
      <w:r w:rsidRPr="00A352EC">
        <w:rPr>
          <w:rFonts w:eastAsia="Arial"/>
          <w:sz w:val="24"/>
          <w:szCs w:val="24"/>
        </w:rPr>
        <w:t>);</w:t>
      </w:r>
    </w:p>
    <w:p w14:paraId="0C926C1B"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5.24 - O fiscal do contrato comunicará ao gestor do contrato, em tempo hábil, o término do contrato sob sua responsabilidade, com vistas à tempestiva </w:t>
      </w:r>
      <w:r w:rsidRPr="00A352EC">
        <w:rPr>
          <w:sz w:val="24"/>
          <w:szCs w:val="24"/>
        </w:rPr>
        <w:t xml:space="preserve">renovação </w:t>
      </w:r>
      <w:r w:rsidRPr="00A352EC">
        <w:rPr>
          <w:color w:val="000000"/>
          <w:sz w:val="24"/>
          <w:szCs w:val="24"/>
        </w:rPr>
        <w:t>ou à prorrogação contratual (</w:t>
      </w:r>
      <w:hyperlink r:id="rId69" w:anchor="art22" w:history="1">
        <w:r w:rsidRPr="00A352EC">
          <w:rPr>
            <w:rStyle w:val="Hyperlink"/>
            <w:sz w:val="24"/>
            <w:szCs w:val="24"/>
          </w:rPr>
          <w:t>Decreto nº 11.246, de 2022, art. 22, VII</w:t>
        </w:r>
      </w:hyperlink>
      <w:r w:rsidRPr="00A352EC">
        <w:rPr>
          <w:color w:val="000000"/>
          <w:sz w:val="24"/>
          <w:szCs w:val="24"/>
        </w:rPr>
        <w:t>).</w:t>
      </w:r>
    </w:p>
    <w:p w14:paraId="684A119C"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5.25 - O fiscal do contrato verificará a manutenção das condições de habilitação da contratada, acompanhará o empenho, o pagamento, as garantias, as glosas e a formalização de </w:t>
      </w:r>
      <w:proofErr w:type="spellStart"/>
      <w:r w:rsidRPr="00A352EC">
        <w:rPr>
          <w:color w:val="000000"/>
          <w:sz w:val="24"/>
          <w:szCs w:val="24"/>
        </w:rPr>
        <w:t>apostilamento</w:t>
      </w:r>
      <w:proofErr w:type="spellEnd"/>
      <w:r w:rsidRPr="00A352EC">
        <w:rPr>
          <w:color w:val="000000"/>
          <w:sz w:val="24"/>
          <w:szCs w:val="24"/>
        </w:rPr>
        <w:t xml:space="preserve"> e termos aditivos, solicitando quaisquer documentos comprobatórios pertinentes, caso necessário (</w:t>
      </w:r>
      <w:hyperlink r:id="rId70" w:anchor="art23" w:history="1">
        <w:r w:rsidRPr="00A352EC">
          <w:rPr>
            <w:rStyle w:val="Hyperlink"/>
            <w:sz w:val="24"/>
            <w:szCs w:val="24"/>
          </w:rPr>
          <w:t>Art. 23, I e II, do Decreto nº 11.246, de 2022</w:t>
        </w:r>
      </w:hyperlink>
      <w:r w:rsidRPr="00A352EC">
        <w:rPr>
          <w:color w:val="000000"/>
          <w:sz w:val="24"/>
          <w:szCs w:val="24"/>
        </w:rPr>
        <w:t>).</w:t>
      </w:r>
    </w:p>
    <w:p w14:paraId="7C928AA6"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5.26 - Caso ocorram descumprimento das obrigações contratuais, o fiscal do contrato atuará tempestivamente na solução do problema, reportando ao gestor do contrato para que tome as </w:t>
      </w:r>
      <w:r w:rsidRPr="00A352EC">
        <w:rPr>
          <w:color w:val="000000"/>
          <w:sz w:val="24"/>
          <w:szCs w:val="24"/>
        </w:rPr>
        <w:lastRenderedPageBreak/>
        <w:t>providências cabíveis, quando ultrapassar a sua competência; (</w:t>
      </w:r>
      <w:hyperlink r:id="rId71" w:anchor="art23" w:history="1">
        <w:r w:rsidRPr="00A352EC">
          <w:rPr>
            <w:rStyle w:val="Hyperlink"/>
            <w:sz w:val="24"/>
            <w:szCs w:val="24"/>
          </w:rPr>
          <w:t>Decreto nº 11.246, de 2022, art. 23, IV</w:t>
        </w:r>
      </w:hyperlink>
      <w:r w:rsidRPr="00A352EC">
        <w:rPr>
          <w:color w:val="000000"/>
          <w:sz w:val="24"/>
          <w:szCs w:val="24"/>
        </w:rPr>
        <w:t>).</w:t>
      </w:r>
    </w:p>
    <w:p w14:paraId="1CDE019C" w14:textId="77777777" w:rsidR="00A352EC" w:rsidRPr="00A352EC" w:rsidRDefault="00A352EC" w:rsidP="00A352EC">
      <w:pPr>
        <w:spacing w:before="120" w:after="120"/>
        <w:jc w:val="both"/>
        <w:rPr>
          <w:color w:val="000000"/>
          <w:sz w:val="24"/>
          <w:szCs w:val="24"/>
        </w:rPr>
      </w:pPr>
      <w:r w:rsidRPr="00A352EC">
        <w:rPr>
          <w:color w:val="000000"/>
          <w:sz w:val="24"/>
          <w:szCs w:val="24"/>
        </w:rPr>
        <w:t>5.27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0BF08887" w14:textId="77777777" w:rsidR="00A352EC" w:rsidRPr="00A352EC" w:rsidRDefault="00A352EC" w:rsidP="00A352EC">
      <w:pPr>
        <w:spacing w:before="120" w:after="120"/>
        <w:jc w:val="both"/>
        <w:rPr>
          <w:color w:val="000000"/>
          <w:sz w:val="24"/>
          <w:szCs w:val="24"/>
        </w:rPr>
      </w:pPr>
      <w:r w:rsidRPr="00A352EC">
        <w:rPr>
          <w:color w:val="000000"/>
          <w:sz w:val="24"/>
          <w:szCs w:val="24"/>
        </w:rPr>
        <w:t>5.31 - O fiscal do contrato comunicará ao gestor do contrato, em tempo hábil, o término do contrato sob sua responsabilidade, com vistas à tempestiva renovação ou prorrogação contratual. (</w:t>
      </w:r>
      <w:hyperlink r:id="rId72" w:anchor="art22" w:history="1">
        <w:r w:rsidRPr="00A352EC">
          <w:rPr>
            <w:rStyle w:val="Hyperlink"/>
            <w:sz w:val="24"/>
            <w:szCs w:val="24"/>
          </w:rPr>
          <w:t>Decreto nº 11.246, de 2022, art. 22, VII</w:t>
        </w:r>
      </w:hyperlink>
      <w:r w:rsidRPr="00A352EC">
        <w:rPr>
          <w:color w:val="000000"/>
          <w:sz w:val="24"/>
          <w:szCs w:val="24"/>
        </w:rPr>
        <w:t>).</w:t>
      </w:r>
    </w:p>
    <w:p w14:paraId="25B26821" w14:textId="77777777" w:rsidR="00A352EC" w:rsidRPr="00A352EC" w:rsidRDefault="00A352EC" w:rsidP="00A352EC">
      <w:pPr>
        <w:spacing w:before="120" w:after="120"/>
        <w:jc w:val="both"/>
        <w:rPr>
          <w:iCs/>
          <w:sz w:val="24"/>
          <w:szCs w:val="24"/>
        </w:rPr>
      </w:pPr>
      <w:r w:rsidRPr="00A352EC">
        <w:rPr>
          <w:color w:val="000000"/>
          <w:sz w:val="24"/>
          <w:szCs w:val="24"/>
        </w:rPr>
        <w:t xml:space="preserve">5.32 - </w:t>
      </w:r>
      <w:r w:rsidRPr="00A352EC">
        <w:rPr>
          <w:iCs/>
          <w:sz w:val="24"/>
          <w:szCs w:val="24"/>
        </w:rPr>
        <w:t>Além do disposto acima, a fiscalização contratual obedecerá às seguintes rotinas:</w:t>
      </w:r>
    </w:p>
    <w:p w14:paraId="48517F99" w14:textId="77777777" w:rsidR="00A352EC" w:rsidRPr="00A352EC" w:rsidRDefault="00A352EC" w:rsidP="00A352EC">
      <w:pPr>
        <w:spacing w:before="120" w:after="120"/>
        <w:jc w:val="both"/>
        <w:rPr>
          <w:color w:val="000000"/>
          <w:sz w:val="24"/>
          <w:szCs w:val="24"/>
        </w:rPr>
      </w:pPr>
      <w:r w:rsidRPr="00A352EC">
        <w:rPr>
          <w:color w:val="000000"/>
          <w:sz w:val="24"/>
          <w:szCs w:val="24"/>
        </w:rPr>
        <w:t>5.32.1 –</w:t>
      </w:r>
      <w:r w:rsidRPr="00A352EC">
        <w:rPr>
          <w:color w:val="000000"/>
          <w:spacing w:val="-2"/>
          <w:sz w:val="24"/>
          <w:szCs w:val="24"/>
        </w:rPr>
        <w:t xml:space="preserve"> </w:t>
      </w:r>
      <w:r w:rsidRPr="00A352EC">
        <w:rPr>
          <w:color w:val="000000"/>
          <w:sz w:val="24"/>
          <w:szCs w:val="24"/>
        </w:rPr>
        <w:t>Realizar os</w:t>
      </w:r>
      <w:r w:rsidRPr="00A352EC">
        <w:rPr>
          <w:color w:val="000000"/>
          <w:spacing w:val="-3"/>
          <w:sz w:val="24"/>
          <w:szCs w:val="24"/>
        </w:rPr>
        <w:t xml:space="preserve"> </w:t>
      </w:r>
      <w:r w:rsidRPr="00A352EC">
        <w:rPr>
          <w:color w:val="000000"/>
          <w:sz w:val="24"/>
          <w:szCs w:val="24"/>
        </w:rPr>
        <w:t>procedimentos</w:t>
      </w:r>
      <w:r w:rsidRPr="00A352EC">
        <w:rPr>
          <w:color w:val="000000"/>
          <w:spacing w:val="-3"/>
          <w:sz w:val="24"/>
          <w:szCs w:val="24"/>
        </w:rPr>
        <w:t xml:space="preserve"> </w:t>
      </w:r>
      <w:r w:rsidRPr="00A352EC">
        <w:rPr>
          <w:color w:val="000000"/>
          <w:sz w:val="24"/>
          <w:szCs w:val="24"/>
        </w:rPr>
        <w:t>de</w:t>
      </w:r>
      <w:r w:rsidRPr="00A352EC">
        <w:rPr>
          <w:color w:val="000000"/>
          <w:spacing w:val="-7"/>
          <w:sz w:val="24"/>
          <w:szCs w:val="24"/>
        </w:rPr>
        <w:t xml:space="preserve"> </w:t>
      </w:r>
      <w:r w:rsidRPr="00A352EC">
        <w:rPr>
          <w:color w:val="000000"/>
          <w:sz w:val="24"/>
          <w:szCs w:val="24"/>
        </w:rPr>
        <w:t>acompanhamento</w:t>
      </w:r>
      <w:r w:rsidRPr="00A352EC">
        <w:rPr>
          <w:color w:val="000000"/>
          <w:spacing w:val="2"/>
          <w:sz w:val="24"/>
          <w:szCs w:val="24"/>
        </w:rPr>
        <w:t xml:space="preserve"> </w:t>
      </w:r>
      <w:r w:rsidRPr="00A352EC">
        <w:rPr>
          <w:color w:val="000000"/>
          <w:sz w:val="24"/>
          <w:szCs w:val="24"/>
        </w:rPr>
        <w:t>da</w:t>
      </w:r>
      <w:r w:rsidRPr="00A352EC">
        <w:rPr>
          <w:color w:val="000000"/>
          <w:spacing w:val="-7"/>
          <w:sz w:val="24"/>
          <w:szCs w:val="24"/>
        </w:rPr>
        <w:t xml:space="preserve"> </w:t>
      </w:r>
      <w:r w:rsidRPr="00A352EC">
        <w:rPr>
          <w:color w:val="000000"/>
          <w:sz w:val="24"/>
          <w:szCs w:val="24"/>
        </w:rPr>
        <w:t>execução</w:t>
      </w:r>
      <w:r w:rsidRPr="00A352EC">
        <w:rPr>
          <w:color w:val="000000"/>
          <w:spacing w:val="3"/>
          <w:sz w:val="24"/>
          <w:szCs w:val="24"/>
        </w:rPr>
        <w:t xml:space="preserve"> </w:t>
      </w:r>
      <w:r w:rsidRPr="00A352EC">
        <w:rPr>
          <w:color w:val="000000"/>
          <w:sz w:val="24"/>
          <w:szCs w:val="24"/>
        </w:rPr>
        <w:t>do</w:t>
      </w:r>
      <w:r w:rsidRPr="00A352EC">
        <w:rPr>
          <w:color w:val="000000"/>
          <w:spacing w:val="-1"/>
          <w:sz w:val="24"/>
          <w:szCs w:val="24"/>
        </w:rPr>
        <w:t xml:space="preserve"> </w:t>
      </w:r>
      <w:r w:rsidRPr="00A352EC">
        <w:rPr>
          <w:color w:val="000000"/>
          <w:sz w:val="24"/>
          <w:szCs w:val="24"/>
        </w:rPr>
        <w:t>contrato;</w:t>
      </w:r>
    </w:p>
    <w:p w14:paraId="7998E09A" w14:textId="77777777" w:rsidR="00A352EC" w:rsidRPr="00A352EC" w:rsidRDefault="00A352EC" w:rsidP="00A352EC">
      <w:pPr>
        <w:spacing w:before="120" w:after="120"/>
        <w:jc w:val="both"/>
        <w:rPr>
          <w:color w:val="000000"/>
          <w:sz w:val="24"/>
          <w:szCs w:val="24"/>
        </w:rPr>
      </w:pPr>
      <w:r w:rsidRPr="00A352EC">
        <w:rPr>
          <w:color w:val="000000"/>
          <w:sz w:val="24"/>
          <w:szCs w:val="24"/>
        </w:rPr>
        <w:t>5.32.2 - Verificar</w:t>
      </w:r>
      <w:r w:rsidRPr="00A352EC">
        <w:rPr>
          <w:color w:val="000000"/>
          <w:spacing w:val="1"/>
          <w:sz w:val="24"/>
          <w:szCs w:val="24"/>
        </w:rPr>
        <w:t xml:space="preserve"> </w:t>
      </w:r>
      <w:r w:rsidRPr="00A352EC">
        <w:rPr>
          <w:color w:val="000000"/>
          <w:sz w:val="24"/>
          <w:szCs w:val="24"/>
        </w:rPr>
        <w:t>pessoalmente</w:t>
      </w:r>
      <w:r w:rsidRPr="00A352EC">
        <w:rPr>
          <w:color w:val="000000"/>
          <w:spacing w:val="1"/>
          <w:sz w:val="24"/>
          <w:szCs w:val="24"/>
        </w:rPr>
        <w:t xml:space="preserve"> </w:t>
      </w:r>
      <w:r w:rsidRPr="00A352EC">
        <w:rPr>
          <w:color w:val="000000"/>
          <w:sz w:val="24"/>
          <w:szCs w:val="24"/>
        </w:rPr>
        <w:t>e</w:t>
      </w:r>
      <w:r w:rsidRPr="00A352EC">
        <w:rPr>
          <w:color w:val="000000"/>
          <w:spacing w:val="1"/>
          <w:sz w:val="24"/>
          <w:szCs w:val="24"/>
        </w:rPr>
        <w:t xml:space="preserve"> </w:t>
      </w:r>
      <w:r w:rsidRPr="00A352EC">
        <w:rPr>
          <w:color w:val="000000"/>
          <w:sz w:val="24"/>
          <w:szCs w:val="24"/>
        </w:rPr>
        <w:t>espontaneamente</w:t>
      </w:r>
      <w:r w:rsidRPr="00A352EC">
        <w:rPr>
          <w:color w:val="000000"/>
          <w:spacing w:val="1"/>
          <w:sz w:val="24"/>
          <w:szCs w:val="24"/>
        </w:rPr>
        <w:t xml:space="preserve"> </w:t>
      </w:r>
      <w:r w:rsidRPr="00A352EC">
        <w:rPr>
          <w:color w:val="000000"/>
          <w:sz w:val="24"/>
          <w:szCs w:val="24"/>
        </w:rPr>
        <w:t>a</w:t>
      </w:r>
      <w:r w:rsidRPr="00A352EC">
        <w:rPr>
          <w:color w:val="000000"/>
          <w:spacing w:val="1"/>
          <w:sz w:val="24"/>
          <w:szCs w:val="24"/>
        </w:rPr>
        <w:t xml:space="preserve"> </w:t>
      </w:r>
      <w:r w:rsidRPr="00A352EC">
        <w:rPr>
          <w:color w:val="000000"/>
          <w:sz w:val="24"/>
          <w:szCs w:val="24"/>
        </w:rPr>
        <w:t>execução</w:t>
      </w:r>
      <w:r w:rsidRPr="00A352EC">
        <w:rPr>
          <w:color w:val="000000"/>
          <w:spacing w:val="1"/>
          <w:sz w:val="24"/>
          <w:szCs w:val="24"/>
        </w:rPr>
        <w:t xml:space="preserve"> </w:t>
      </w:r>
      <w:r w:rsidRPr="00A352EC">
        <w:rPr>
          <w:color w:val="000000"/>
          <w:sz w:val="24"/>
          <w:szCs w:val="24"/>
        </w:rPr>
        <w:t>do</w:t>
      </w:r>
      <w:r w:rsidRPr="00A352EC">
        <w:rPr>
          <w:color w:val="000000"/>
          <w:spacing w:val="1"/>
          <w:sz w:val="24"/>
          <w:szCs w:val="24"/>
        </w:rPr>
        <w:t xml:space="preserve"> </w:t>
      </w:r>
      <w:r w:rsidRPr="00A352EC">
        <w:rPr>
          <w:color w:val="000000"/>
          <w:sz w:val="24"/>
          <w:szCs w:val="24"/>
        </w:rPr>
        <w:t>contrato,</w:t>
      </w:r>
      <w:r w:rsidRPr="00A352EC">
        <w:rPr>
          <w:color w:val="000000"/>
          <w:spacing w:val="1"/>
          <w:sz w:val="24"/>
          <w:szCs w:val="24"/>
        </w:rPr>
        <w:t xml:space="preserve"> </w:t>
      </w:r>
      <w:r w:rsidRPr="00A352EC">
        <w:rPr>
          <w:color w:val="000000"/>
          <w:sz w:val="24"/>
          <w:szCs w:val="24"/>
        </w:rPr>
        <w:t>recebendo-os</w:t>
      </w:r>
      <w:r w:rsidRPr="00A352EC">
        <w:rPr>
          <w:color w:val="000000"/>
          <w:spacing w:val="1"/>
          <w:sz w:val="24"/>
          <w:szCs w:val="24"/>
        </w:rPr>
        <w:t xml:space="preserve"> </w:t>
      </w:r>
      <w:r w:rsidRPr="00A352EC">
        <w:rPr>
          <w:color w:val="000000"/>
          <w:sz w:val="24"/>
          <w:szCs w:val="24"/>
        </w:rPr>
        <w:t>após</w:t>
      </w:r>
      <w:r w:rsidRPr="00A352EC">
        <w:rPr>
          <w:color w:val="000000"/>
          <w:spacing w:val="1"/>
          <w:sz w:val="24"/>
          <w:szCs w:val="24"/>
        </w:rPr>
        <w:t xml:space="preserve"> </w:t>
      </w:r>
      <w:r w:rsidRPr="00A352EC">
        <w:rPr>
          <w:color w:val="000000"/>
          <w:sz w:val="24"/>
          <w:szCs w:val="24"/>
        </w:rPr>
        <w:t>sua</w:t>
      </w:r>
      <w:r w:rsidRPr="00A352EC">
        <w:rPr>
          <w:color w:val="000000"/>
          <w:spacing w:val="1"/>
          <w:sz w:val="24"/>
          <w:szCs w:val="24"/>
        </w:rPr>
        <w:t xml:space="preserve"> </w:t>
      </w:r>
      <w:r w:rsidRPr="00A352EC">
        <w:rPr>
          <w:color w:val="000000"/>
          <w:sz w:val="24"/>
          <w:szCs w:val="24"/>
        </w:rPr>
        <w:t>conclusão;</w:t>
      </w:r>
    </w:p>
    <w:p w14:paraId="78ED73D8" w14:textId="77777777" w:rsidR="00A352EC" w:rsidRPr="00A352EC" w:rsidRDefault="00A352EC" w:rsidP="00A352EC">
      <w:pPr>
        <w:spacing w:before="120" w:after="120"/>
        <w:jc w:val="both"/>
        <w:rPr>
          <w:color w:val="000000"/>
          <w:sz w:val="24"/>
          <w:szCs w:val="24"/>
        </w:rPr>
      </w:pPr>
      <w:r w:rsidRPr="00A352EC">
        <w:rPr>
          <w:color w:val="000000"/>
          <w:sz w:val="24"/>
          <w:szCs w:val="24"/>
        </w:rPr>
        <w:t>5.32.3 – Apurar ouvidorias, reclamações ou denúncias relativas à execução do contrato, inclusive</w:t>
      </w:r>
      <w:r w:rsidRPr="00A352EC">
        <w:rPr>
          <w:color w:val="000000"/>
          <w:spacing w:val="1"/>
          <w:sz w:val="24"/>
          <w:szCs w:val="24"/>
        </w:rPr>
        <w:t xml:space="preserve"> </w:t>
      </w:r>
      <w:r w:rsidRPr="00A352EC">
        <w:rPr>
          <w:color w:val="000000"/>
          <w:sz w:val="24"/>
          <w:szCs w:val="24"/>
        </w:rPr>
        <w:t>anônimas;</w:t>
      </w:r>
    </w:p>
    <w:p w14:paraId="48822812" w14:textId="77777777" w:rsidR="00A352EC" w:rsidRPr="00A352EC" w:rsidRDefault="00A352EC" w:rsidP="00A352EC">
      <w:pPr>
        <w:spacing w:before="120" w:after="120"/>
        <w:jc w:val="both"/>
        <w:rPr>
          <w:color w:val="000000"/>
          <w:sz w:val="24"/>
          <w:szCs w:val="24"/>
        </w:rPr>
      </w:pPr>
      <w:r w:rsidRPr="00A352EC">
        <w:rPr>
          <w:color w:val="000000"/>
          <w:sz w:val="24"/>
          <w:szCs w:val="24"/>
        </w:rPr>
        <w:t>5.32.4 – Receber e analisar os documentos emitidos pela CONTRATADA que são exigidos no</w:t>
      </w:r>
      <w:r w:rsidRPr="00A352EC">
        <w:rPr>
          <w:color w:val="000000"/>
          <w:spacing w:val="1"/>
          <w:sz w:val="24"/>
          <w:szCs w:val="24"/>
        </w:rPr>
        <w:t xml:space="preserve"> </w:t>
      </w:r>
      <w:r w:rsidRPr="00A352EC">
        <w:rPr>
          <w:color w:val="000000"/>
          <w:sz w:val="24"/>
          <w:szCs w:val="24"/>
        </w:rPr>
        <w:t>instrumento</w:t>
      </w:r>
      <w:r w:rsidRPr="00A352EC">
        <w:rPr>
          <w:color w:val="000000"/>
          <w:spacing w:val="1"/>
          <w:sz w:val="24"/>
          <w:szCs w:val="24"/>
        </w:rPr>
        <w:t xml:space="preserve"> </w:t>
      </w:r>
      <w:r w:rsidRPr="00A352EC">
        <w:rPr>
          <w:color w:val="000000"/>
          <w:sz w:val="24"/>
          <w:szCs w:val="24"/>
        </w:rPr>
        <w:t>convocatório</w:t>
      </w:r>
      <w:r w:rsidRPr="00A352EC">
        <w:rPr>
          <w:color w:val="000000"/>
          <w:spacing w:val="6"/>
          <w:sz w:val="24"/>
          <w:szCs w:val="24"/>
        </w:rPr>
        <w:t xml:space="preserve"> </w:t>
      </w:r>
      <w:r w:rsidRPr="00A352EC">
        <w:rPr>
          <w:color w:val="000000"/>
          <w:sz w:val="24"/>
          <w:szCs w:val="24"/>
        </w:rPr>
        <w:t>e</w:t>
      </w:r>
      <w:r w:rsidRPr="00A352EC">
        <w:rPr>
          <w:color w:val="000000"/>
          <w:spacing w:val="1"/>
          <w:sz w:val="24"/>
          <w:szCs w:val="24"/>
        </w:rPr>
        <w:t xml:space="preserve"> </w:t>
      </w:r>
      <w:r w:rsidRPr="00A352EC">
        <w:rPr>
          <w:color w:val="000000"/>
          <w:sz w:val="24"/>
          <w:szCs w:val="24"/>
        </w:rPr>
        <w:t>seus</w:t>
      </w:r>
      <w:r w:rsidRPr="00A352EC">
        <w:rPr>
          <w:color w:val="000000"/>
          <w:spacing w:val="-1"/>
          <w:sz w:val="24"/>
          <w:szCs w:val="24"/>
        </w:rPr>
        <w:t xml:space="preserve"> </w:t>
      </w:r>
      <w:r w:rsidRPr="00A352EC">
        <w:rPr>
          <w:color w:val="000000"/>
          <w:sz w:val="24"/>
          <w:szCs w:val="24"/>
        </w:rPr>
        <w:t>anexos;</w:t>
      </w:r>
    </w:p>
    <w:p w14:paraId="44480518" w14:textId="77777777" w:rsidR="00A352EC" w:rsidRPr="00A352EC" w:rsidRDefault="00A352EC" w:rsidP="00A352EC">
      <w:pPr>
        <w:spacing w:before="120" w:after="120"/>
        <w:jc w:val="both"/>
        <w:rPr>
          <w:color w:val="000000"/>
          <w:sz w:val="24"/>
          <w:szCs w:val="24"/>
        </w:rPr>
      </w:pPr>
      <w:r w:rsidRPr="00A352EC">
        <w:rPr>
          <w:color w:val="000000"/>
          <w:sz w:val="24"/>
          <w:szCs w:val="24"/>
        </w:rPr>
        <w:t>5.32.5 –</w:t>
      </w:r>
      <w:r w:rsidRPr="00A352EC">
        <w:rPr>
          <w:color w:val="000000"/>
          <w:spacing w:val="-8"/>
          <w:sz w:val="24"/>
          <w:szCs w:val="24"/>
        </w:rPr>
        <w:t xml:space="preserve"> </w:t>
      </w:r>
      <w:r w:rsidRPr="00A352EC">
        <w:rPr>
          <w:color w:val="000000"/>
          <w:sz w:val="24"/>
          <w:szCs w:val="24"/>
        </w:rPr>
        <w:t>Elaborar</w:t>
      </w:r>
      <w:r w:rsidRPr="00A352EC">
        <w:rPr>
          <w:color w:val="000000"/>
          <w:spacing w:val="-6"/>
          <w:sz w:val="24"/>
          <w:szCs w:val="24"/>
        </w:rPr>
        <w:t xml:space="preserve"> </w:t>
      </w:r>
      <w:r w:rsidRPr="00A352EC">
        <w:rPr>
          <w:color w:val="000000"/>
          <w:sz w:val="24"/>
          <w:szCs w:val="24"/>
        </w:rPr>
        <w:t>o</w:t>
      </w:r>
      <w:r w:rsidRPr="00A352EC">
        <w:rPr>
          <w:color w:val="000000"/>
          <w:spacing w:val="-4"/>
          <w:sz w:val="24"/>
          <w:szCs w:val="24"/>
        </w:rPr>
        <w:t xml:space="preserve"> </w:t>
      </w:r>
      <w:r w:rsidRPr="00A352EC">
        <w:rPr>
          <w:color w:val="000000"/>
          <w:sz w:val="24"/>
          <w:szCs w:val="24"/>
        </w:rPr>
        <w:t>registro</w:t>
      </w:r>
      <w:r w:rsidRPr="00A352EC">
        <w:rPr>
          <w:color w:val="000000"/>
          <w:spacing w:val="1"/>
          <w:sz w:val="24"/>
          <w:szCs w:val="24"/>
        </w:rPr>
        <w:t xml:space="preserve"> </w:t>
      </w:r>
      <w:r w:rsidRPr="00A352EC">
        <w:rPr>
          <w:color w:val="000000"/>
          <w:sz w:val="24"/>
          <w:szCs w:val="24"/>
        </w:rPr>
        <w:t>próprio e</w:t>
      </w:r>
      <w:r w:rsidRPr="00A352EC">
        <w:rPr>
          <w:color w:val="000000"/>
          <w:spacing w:val="-4"/>
          <w:sz w:val="24"/>
          <w:szCs w:val="24"/>
        </w:rPr>
        <w:t xml:space="preserve"> </w:t>
      </w:r>
      <w:r w:rsidRPr="00A352EC">
        <w:rPr>
          <w:color w:val="000000"/>
          <w:sz w:val="24"/>
          <w:szCs w:val="24"/>
        </w:rPr>
        <w:t>emitir</w:t>
      </w:r>
      <w:r w:rsidRPr="00A352EC">
        <w:rPr>
          <w:color w:val="000000"/>
          <w:spacing w:val="-2"/>
          <w:sz w:val="24"/>
          <w:szCs w:val="24"/>
        </w:rPr>
        <w:t xml:space="preserve"> </w:t>
      </w:r>
      <w:r w:rsidRPr="00A352EC">
        <w:rPr>
          <w:color w:val="000000"/>
          <w:sz w:val="24"/>
          <w:szCs w:val="24"/>
        </w:rPr>
        <w:t>termo circunstanciando,</w:t>
      </w:r>
      <w:r w:rsidRPr="00A352EC">
        <w:rPr>
          <w:color w:val="000000"/>
          <w:spacing w:val="-6"/>
          <w:sz w:val="24"/>
          <w:szCs w:val="24"/>
        </w:rPr>
        <w:t xml:space="preserve"> </w:t>
      </w:r>
      <w:r w:rsidRPr="00A352EC">
        <w:rPr>
          <w:color w:val="000000"/>
          <w:sz w:val="24"/>
          <w:szCs w:val="24"/>
        </w:rPr>
        <w:t>recibos</w:t>
      </w:r>
      <w:r w:rsidRPr="00A352EC">
        <w:rPr>
          <w:color w:val="000000"/>
          <w:spacing w:val="-5"/>
          <w:sz w:val="24"/>
          <w:szCs w:val="24"/>
        </w:rPr>
        <w:t xml:space="preserve"> </w:t>
      </w:r>
      <w:r w:rsidRPr="00A352EC">
        <w:rPr>
          <w:color w:val="000000"/>
          <w:sz w:val="24"/>
          <w:szCs w:val="24"/>
        </w:rPr>
        <w:t>e</w:t>
      </w:r>
      <w:r w:rsidRPr="00A352EC">
        <w:rPr>
          <w:color w:val="000000"/>
          <w:spacing w:val="-4"/>
          <w:sz w:val="24"/>
          <w:szCs w:val="24"/>
        </w:rPr>
        <w:t xml:space="preserve"> </w:t>
      </w:r>
      <w:r w:rsidRPr="00A352EC">
        <w:rPr>
          <w:color w:val="000000"/>
          <w:sz w:val="24"/>
          <w:szCs w:val="24"/>
        </w:rPr>
        <w:t>demais</w:t>
      </w:r>
      <w:r w:rsidRPr="00A352EC">
        <w:rPr>
          <w:color w:val="000000"/>
          <w:spacing w:val="-2"/>
          <w:sz w:val="24"/>
          <w:szCs w:val="24"/>
        </w:rPr>
        <w:t xml:space="preserve"> </w:t>
      </w:r>
      <w:r w:rsidRPr="00A352EC">
        <w:rPr>
          <w:color w:val="000000"/>
          <w:sz w:val="24"/>
          <w:szCs w:val="24"/>
        </w:rPr>
        <w:t>instrumentos</w:t>
      </w:r>
      <w:r w:rsidRPr="00A352EC">
        <w:rPr>
          <w:color w:val="000000"/>
          <w:spacing w:val="-57"/>
          <w:sz w:val="24"/>
          <w:szCs w:val="24"/>
        </w:rPr>
        <w:t xml:space="preserve"> </w:t>
      </w:r>
      <w:r w:rsidRPr="00A352EC">
        <w:rPr>
          <w:color w:val="000000"/>
          <w:sz w:val="24"/>
          <w:szCs w:val="24"/>
        </w:rPr>
        <w:t>de fiscalização,</w:t>
      </w:r>
      <w:r w:rsidRPr="00A352EC">
        <w:rPr>
          <w:color w:val="000000"/>
          <w:spacing w:val="3"/>
          <w:sz w:val="24"/>
          <w:szCs w:val="24"/>
        </w:rPr>
        <w:t xml:space="preserve"> </w:t>
      </w:r>
      <w:r w:rsidRPr="00A352EC">
        <w:rPr>
          <w:color w:val="000000"/>
          <w:sz w:val="24"/>
          <w:szCs w:val="24"/>
        </w:rPr>
        <w:t>anotando</w:t>
      </w:r>
      <w:r w:rsidRPr="00A352EC">
        <w:rPr>
          <w:color w:val="000000"/>
          <w:spacing w:val="-3"/>
          <w:sz w:val="24"/>
          <w:szCs w:val="24"/>
        </w:rPr>
        <w:t xml:space="preserve"> </w:t>
      </w:r>
      <w:r w:rsidRPr="00A352EC">
        <w:rPr>
          <w:color w:val="000000"/>
          <w:sz w:val="24"/>
          <w:szCs w:val="24"/>
        </w:rPr>
        <w:t>todas</w:t>
      </w:r>
      <w:r w:rsidRPr="00A352EC">
        <w:rPr>
          <w:color w:val="000000"/>
          <w:spacing w:val="-1"/>
          <w:sz w:val="24"/>
          <w:szCs w:val="24"/>
        </w:rPr>
        <w:t xml:space="preserve"> </w:t>
      </w:r>
      <w:r w:rsidRPr="00A352EC">
        <w:rPr>
          <w:color w:val="000000"/>
          <w:sz w:val="24"/>
          <w:szCs w:val="24"/>
        </w:rPr>
        <w:t>as</w:t>
      </w:r>
      <w:r w:rsidRPr="00A352EC">
        <w:rPr>
          <w:color w:val="000000"/>
          <w:spacing w:val="-5"/>
          <w:sz w:val="24"/>
          <w:szCs w:val="24"/>
        </w:rPr>
        <w:t xml:space="preserve"> </w:t>
      </w:r>
      <w:r w:rsidRPr="00A352EC">
        <w:rPr>
          <w:color w:val="000000"/>
          <w:sz w:val="24"/>
          <w:szCs w:val="24"/>
        </w:rPr>
        <w:t>ocorrências</w:t>
      </w:r>
      <w:r w:rsidRPr="00A352EC">
        <w:rPr>
          <w:color w:val="000000"/>
          <w:spacing w:val="-1"/>
          <w:sz w:val="24"/>
          <w:szCs w:val="24"/>
        </w:rPr>
        <w:t xml:space="preserve"> </w:t>
      </w:r>
      <w:r w:rsidRPr="00A352EC">
        <w:rPr>
          <w:color w:val="000000"/>
          <w:sz w:val="24"/>
          <w:szCs w:val="24"/>
        </w:rPr>
        <w:t>da</w:t>
      </w:r>
      <w:r w:rsidRPr="00A352EC">
        <w:rPr>
          <w:color w:val="000000"/>
          <w:spacing w:val="1"/>
          <w:sz w:val="24"/>
          <w:szCs w:val="24"/>
        </w:rPr>
        <w:t xml:space="preserve"> </w:t>
      </w:r>
      <w:r w:rsidRPr="00A352EC">
        <w:rPr>
          <w:color w:val="000000"/>
          <w:sz w:val="24"/>
          <w:szCs w:val="24"/>
        </w:rPr>
        <w:t>execução</w:t>
      </w:r>
      <w:r w:rsidRPr="00A352EC">
        <w:rPr>
          <w:color w:val="000000"/>
          <w:spacing w:val="5"/>
          <w:sz w:val="24"/>
          <w:szCs w:val="24"/>
        </w:rPr>
        <w:t xml:space="preserve"> </w:t>
      </w:r>
      <w:r w:rsidRPr="00A352EC">
        <w:rPr>
          <w:color w:val="000000"/>
          <w:sz w:val="24"/>
          <w:szCs w:val="24"/>
        </w:rPr>
        <w:t>do</w:t>
      </w:r>
      <w:r w:rsidRPr="00A352EC">
        <w:rPr>
          <w:color w:val="000000"/>
          <w:spacing w:val="6"/>
          <w:sz w:val="24"/>
          <w:szCs w:val="24"/>
        </w:rPr>
        <w:t xml:space="preserve"> </w:t>
      </w:r>
      <w:r w:rsidRPr="00A352EC">
        <w:rPr>
          <w:color w:val="000000"/>
          <w:sz w:val="24"/>
          <w:szCs w:val="24"/>
        </w:rPr>
        <w:t>contrato;</w:t>
      </w:r>
    </w:p>
    <w:p w14:paraId="19F8394C" w14:textId="77777777" w:rsidR="00A352EC" w:rsidRPr="00A352EC" w:rsidRDefault="00A352EC" w:rsidP="00A352EC">
      <w:pPr>
        <w:spacing w:before="120" w:after="120"/>
        <w:jc w:val="both"/>
        <w:rPr>
          <w:color w:val="000000"/>
          <w:sz w:val="24"/>
          <w:szCs w:val="24"/>
        </w:rPr>
      </w:pPr>
      <w:r w:rsidRPr="00A352EC">
        <w:rPr>
          <w:color w:val="000000"/>
          <w:sz w:val="24"/>
          <w:szCs w:val="24"/>
        </w:rPr>
        <w:t>5.32.6 –</w:t>
      </w:r>
      <w:r w:rsidRPr="00A352EC">
        <w:rPr>
          <w:color w:val="000000"/>
          <w:spacing w:val="-3"/>
          <w:sz w:val="24"/>
          <w:szCs w:val="24"/>
        </w:rPr>
        <w:t xml:space="preserve"> </w:t>
      </w:r>
      <w:r w:rsidRPr="00A352EC">
        <w:rPr>
          <w:color w:val="000000"/>
          <w:sz w:val="24"/>
          <w:szCs w:val="24"/>
        </w:rPr>
        <w:t>Verificar</w:t>
      </w:r>
      <w:r w:rsidRPr="00A352EC">
        <w:rPr>
          <w:color w:val="000000"/>
          <w:spacing w:val="-1"/>
          <w:sz w:val="24"/>
          <w:szCs w:val="24"/>
        </w:rPr>
        <w:t xml:space="preserve"> </w:t>
      </w:r>
      <w:r w:rsidRPr="00A352EC">
        <w:rPr>
          <w:color w:val="000000"/>
          <w:sz w:val="24"/>
          <w:szCs w:val="24"/>
        </w:rPr>
        <w:t>a</w:t>
      </w:r>
      <w:r w:rsidRPr="00A352EC">
        <w:rPr>
          <w:color w:val="000000"/>
          <w:spacing w:val="-3"/>
          <w:sz w:val="24"/>
          <w:szCs w:val="24"/>
        </w:rPr>
        <w:t xml:space="preserve"> </w:t>
      </w:r>
      <w:r w:rsidRPr="00A352EC">
        <w:rPr>
          <w:color w:val="000000"/>
          <w:sz w:val="24"/>
          <w:szCs w:val="24"/>
        </w:rPr>
        <w:t>quantidade,</w:t>
      </w:r>
      <w:r w:rsidRPr="00A352EC">
        <w:rPr>
          <w:color w:val="000000"/>
          <w:spacing w:val="2"/>
          <w:sz w:val="24"/>
          <w:szCs w:val="24"/>
        </w:rPr>
        <w:t xml:space="preserve"> </w:t>
      </w:r>
      <w:r w:rsidRPr="00A352EC">
        <w:rPr>
          <w:color w:val="000000"/>
          <w:sz w:val="24"/>
          <w:szCs w:val="24"/>
        </w:rPr>
        <w:t>qualidade</w:t>
      </w:r>
      <w:r w:rsidRPr="00A352EC">
        <w:rPr>
          <w:color w:val="000000"/>
          <w:spacing w:val="-3"/>
          <w:sz w:val="24"/>
          <w:szCs w:val="24"/>
        </w:rPr>
        <w:t xml:space="preserve"> </w:t>
      </w:r>
      <w:r w:rsidRPr="00A352EC">
        <w:rPr>
          <w:color w:val="000000"/>
          <w:sz w:val="24"/>
          <w:szCs w:val="24"/>
        </w:rPr>
        <w:t>e</w:t>
      </w:r>
      <w:r w:rsidRPr="00A352EC">
        <w:rPr>
          <w:color w:val="000000"/>
          <w:spacing w:val="-3"/>
          <w:sz w:val="24"/>
          <w:szCs w:val="24"/>
        </w:rPr>
        <w:t xml:space="preserve"> </w:t>
      </w:r>
      <w:r w:rsidRPr="00A352EC">
        <w:rPr>
          <w:color w:val="000000"/>
          <w:sz w:val="24"/>
          <w:szCs w:val="24"/>
        </w:rPr>
        <w:t>conformidade</w:t>
      </w:r>
      <w:r w:rsidRPr="00A352EC">
        <w:rPr>
          <w:color w:val="000000"/>
          <w:spacing w:val="-3"/>
          <w:sz w:val="24"/>
          <w:szCs w:val="24"/>
        </w:rPr>
        <w:t xml:space="preserve"> </w:t>
      </w:r>
      <w:r w:rsidRPr="00A352EC">
        <w:rPr>
          <w:color w:val="000000"/>
          <w:sz w:val="24"/>
          <w:szCs w:val="24"/>
        </w:rPr>
        <w:t>dos</w:t>
      </w:r>
      <w:r w:rsidRPr="00A352EC">
        <w:rPr>
          <w:color w:val="000000"/>
          <w:spacing w:val="-4"/>
          <w:sz w:val="24"/>
          <w:szCs w:val="24"/>
        </w:rPr>
        <w:t xml:space="preserve"> bens</w:t>
      </w:r>
      <w:r w:rsidRPr="00A352EC">
        <w:rPr>
          <w:color w:val="000000"/>
          <w:sz w:val="24"/>
          <w:szCs w:val="24"/>
        </w:rPr>
        <w:t>;</w:t>
      </w:r>
    </w:p>
    <w:p w14:paraId="62BAC856" w14:textId="77777777" w:rsidR="00A352EC" w:rsidRPr="00A352EC" w:rsidRDefault="00A352EC" w:rsidP="00A352EC">
      <w:pPr>
        <w:spacing w:before="120" w:after="120"/>
        <w:jc w:val="both"/>
        <w:rPr>
          <w:color w:val="000000"/>
          <w:sz w:val="24"/>
          <w:szCs w:val="24"/>
        </w:rPr>
      </w:pPr>
      <w:r w:rsidRPr="00A352EC">
        <w:rPr>
          <w:color w:val="000000"/>
          <w:sz w:val="24"/>
          <w:szCs w:val="24"/>
        </w:rPr>
        <w:t>5.32.7 –</w:t>
      </w:r>
      <w:r w:rsidRPr="00A352EC">
        <w:rPr>
          <w:color w:val="000000"/>
          <w:spacing w:val="41"/>
          <w:sz w:val="24"/>
          <w:szCs w:val="24"/>
        </w:rPr>
        <w:t xml:space="preserve"> </w:t>
      </w:r>
      <w:r w:rsidRPr="00A352EC">
        <w:rPr>
          <w:color w:val="000000"/>
          <w:sz w:val="24"/>
          <w:szCs w:val="24"/>
        </w:rPr>
        <w:t>Recusar</w:t>
      </w:r>
      <w:r w:rsidRPr="00A352EC">
        <w:rPr>
          <w:color w:val="000000"/>
          <w:spacing w:val="48"/>
          <w:sz w:val="24"/>
          <w:szCs w:val="24"/>
        </w:rPr>
        <w:t xml:space="preserve"> </w:t>
      </w:r>
      <w:r w:rsidRPr="00A352EC">
        <w:rPr>
          <w:color w:val="000000"/>
          <w:sz w:val="24"/>
          <w:szCs w:val="24"/>
        </w:rPr>
        <w:t>os</w:t>
      </w:r>
      <w:r w:rsidRPr="00A352EC">
        <w:rPr>
          <w:color w:val="000000"/>
          <w:spacing w:val="45"/>
          <w:sz w:val="24"/>
          <w:szCs w:val="24"/>
        </w:rPr>
        <w:t xml:space="preserve"> </w:t>
      </w:r>
      <w:r w:rsidRPr="00A352EC">
        <w:rPr>
          <w:color w:val="000000"/>
          <w:sz w:val="24"/>
          <w:szCs w:val="24"/>
        </w:rPr>
        <w:t>bens entregues</w:t>
      </w:r>
      <w:r w:rsidRPr="00A352EC">
        <w:rPr>
          <w:color w:val="000000"/>
          <w:spacing w:val="45"/>
          <w:sz w:val="24"/>
          <w:szCs w:val="24"/>
        </w:rPr>
        <w:t xml:space="preserve"> </w:t>
      </w:r>
      <w:r w:rsidRPr="00A352EC">
        <w:rPr>
          <w:color w:val="000000"/>
          <w:sz w:val="24"/>
          <w:szCs w:val="24"/>
        </w:rPr>
        <w:t>em</w:t>
      </w:r>
      <w:r w:rsidRPr="00A352EC">
        <w:rPr>
          <w:color w:val="000000"/>
          <w:spacing w:val="38"/>
          <w:sz w:val="24"/>
          <w:szCs w:val="24"/>
        </w:rPr>
        <w:t xml:space="preserve"> </w:t>
      </w:r>
      <w:r w:rsidRPr="00A352EC">
        <w:rPr>
          <w:color w:val="000000"/>
          <w:sz w:val="24"/>
          <w:szCs w:val="24"/>
        </w:rPr>
        <w:t>desacordo</w:t>
      </w:r>
      <w:r w:rsidRPr="00A352EC">
        <w:rPr>
          <w:color w:val="000000"/>
          <w:spacing w:val="47"/>
          <w:sz w:val="24"/>
          <w:szCs w:val="24"/>
        </w:rPr>
        <w:t xml:space="preserve"> </w:t>
      </w:r>
      <w:r w:rsidRPr="00A352EC">
        <w:rPr>
          <w:color w:val="000000"/>
          <w:sz w:val="24"/>
          <w:szCs w:val="24"/>
        </w:rPr>
        <w:t>com</w:t>
      </w:r>
      <w:r w:rsidRPr="00A352EC">
        <w:rPr>
          <w:color w:val="000000"/>
          <w:spacing w:val="38"/>
          <w:sz w:val="24"/>
          <w:szCs w:val="24"/>
        </w:rPr>
        <w:t xml:space="preserve"> </w:t>
      </w:r>
      <w:r w:rsidRPr="00A352EC">
        <w:rPr>
          <w:color w:val="000000"/>
          <w:sz w:val="24"/>
          <w:szCs w:val="24"/>
        </w:rPr>
        <w:t>o</w:t>
      </w:r>
      <w:r w:rsidRPr="00A352EC">
        <w:rPr>
          <w:color w:val="000000"/>
          <w:spacing w:val="50"/>
          <w:sz w:val="24"/>
          <w:szCs w:val="24"/>
        </w:rPr>
        <w:t xml:space="preserve"> </w:t>
      </w:r>
      <w:r w:rsidRPr="00A352EC">
        <w:rPr>
          <w:color w:val="000000"/>
          <w:sz w:val="24"/>
          <w:szCs w:val="24"/>
        </w:rPr>
        <w:t>instrumento</w:t>
      </w:r>
      <w:r w:rsidRPr="00A352EC">
        <w:rPr>
          <w:color w:val="000000"/>
          <w:spacing w:val="51"/>
          <w:sz w:val="24"/>
          <w:szCs w:val="24"/>
        </w:rPr>
        <w:t xml:space="preserve"> </w:t>
      </w:r>
      <w:r w:rsidRPr="00A352EC">
        <w:rPr>
          <w:color w:val="000000"/>
          <w:sz w:val="24"/>
          <w:szCs w:val="24"/>
        </w:rPr>
        <w:t>convocatório</w:t>
      </w:r>
      <w:r w:rsidRPr="00A352EC">
        <w:rPr>
          <w:color w:val="000000"/>
          <w:spacing w:val="50"/>
          <w:sz w:val="24"/>
          <w:szCs w:val="24"/>
        </w:rPr>
        <w:t xml:space="preserve"> </w:t>
      </w:r>
      <w:r w:rsidRPr="00A352EC">
        <w:rPr>
          <w:color w:val="000000"/>
          <w:sz w:val="24"/>
          <w:szCs w:val="24"/>
        </w:rPr>
        <w:t>e</w:t>
      </w:r>
      <w:r w:rsidRPr="00A352EC">
        <w:rPr>
          <w:color w:val="000000"/>
          <w:spacing w:val="46"/>
          <w:sz w:val="24"/>
          <w:szCs w:val="24"/>
        </w:rPr>
        <w:t xml:space="preserve"> </w:t>
      </w:r>
      <w:r w:rsidRPr="00A352EC">
        <w:rPr>
          <w:color w:val="000000"/>
          <w:sz w:val="24"/>
          <w:szCs w:val="24"/>
        </w:rPr>
        <w:t>seus</w:t>
      </w:r>
      <w:r w:rsidRPr="00A352EC">
        <w:rPr>
          <w:color w:val="000000"/>
          <w:spacing w:val="-57"/>
          <w:sz w:val="24"/>
          <w:szCs w:val="24"/>
        </w:rPr>
        <w:t xml:space="preserve"> </w:t>
      </w:r>
      <w:r w:rsidRPr="00A352EC">
        <w:rPr>
          <w:color w:val="000000"/>
          <w:sz w:val="24"/>
          <w:szCs w:val="24"/>
        </w:rPr>
        <w:t>anexos,</w:t>
      </w:r>
      <w:r w:rsidRPr="00A352EC">
        <w:rPr>
          <w:color w:val="000000"/>
          <w:spacing w:val="-2"/>
          <w:sz w:val="24"/>
          <w:szCs w:val="24"/>
        </w:rPr>
        <w:t xml:space="preserve"> </w:t>
      </w:r>
      <w:r w:rsidRPr="00A352EC">
        <w:rPr>
          <w:color w:val="000000"/>
          <w:sz w:val="24"/>
          <w:szCs w:val="24"/>
        </w:rPr>
        <w:t>exigindo sua</w:t>
      </w:r>
      <w:r w:rsidRPr="00A352EC">
        <w:rPr>
          <w:color w:val="000000"/>
          <w:spacing w:val="-5"/>
          <w:sz w:val="24"/>
          <w:szCs w:val="24"/>
        </w:rPr>
        <w:t xml:space="preserve"> </w:t>
      </w:r>
      <w:r w:rsidRPr="00A352EC">
        <w:rPr>
          <w:color w:val="000000"/>
          <w:sz w:val="24"/>
          <w:szCs w:val="24"/>
        </w:rPr>
        <w:t>substituição no</w:t>
      </w:r>
      <w:r w:rsidRPr="00A352EC">
        <w:rPr>
          <w:color w:val="000000"/>
          <w:spacing w:val="1"/>
          <w:sz w:val="24"/>
          <w:szCs w:val="24"/>
        </w:rPr>
        <w:t xml:space="preserve"> </w:t>
      </w:r>
      <w:r w:rsidRPr="00A352EC">
        <w:rPr>
          <w:color w:val="000000"/>
          <w:sz w:val="24"/>
          <w:szCs w:val="24"/>
        </w:rPr>
        <w:t>prazo disposto</w:t>
      </w:r>
      <w:r w:rsidRPr="00A352EC">
        <w:rPr>
          <w:color w:val="000000"/>
          <w:spacing w:val="-4"/>
          <w:sz w:val="24"/>
          <w:szCs w:val="24"/>
        </w:rPr>
        <w:t xml:space="preserve"> </w:t>
      </w:r>
      <w:r w:rsidRPr="00A352EC">
        <w:rPr>
          <w:color w:val="000000"/>
          <w:sz w:val="24"/>
          <w:szCs w:val="24"/>
        </w:rPr>
        <w:t>no instrumento</w:t>
      </w:r>
      <w:r w:rsidRPr="00A352EC">
        <w:rPr>
          <w:color w:val="000000"/>
          <w:spacing w:val="-3"/>
          <w:sz w:val="24"/>
          <w:szCs w:val="24"/>
        </w:rPr>
        <w:t xml:space="preserve"> </w:t>
      </w:r>
      <w:r w:rsidRPr="00A352EC">
        <w:rPr>
          <w:color w:val="000000"/>
          <w:sz w:val="24"/>
          <w:szCs w:val="24"/>
        </w:rPr>
        <w:t>convocatório e</w:t>
      </w:r>
      <w:r w:rsidRPr="00A352EC">
        <w:rPr>
          <w:color w:val="000000"/>
          <w:spacing w:val="-5"/>
          <w:sz w:val="24"/>
          <w:szCs w:val="24"/>
        </w:rPr>
        <w:t xml:space="preserve"> </w:t>
      </w:r>
      <w:r w:rsidRPr="00A352EC">
        <w:rPr>
          <w:color w:val="000000"/>
          <w:sz w:val="24"/>
          <w:szCs w:val="24"/>
        </w:rPr>
        <w:t>seus</w:t>
      </w:r>
      <w:r w:rsidRPr="00A352EC">
        <w:rPr>
          <w:color w:val="000000"/>
          <w:spacing w:val="-5"/>
          <w:sz w:val="24"/>
          <w:szCs w:val="24"/>
        </w:rPr>
        <w:t xml:space="preserve"> </w:t>
      </w:r>
      <w:r w:rsidRPr="00A352EC">
        <w:rPr>
          <w:color w:val="000000"/>
          <w:sz w:val="24"/>
          <w:szCs w:val="24"/>
        </w:rPr>
        <w:t>anexos;</w:t>
      </w:r>
    </w:p>
    <w:p w14:paraId="32A48022" w14:textId="77777777" w:rsidR="00A352EC" w:rsidRPr="00A352EC" w:rsidRDefault="00A352EC" w:rsidP="00A352EC">
      <w:pPr>
        <w:spacing w:before="120" w:after="120"/>
        <w:jc w:val="both"/>
        <w:rPr>
          <w:color w:val="000000"/>
          <w:sz w:val="24"/>
          <w:szCs w:val="24"/>
        </w:rPr>
      </w:pPr>
      <w:r w:rsidRPr="00A352EC">
        <w:rPr>
          <w:color w:val="000000"/>
          <w:sz w:val="24"/>
          <w:szCs w:val="24"/>
        </w:rPr>
        <w:t>5.32.8 –</w:t>
      </w:r>
      <w:r w:rsidRPr="00A352EC">
        <w:rPr>
          <w:color w:val="000000"/>
          <w:spacing w:val="1"/>
          <w:sz w:val="24"/>
          <w:szCs w:val="24"/>
        </w:rPr>
        <w:t xml:space="preserve"> </w:t>
      </w:r>
      <w:r w:rsidRPr="00A352EC">
        <w:rPr>
          <w:color w:val="000000"/>
          <w:sz w:val="24"/>
          <w:szCs w:val="24"/>
        </w:rPr>
        <w:t>Atestar o</w:t>
      </w:r>
      <w:r w:rsidRPr="00A352EC">
        <w:rPr>
          <w:color w:val="000000"/>
          <w:spacing w:val="1"/>
          <w:sz w:val="24"/>
          <w:szCs w:val="24"/>
        </w:rPr>
        <w:t xml:space="preserve"> </w:t>
      </w:r>
      <w:r w:rsidRPr="00A352EC">
        <w:rPr>
          <w:color w:val="000000"/>
          <w:sz w:val="24"/>
          <w:szCs w:val="24"/>
        </w:rPr>
        <w:t>recebimento</w:t>
      </w:r>
      <w:r w:rsidRPr="00A352EC">
        <w:rPr>
          <w:color w:val="000000"/>
          <w:spacing w:val="1"/>
          <w:sz w:val="24"/>
          <w:szCs w:val="24"/>
        </w:rPr>
        <w:t xml:space="preserve"> </w:t>
      </w:r>
      <w:r w:rsidRPr="00A352EC">
        <w:rPr>
          <w:color w:val="000000"/>
          <w:sz w:val="24"/>
          <w:szCs w:val="24"/>
        </w:rPr>
        <w:t>definitivo</w:t>
      </w:r>
      <w:r w:rsidRPr="00A352EC">
        <w:rPr>
          <w:color w:val="000000"/>
          <w:spacing w:val="1"/>
          <w:sz w:val="24"/>
          <w:szCs w:val="24"/>
        </w:rPr>
        <w:t xml:space="preserve"> </w:t>
      </w:r>
      <w:r w:rsidRPr="00A352EC">
        <w:rPr>
          <w:color w:val="000000"/>
          <w:sz w:val="24"/>
          <w:szCs w:val="24"/>
        </w:rPr>
        <w:t>dos bens</w:t>
      </w:r>
      <w:r w:rsidRPr="00A352EC">
        <w:rPr>
          <w:color w:val="000000"/>
          <w:spacing w:val="1"/>
          <w:sz w:val="24"/>
          <w:szCs w:val="24"/>
        </w:rPr>
        <w:t xml:space="preserve"> </w:t>
      </w:r>
      <w:r w:rsidRPr="00A352EC">
        <w:rPr>
          <w:color w:val="000000"/>
          <w:sz w:val="24"/>
          <w:szCs w:val="24"/>
        </w:rPr>
        <w:t>entregues</w:t>
      </w:r>
      <w:r w:rsidRPr="00A352EC">
        <w:rPr>
          <w:color w:val="000000"/>
          <w:spacing w:val="1"/>
          <w:sz w:val="24"/>
          <w:szCs w:val="24"/>
        </w:rPr>
        <w:t xml:space="preserve"> </w:t>
      </w:r>
      <w:r w:rsidRPr="00A352EC">
        <w:rPr>
          <w:color w:val="000000"/>
          <w:sz w:val="24"/>
          <w:szCs w:val="24"/>
        </w:rPr>
        <w:t>em acordo</w:t>
      </w:r>
      <w:r w:rsidRPr="00A352EC">
        <w:rPr>
          <w:color w:val="000000"/>
          <w:spacing w:val="1"/>
          <w:sz w:val="24"/>
          <w:szCs w:val="24"/>
        </w:rPr>
        <w:t xml:space="preserve"> </w:t>
      </w:r>
      <w:r w:rsidRPr="00A352EC">
        <w:rPr>
          <w:color w:val="000000"/>
          <w:sz w:val="24"/>
          <w:szCs w:val="24"/>
        </w:rPr>
        <w:t>com o</w:t>
      </w:r>
      <w:r w:rsidRPr="00A352EC">
        <w:rPr>
          <w:color w:val="000000"/>
          <w:spacing w:val="1"/>
          <w:sz w:val="24"/>
          <w:szCs w:val="24"/>
        </w:rPr>
        <w:t xml:space="preserve"> </w:t>
      </w:r>
      <w:r w:rsidRPr="00A352EC">
        <w:rPr>
          <w:color w:val="000000"/>
          <w:sz w:val="24"/>
          <w:szCs w:val="24"/>
        </w:rPr>
        <w:t>instrumento</w:t>
      </w:r>
      <w:r w:rsidRPr="00A352EC">
        <w:rPr>
          <w:color w:val="000000"/>
          <w:spacing w:val="-58"/>
          <w:sz w:val="24"/>
          <w:szCs w:val="24"/>
        </w:rPr>
        <w:t xml:space="preserve"> </w:t>
      </w:r>
      <w:r w:rsidRPr="00A352EC">
        <w:rPr>
          <w:color w:val="000000"/>
          <w:sz w:val="24"/>
          <w:szCs w:val="24"/>
        </w:rPr>
        <w:t>convocatório</w:t>
      </w:r>
      <w:r w:rsidRPr="00A352EC">
        <w:rPr>
          <w:color w:val="000000"/>
          <w:spacing w:val="5"/>
          <w:sz w:val="24"/>
          <w:szCs w:val="24"/>
        </w:rPr>
        <w:t xml:space="preserve"> </w:t>
      </w:r>
      <w:r w:rsidRPr="00A352EC">
        <w:rPr>
          <w:color w:val="000000"/>
          <w:sz w:val="24"/>
          <w:szCs w:val="24"/>
        </w:rPr>
        <w:t>e</w:t>
      </w:r>
      <w:r w:rsidRPr="00A352EC">
        <w:rPr>
          <w:color w:val="000000"/>
          <w:spacing w:val="1"/>
          <w:sz w:val="24"/>
          <w:szCs w:val="24"/>
        </w:rPr>
        <w:t xml:space="preserve"> </w:t>
      </w:r>
      <w:r w:rsidRPr="00A352EC">
        <w:rPr>
          <w:color w:val="000000"/>
          <w:sz w:val="24"/>
          <w:szCs w:val="24"/>
        </w:rPr>
        <w:t>seus anexos.</w:t>
      </w:r>
    </w:p>
    <w:p w14:paraId="6BD4599D" w14:textId="77777777" w:rsidR="00A352EC" w:rsidRPr="00A352EC" w:rsidRDefault="00A352EC" w:rsidP="00A352EC">
      <w:pPr>
        <w:spacing w:before="120" w:after="120"/>
        <w:jc w:val="both"/>
        <w:rPr>
          <w:color w:val="000000"/>
          <w:sz w:val="24"/>
          <w:szCs w:val="24"/>
        </w:rPr>
      </w:pPr>
      <w:r w:rsidRPr="00A352EC">
        <w:rPr>
          <w:color w:val="000000"/>
          <w:sz w:val="24"/>
          <w:szCs w:val="24"/>
        </w:rPr>
        <w:t>5.32.9 –</w:t>
      </w:r>
      <w:r w:rsidRPr="00A352EC">
        <w:rPr>
          <w:color w:val="000000"/>
          <w:spacing w:val="5"/>
          <w:sz w:val="24"/>
          <w:szCs w:val="24"/>
        </w:rPr>
        <w:t xml:space="preserve"> </w:t>
      </w:r>
      <w:r w:rsidRPr="00A352EC">
        <w:rPr>
          <w:color w:val="000000"/>
          <w:sz w:val="24"/>
          <w:szCs w:val="24"/>
        </w:rPr>
        <w:t>Encaminhar</w:t>
      </w:r>
      <w:r w:rsidRPr="00A352EC">
        <w:rPr>
          <w:color w:val="000000"/>
          <w:spacing w:val="11"/>
          <w:sz w:val="24"/>
          <w:szCs w:val="24"/>
        </w:rPr>
        <w:t xml:space="preserve"> </w:t>
      </w:r>
      <w:r w:rsidRPr="00A352EC">
        <w:rPr>
          <w:color w:val="000000"/>
          <w:sz w:val="24"/>
          <w:szCs w:val="24"/>
        </w:rPr>
        <w:t>relatório</w:t>
      </w:r>
      <w:r w:rsidRPr="00A352EC">
        <w:rPr>
          <w:color w:val="000000"/>
          <w:spacing w:val="14"/>
          <w:sz w:val="24"/>
          <w:szCs w:val="24"/>
        </w:rPr>
        <w:t xml:space="preserve"> </w:t>
      </w:r>
      <w:r w:rsidRPr="00A352EC">
        <w:rPr>
          <w:color w:val="000000"/>
          <w:sz w:val="24"/>
          <w:szCs w:val="24"/>
        </w:rPr>
        <w:t>relativo</w:t>
      </w:r>
      <w:r w:rsidRPr="00A352EC">
        <w:rPr>
          <w:color w:val="000000"/>
          <w:spacing w:val="14"/>
          <w:sz w:val="24"/>
          <w:szCs w:val="24"/>
        </w:rPr>
        <w:t xml:space="preserve"> </w:t>
      </w:r>
      <w:r w:rsidRPr="00A352EC">
        <w:rPr>
          <w:color w:val="000000"/>
          <w:sz w:val="24"/>
          <w:szCs w:val="24"/>
        </w:rPr>
        <w:t>à</w:t>
      </w:r>
      <w:r w:rsidRPr="00A352EC">
        <w:rPr>
          <w:color w:val="000000"/>
          <w:spacing w:val="9"/>
          <w:sz w:val="24"/>
          <w:szCs w:val="24"/>
        </w:rPr>
        <w:t xml:space="preserve"> </w:t>
      </w:r>
      <w:r w:rsidRPr="00A352EC">
        <w:rPr>
          <w:color w:val="000000"/>
          <w:sz w:val="24"/>
          <w:szCs w:val="24"/>
        </w:rPr>
        <w:t>fiscalização</w:t>
      </w:r>
      <w:r w:rsidRPr="00A352EC">
        <w:rPr>
          <w:color w:val="000000"/>
          <w:spacing w:val="9"/>
          <w:sz w:val="24"/>
          <w:szCs w:val="24"/>
        </w:rPr>
        <w:t xml:space="preserve"> </w:t>
      </w:r>
      <w:r w:rsidRPr="00A352EC">
        <w:rPr>
          <w:color w:val="000000"/>
          <w:sz w:val="24"/>
          <w:szCs w:val="24"/>
        </w:rPr>
        <w:t>do</w:t>
      </w:r>
      <w:r w:rsidRPr="00A352EC">
        <w:rPr>
          <w:color w:val="000000"/>
          <w:spacing w:val="14"/>
          <w:sz w:val="24"/>
          <w:szCs w:val="24"/>
        </w:rPr>
        <w:t xml:space="preserve"> </w:t>
      </w:r>
      <w:r w:rsidRPr="00A352EC">
        <w:rPr>
          <w:color w:val="000000"/>
          <w:sz w:val="24"/>
          <w:szCs w:val="24"/>
        </w:rPr>
        <w:t>contrato</w:t>
      </w:r>
      <w:r w:rsidRPr="00A352EC">
        <w:rPr>
          <w:color w:val="000000"/>
          <w:spacing w:val="10"/>
          <w:sz w:val="24"/>
          <w:szCs w:val="24"/>
        </w:rPr>
        <w:t xml:space="preserve"> </w:t>
      </w:r>
      <w:r w:rsidRPr="00A352EC">
        <w:rPr>
          <w:color w:val="000000"/>
          <w:sz w:val="24"/>
          <w:szCs w:val="24"/>
        </w:rPr>
        <w:t>ao</w:t>
      </w:r>
      <w:r w:rsidRPr="00A352EC">
        <w:rPr>
          <w:color w:val="000000"/>
          <w:spacing w:val="14"/>
          <w:sz w:val="24"/>
          <w:szCs w:val="24"/>
        </w:rPr>
        <w:t xml:space="preserve"> </w:t>
      </w:r>
      <w:r w:rsidRPr="00A352EC">
        <w:rPr>
          <w:color w:val="000000"/>
          <w:sz w:val="24"/>
          <w:szCs w:val="24"/>
        </w:rPr>
        <w:t>Gestor</w:t>
      </w:r>
      <w:r w:rsidRPr="00A352EC">
        <w:rPr>
          <w:color w:val="000000"/>
          <w:spacing w:val="6"/>
          <w:sz w:val="24"/>
          <w:szCs w:val="24"/>
        </w:rPr>
        <w:t xml:space="preserve"> </w:t>
      </w:r>
      <w:r w:rsidRPr="00A352EC">
        <w:rPr>
          <w:color w:val="000000"/>
          <w:sz w:val="24"/>
          <w:szCs w:val="24"/>
        </w:rPr>
        <w:t>do</w:t>
      </w:r>
      <w:r w:rsidRPr="00A352EC">
        <w:rPr>
          <w:color w:val="000000"/>
          <w:spacing w:val="14"/>
          <w:sz w:val="24"/>
          <w:szCs w:val="24"/>
        </w:rPr>
        <w:t xml:space="preserve"> </w:t>
      </w:r>
      <w:r w:rsidRPr="00A352EC">
        <w:rPr>
          <w:color w:val="000000"/>
          <w:sz w:val="24"/>
          <w:szCs w:val="24"/>
        </w:rPr>
        <w:t>Contrato,</w:t>
      </w:r>
      <w:r w:rsidRPr="00A352EC">
        <w:rPr>
          <w:color w:val="000000"/>
          <w:spacing w:val="8"/>
          <w:sz w:val="24"/>
          <w:szCs w:val="24"/>
        </w:rPr>
        <w:t xml:space="preserve"> </w:t>
      </w:r>
      <w:r w:rsidRPr="00A352EC">
        <w:rPr>
          <w:color w:val="000000"/>
          <w:sz w:val="24"/>
          <w:szCs w:val="24"/>
        </w:rPr>
        <w:t>contendo</w:t>
      </w:r>
      <w:r w:rsidRPr="00A352EC">
        <w:rPr>
          <w:color w:val="000000"/>
          <w:spacing w:val="-57"/>
          <w:sz w:val="24"/>
          <w:szCs w:val="24"/>
        </w:rPr>
        <w:t xml:space="preserve"> </w:t>
      </w:r>
      <w:r w:rsidRPr="00A352EC">
        <w:rPr>
          <w:color w:val="000000"/>
          <w:sz w:val="24"/>
          <w:szCs w:val="24"/>
        </w:rPr>
        <w:t>informações</w:t>
      </w:r>
      <w:r w:rsidRPr="00A352EC">
        <w:rPr>
          <w:color w:val="000000"/>
          <w:spacing w:val="-2"/>
          <w:sz w:val="24"/>
          <w:szCs w:val="24"/>
        </w:rPr>
        <w:t xml:space="preserve"> </w:t>
      </w:r>
      <w:r w:rsidRPr="00A352EC">
        <w:rPr>
          <w:color w:val="000000"/>
          <w:sz w:val="24"/>
          <w:szCs w:val="24"/>
        </w:rPr>
        <w:t>relevantes</w:t>
      </w:r>
      <w:r w:rsidRPr="00A352EC">
        <w:rPr>
          <w:color w:val="000000"/>
          <w:spacing w:val="-2"/>
          <w:sz w:val="24"/>
          <w:szCs w:val="24"/>
        </w:rPr>
        <w:t xml:space="preserve"> </w:t>
      </w:r>
      <w:r w:rsidRPr="00A352EC">
        <w:rPr>
          <w:color w:val="000000"/>
          <w:sz w:val="24"/>
          <w:szCs w:val="24"/>
        </w:rPr>
        <w:t>quanto</w:t>
      </w:r>
      <w:r w:rsidRPr="00A352EC">
        <w:rPr>
          <w:color w:val="000000"/>
          <w:spacing w:val="1"/>
          <w:sz w:val="24"/>
          <w:szCs w:val="24"/>
        </w:rPr>
        <w:t xml:space="preserve"> </w:t>
      </w:r>
      <w:r w:rsidRPr="00A352EC">
        <w:rPr>
          <w:color w:val="000000"/>
          <w:sz w:val="24"/>
          <w:szCs w:val="24"/>
        </w:rPr>
        <w:t>à</w:t>
      </w:r>
      <w:r w:rsidRPr="00A352EC">
        <w:rPr>
          <w:color w:val="000000"/>
          <w:spacing w:val="-1"/>
          <w:sz w:val="24"/>
          <w:szCs w:val="24"/>
        </w:rPr>
        <w:t xml:space="preserve"> </w:t>
      </w:r>
      <w:r w:rsidRPr="00A352EC">
        <w:rPr>
          <w:color w:val="000000"/>
          <w:sz w:val="24"/>
          <w:szCs w:val="24"/>
        </w:rPr>
        <w:t>fiscalização</w:t>
      </w:r>
      <w:r w:rsidRPr="00A352EC">
        <w:rPr>
          <w:color w:val="000000"/>
          <w:spacing w:val="4"/>
          <w:sz w:val="24"/>
          <w:szCs w:val="24"/>
        </w:rPr>
        <w:t xml:space="preserve"> </w:t>
      </w:r>
      <w:r w:rsidRPr="00A352EC">
        <w:rPr>
          <w:color w:val="000000"/>
          <w:sz w:val="24"/>
          <w:szCs w:val="24"/>
        </w:rPr>
        <w:t>e</w:t>
      </w:r>
      <w:r w:rsidRPr="00A352EC">
        <w:rPr>
          <w:color w:val="000000"/>
          <w:spacing w:val="-1"/>
          <w:sz w:val="24"/>
          <w:szCs w:val="24"/>
        </w:rPr>
        <w:t xml:space="preserve"> </w:t>
      </w:r>
      <w:r w:rsidRPr="00A352EC">
        <w:rPr>
          <w:color w:val="000000"/>
          <w:sz w:val="24"/>
          <w:szCs w:val="24"/>
        </w:rPr>
        <w:t>execução</w:t>
      </w:r>
      <w:r w:rsidRPr="00A352EC">
        <w:rPr>
          <w:color w:val="000000"/>
          <w:spacing w:val="5"/>
          <w:sz w:val="24"/>
          <w:szCs w:val="24"/>
        </w:rPr>
        <w:t xml:space="preserve"> </w:t>
      </w:r>
      <w:r w:rsidRPr="00A352EC">
        <w:rPr>
          <w:color w:val="000000"/>
          <w:sz w:val="24"/>
          <w:szCs w:val="24"/>
        </w:rPr>
        <w:t>do</w:t>
      </w:r>
      <w:r w:rsidRPr="00A352EC">
        <w:rPr>
          <w:color w:val="000000"/>
          <w:spacing w:val="4"/>
          <w:sz w:val="24"/>
          <w:szCs w:val="24"/>
        </w:rPr>
        <w:t xml:space="preserve"> </w:t>
      </w:r>
      <w:r w:rsidRPr="00A352EC">
        <w:rPr>
          <w:color w:val="000000"/>
          <w:sz w:val="24"/>
          <w:szCs w:val="24"/>
        </w:rPr>
        <w:t>instrumento</w:t>
      </w:r>
      <w:r w:rsidRPr="00A352EC">
        <w:rPr>
          <w:color w:val="000000"/>
          <w:spacing w:val="4"/>
          <w:sz w:val="24"/>
          <w:szCs w:val="24"/>
        </w:rPr>
        <w:t xml:space="preserve"> </w:t>
      </w:r>
      <w:r w:rsidRPr="00A352EC">
        <w:rPr>
          <w:color w:val="000000"/>
          <w:sz w:val="24"/>
          <w:szCs w:val="24"/>
        </w:rPr>
        <w:t>contratual.</w:t>
      </w:r>
    </w:p>
    <w:p w14:paraId="4C7EBDE4" w14:textId="77777777" w:rsidR="00A352EC" w:rsidRPr="00A352EC" w:rsidRDefault="00A352EC" w:rsidP="00A352EC">
      <w:pPr>
        <w:spacing w:before="120" w:after="120"/>
        <w:jc w:val="both"/>
        <w:rPr>
          <w:color w:val="000000"/>
          <w:sz w:val="24"/>
          <w:szCs w:val="24"/>
        </w:rPr>
      </w:pPr>
      <w:r w:rsidRPr="00A352EC">
        <w:rPr>
          <w:color w:val="000000"/>
          <w:sz w:val="24"/>
          <w:szCs w:val="24"/>
        </w:rPr>
        <w:t>5.32.10 – O Fiscal designado pela contratante deverá ter a experiência necessária para o acompanhamento e controle da aquisição.</w:t>
      </w:r>
    </w:p>
    <w:p w14:paraId="3547B636" w14:textId="77777777" w:rsidR="00A352EC" w:rsidRPr="00A352EC" w:rsidRDefault="00A352EC" w:rsidP="00A352EC">
      <w:pPr>
        <w:spacing w:before="120" w:after="120"/>
        <w:jc w:val="both"/>
        <w:rPr>
          <w:rFonts w:eastAsia="Calibri"/>
          <w:b/>
          <w:sz w:val="24"/>
          <w:szCs w:val="24"/>
          <w:lang w:eastAsia="en-US"/>
        </w:rPr>
      </w:pPr>
      <w:r w:rsidRPr="00A352EC">
        <w:rPr>
          <w:b/>
          <w:sz w:val="24"/>
          <w:szCs w:val="24"/>
        </w:rPr>
        <w:t xml:space="preserve">6 - Adesão de Secretaria Municipal não participante </w:t>
      </w:r>
    </w:p>
    <w:p w14:paraId="1B25FC0D"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6.1 -  Não será admitida a Adesão de Secretarias Municipais e/ou demais Órgãos externos não participantes à Ata de Registro de Preços.</w:t>
      </w:r>
    </w:p>
    <w:p w14:paraId="1B434EAC" w14:textId="77777777" w:rsidR="00A352EC" w:rsidRPr="00A352EC" w:rsidRDefault="00A352EC" w:rsidP="00A352EC">
      <w:pPr>
        <w:pStyle w:val="Nivel3"/>
        <w:spacing w:line="240" w:lineRule="auto"/>
        <w:ind w:left="0" w:firstLine="0"/>
        <w:rPr>
          <w:rFonts w:ascii="Times New Roman" w:hAnsi="Times New Roman" w:cs="Times New Roman"/>
          <w:b/>
          <w:sz w:val="24"/>
          <w:szCs w:val="24"/>
        </w:rPr>
      </w:pPr>
      <w:r w:rsidRPr="00A352EC">
        <w:rPr>
          <w:rFonts w:ascii="Times New Roman" w:hAnsi="Times New Roman" w:cs="Times New Roman"/>
          <w:sz w:val="24"/>
          <w:szCs w:val="24"/>
        </w:rPr>
        <w:t xml:space="preserve">7 - </w:t>
      </w:r>
      <w:r w:rsidRPr="00A352EC">
        <w:rPr>
          <w:rFonts w:ascii="Times New Roman" w:hAnsi="Times New Roman" w:cs="Times New Roman"/>
          <w:b/>
          <w:sz w:val="24"/>
          <w:szCs w:val="24"/>
        </w:rPr>
        <w:t xml:space="preserve">Vínculos da Ata de Registro de Preços </w:t>
      </w:r>
    </w:p>
    <w:p w14:paraId="002DEF0F"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D38CC5E" w14:textId="77777777" w:rsid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56858DE" w14:textId="77777777" w:rsidR="0052538A" w:rsidRDefault="0052538A" w:rsidP="00A352EC">
      <w:pPr>
        <w:pStyle w:val="Nivel3"/>
        <w:spacing w:line="240" w:lineRule="auto"/>
        <w:ind w:left="0" w:firstLine="0"/>
        <w:rPr>
          <w:rFonts w:ascii="Times New Roman" w:hAnsi="Times New Roman" w:cs="Times New Roman"/>
          <w:sz w:val="24"/>
          <w:szCs w:val="24"/>
        </w:rPr>
      </w:pPr>
    </w:p>
    <w:p w14:paraId="2F25F3DF" w14:textId="77777777" w:rsidR="0052538A" w:rsidRPr="00A352EC" w:rsidRDefault="0052538A" w:rsidP="00A352EC">
      <w:pPr>
        <w:pStyle w:val="Nivel3"/>
        <w:spacing w:line="240" w:lineRule="auto"/>
        <w:ind w:left="0" w:firstLine="0"/>
        <w:rPr>
          <w:rFonts w:ascii="Times New Roman" w:hAnsi="Times New Roman" w:cs="Times New Roman"/>
          <w:sz w:val="24"/>
          <w:szCs w:val="24"/>
        </w:rPr>
      </w:pPr>
    </w:p>
    <w:p w14:paraId="07051BA7" w14:textId="77777777" w:rsidR="00A352EC" w:rsidRPr="00A352EC" w:rsidRDefault="00A352EC" w:rsidP="00A352EC">
      <w:pPr>
        <w:spacing w:before="120" w:after="120"/>
        <w:jc w:val="both"/>
        <w:rPr>
          <w:b/>
          <w:sz w:val="24"/>
          <w:szCs w:val="24"/>
        </w:rPr>
      </w:pPr>
      <w:r w:rsidRPr="00A352EC">
        <w:rPr>
          <w:b/>
          <w:sz w:val="24"/>
          <w:szCs w:val="24"/>
        </w:rPr>
        <w:lastRenderedPageBreak/>
        <w:t>8 – OBRIGAÇÕES DA CONTRATADA</w:t>
      </w:r>
    </w:p>
    <w:p w14:paraId="6A028DF0" w14:textId="77777777" w:rsidR="00A352EC" w:rsidRPr="00A352EC" w:rsidRDefault="00A352EC" w:rsidP="00A352EC">
      <w:pPr>
        <w:spacing w:before="120" w:after="120"/>
        <w:jc w:val="both"/>
        <w:rPr>
          <w:sz w:val="24"/>
          <w:szCs w:val="24"/>
        </w:rPr>
      </w:pPr>
      <w:r w:rsidRPr="00A352EC">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7F0C19D5" w14:textId="77777777" w:rsidR="00A352EC" w:rsidRPr="00A352EC" w:rsidRDefault="00A352EC" w:rsidP="00A352EC">
      <w:pPr>
        <w:spacing w:before="120" w:after="120"/>
        <w:jc w:val="both"/>
        <w:rPr>
          <w:sz w:val="24"/>
          <w:szCs w:val="24"/>
        </w:rPr>
      </w:pPr>
      <w:r w:rsidRPr="00A352EC">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0E4804EE" w14:textId="77777777" w:rsidR="00A352EC" w:rsidRPr="00A352EC" w:rsidRDefault="00A352EC" w:rsidP="00A352EC">
      <w:pPr>
        <w:spacing w:before="120" w:after="120"/>
        <w:jc w:val="both"/>
        <w:rPr>
          <w:sz w:val="24"/>
          <w:szCs w:val="24"/>
        </w:rPr>
      </w:pPr>
      <w:r w:rsidRPr="00A352EC">
        <w:rPr>
          <w:sz w:val="24"/>
          <w:szCs w:val="24"/>
        </w:rPr>
        <w:t>8.1.2 – Responsabilizar-se pelos vícios e danos decorrentes do objeto, de acordo com o Código de Defesa do Consumidor (Lei nº 8.078/1990);</w:t>
      </w:r>
    </w:p>
    <w:p w14:paraId="7BF1DE5F" w14:textId="77777777" w:rsidR="00A352EC" w:rsidRPr="00A352EC" w:rsidRDefault="00A352EC" w:rsidP="00A352EC">
      <w:pPr>
        <w:widowControl w:val="0"/>
        <w:shd w:val="clear" w:color="auto" w:fill="FFFFFF"/>
        <w:tabs>
          <w:tab w:val="left" w:pos="0"/>
        </w:tabs>
        <w:spacing w:before="120" w:after="120"/>
        <w:jc w:val="both"/>
        <w:rPr>
          <w:color w:val="FF0000"/>
          <w:sz w:val="24"/>
          <w:szCs w:val="24"/>
        </w:rPr>
      </w:pPr>
      <w:r w:rsidRPr="00A352EC">
        <w:rPr>
          <w:sz w:val="24"/>
          <w:szCs w:val="24"/>
        </w:rPr>
        <w:t>8.1.3 – Substituir, em até 05(cinco) dias úteis, os itens que apresentarem incompatibilidade com a descrição do bem, estiverem danificados ou fora do prazo de validade.</w:t>
      </w:r>
    </w:p>
    <w:p w14:paraId="08ECE065" w14:textId="77777777" w:rsidR="00A352EC" w:rsidRPr="00A352EC" w:rsidRDefault="00A352EC" w:rsidP="00A352EC">
      <w:pPr>
        <w:spacing w:before="120" w:after="120"/>
        <w:jc w:val="both"/>
        <w:rPr>
          <w:sz w:val="24"/>
          <w:szCs w:val="24"/>
        </w:rPr>
      </w:pPr>
      <w:r w:rsidRPr="00A352EC">
        <w:rPr>
          <w:sz w:val="24"/>
          <w:szCs w:val="24"/>
        </w:rPr>
        <w:t>8.1.4 – Comunicar à Administração, com antecedência mínima de 24 (vinte e quatro) horas que antecede a data da entrega, os motivos que impossibilitem o cumprimento do prazo previsto, com a devida comprovação;</w:t>
      </w:r>
    </w:p>
    <w:p w14:paraId="02693C2A" w14:textId="77777777" w:rsidR="00A352EC" w:rsidRPr="00A352EC" w:rsidRDefault="00A352EC" w:rsidP="00A352EC">
      <w:pPr>
        <w:spacing w:before="120" w:after="120"/>
        <w:jc w:val="both"/>
        <w:rPr>
          <w:sz w:val="24"/>
          <w:szCs w:val="24"/>
        </w:rPr>
      </w:pPr>
      <w:r w:rsidRPr="00A352EC">
        <w:rPr>
          <w:sz w:val="24"/>
          <w:szCs w:val="24"/>
        </w:rPr>
        <w:t>8.1.5 – Manter, durante toda a execução do contrato, em compatibilidade com as obrigações assumidas, todas as condições de habilitação e qualificação exigidas na licitação;</w:t>
      </w:r>
    </w:p>
    <w:p w14:paraId="1A35D6F3" w14:textId="77777777" w:rsidR="00A352EC" w:rsidRPr="00A352EC" w:rsidRDefault="00A352EC" w:rsidP="00A352EC">
      <w:pPr>
        <w:spacing w:before="120" w:after="120"/>
        <w:jc w:val="both"/>
        <w:rPr>
          <w:sz w:val="24"/>
          <w:szCs w:val="24"/>
        </w:rPr>
      </w:pPr>
      <w:r w:rsidRPr="00A352EC">
        <w:rPr>
          <w:sz w:val="24"/>
          <w:szCs w:val="24"/>
        </w:rPr>
        <w:t>8.1.6 – Indicar preposto para representá-la durante a execução do contrato;</w:t>
      </w:r>
    </w:p>
    <w:p w14:paraId="1E83EAE5" w14:textId="77777777" w:rsidR="00A352EC" w:rsidRPr="00A352EC" w:rsidRDefault="00A352EC" w:rsidP="00A352EC">
      <w:pPr>
        <w:spacing w:before="120" w:after="120"/>
        <w:jc w:val="both"/>
        <w:rPr>
          <w:sz w:val="24"/>
          <w:szCs w:val="24"/>
        </w:rPr>
      </w:pPr>
      <w:r w:rsidRPr="00A352EC">
        <w:rPr>
          <w:sz w:val="24"/>
          <w:szCs w:val="24"/>
        </w:rPr>
        <w:t>8.1.7 – Comunicar à Administração sobre qualquer alteração no endereço, conta bancária ou outros dados necessários para recebimento de correspondência, enquanto perdurar os efeitos da contratação;</w:t>
      </w:r>
    </w:p>
    <w:p w14:paraId="45D709AA" w14:textId="77777777" w:rsidR="00A352EC" w:rsidRPr="00A352EC" w:rsidRDefault="00A352EC" w:rsidP="00A352EC">
      <w:pPr>
        <w:spacing w:before="120" w:after="120"/>
        <w:jc w:val="both"/>
        <w:rPr>
          <w:sz w:val="24"/>
          <w:szCs w:val="24"/>
        </w:rPr>
      </w:pPr>
      <w:r w:rsidRPr="00A352EC">
        <w:rPr>
          <w:sz w:val="24"/>
          <w:szCs w:val="24"/>
        </w:rPr>
        <w:t>8.1.8 – Receber as comunicações da Administração e respondê-las ou atendê-las nos prazos específicos constantes da comunicação;</w:t>
      </w:r>
    </w:p>
    <w:p w14:paraId="659A9A9E" w14:textId="77777777" w:rsidR="00A352EC" w:rsidRPr="00A352EC" w:rsidRDefault="00A352EC" w:rsidP="00A352EC">
      <w:pPr>
        <w:spacing w:before="120" w:after="120"/>
        <w:jc w:val="both"/>
        <w:rPr>
          <w:sz w:val="24"/>
          <w:szCs w:val="24"/>
        </w:rPr>
      </w:pPr>
      <w:r w:rsidRPr="00A352EC">
        <w:rPr>
          <w:sz w:val="24"/>
          <w:szCs w:val="24"/>
        </w:rPr>
        <w:t>8.1.9 – Arcar com todas as despesas diretas e indiretas decorrentes do objeto, tais como tributos, encargos sociais e trabalhistas, transporte, depósito e entrega dos objetos.</w:t>
      </w:r>
    </w:p>
    <w:p w14:paraId="772A93C2" w14:textId="77777777" w:rsidR="00A352EC" w:rsidRPr="00A352EC" w:rsidRDefault="00A352EC" w:rsidP="00A352EC">
      <w:pPr>
        <w:autoSpaceDE w:val="0"/>
        <w:autoSpaceDN w:val="0"/>
        <w:adjustRightInd w:val="0"/>
        <w:spacing w:before="120" w:after="120"/>
        <w:jc w:val="both"/>
        <w:rPr>
          <w:sz w:val="24"/>
          <w:szCs w:val="24"/>
        </w:rPr>
      </w:pPr>
      <w:r w:rsidRPr="00A352EC">
        <w:rPr>
          <w:sz w:val="24"/>
          <w:szCs w:val="24"/>
        </w:rPr>
        <w:t>8.1.10 -</w:t>
      </w:r>
      <w:proofErr w:type="gramStart"/>
      <w:r w:rsidRPr="00A352EC">
        <w:rPr>
          <w:sz w:val="24"/>
          <w:szCs w:val="24"/>
        </w:rPr>
        <w:t xml:space="preserve">  </w:t>
      </w:r>
      <w:proofErr w:type="gramEnd"/>
      <w:r w:rsidRPr="00A352EC">
        <w:rPr>
          <w:sz w:val="24"/>
          <w:szCs w:val="24"/>
        </w:rPr>
        <w:t>Os produtos alimentícios a serem adquiridos para o alunado do PNAE devem atender ao disposto na legislação de alimentos, estabelecida pela Agência Nacional de Vigilância Sanitário, ANVISA, do MS, e pelo Ministério da Agricultura, Pecuária e Abastecimento – MAPA.</w:t>
      </w:r>
    </w:p>
    <w:p w14:paraId="37737D0D"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rPr>
        <w:t>8.1.11 -</w:t>
      </w:r>
      <w:proofErr w:type="gramStart"/>
      <w:r w:rsidRPr="00A352EC">
        <w:rPr>
          <w:rFonts w:eastAsia="Dotum"/>
          <w:sz w:val="24"/>
          <w:szCs w:val="24"/>
        </w:rPr>
        <w:t xml:space="preserve">  </w:t>
      </w:r>
      <w:proofErr w:type="gramEnd"/>
      <w:r w:rsidRPr="00A352EC">
        <w:rPr>
          <w:rFonts w:eastAsia="Dotum"/>
          <w:sz w:val="24"/>
          <w:szCs w:val="24"/>
        </w:rPr>
        <w:t xml:space="preserve">Os </w:t>
      </w:r>
      <w:r w:rsidRPr="00A352EC">
        <w:rPr>
          <w:rFonts w:eastAsia="Dotum"/>
          <w:sz w:val="24"/>
          <w:szCs w:val="24"/>
          <w:u w:val="single"/>
        </w:rPr>
        <w:t>alimentos considerados estocáveis</w:t>
      </w:r>
      <w:r w:rsidRPr="00A352EC">
        <w:rPr>
          <w:rFonts w:eastAsia="Dotum"/>
          <w:sz w:val="24"/>
          <w:szCs w:val="24"/>
        </w:rPr>
        <w:t xml:space="preserve"> deverão apresentar-se dentro do prazo de validade, devendo esses gêneros alimentícios apresentar uma </w:t>
      </w:r>
      <w:r w:rsidRPr="00A352EC">
        <w:rPr>
          <w:rFonts w:eastAsia="Dotum"/>
          <w:sz w:val="24"/>
          <w:szCs w:val="24"/>
          <w:u w:val="single"/>
        </w:rPr>
        <w:t xml:space="preserve">data de validade superior a 04 (quatro) meses </w:t>
      </w:r>
      <w:r w:rsidRPr="00A352EC">
        <w:rPr>
          <w:rFonts w:eastAsia="Dotum"/>
          <w:sz w:val="24"/>
          <w:szCs w:val="24"/>
        </w:rPr>
        <w:t xml:space="preserve">a contar da data de entrega nas Unidades Escolares. </w:t>
      </w:r>
    </w:p>
    <w:p w14:paraId="64913410"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rPr>
        <w:t>8.1.12 - Os gêneros alimentícios que apresentarem presença de mofo, insetos, larvas e/ou pupas, dentro do prazo de validade, deverão ser imediatamente substituídos sem ocasionar prejuízos à contratante.</w:t>
      </w:r>
    </w:p>
    <w:p w14:paraId="31872992"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u w:val="single"/>
        </w:rPr>
        <w:t xml:space="preserve">8.1.13 -  Gêneros de origem animal tais como manteiga, iogurte, queijo, </w:t>
      </w:r>
      <w:r w:rsidRPr="00A352EC">
        <w:rPr>
          <w:rFonts w:eastAsia="Dotum"/>
          <w:sz w:val="24"/>
          <w:szCs w:val="24"/>
        </w:rPr>
        <w:t xml:space="preserve">deverão ser entregues </w:t>
      </w:r>
      <w:r w:rsidRPr="00A352EC">
        <w:rPr>
          <w:rFonts w:eastAsia="Dotum"/>
          <w:sz w:val="24"/>
          <w:szCs w:val="24"/>
          <w:u w:val="single"/>
        </w:rPr>
        <w:t>duas vezes no mês:</w:t>
      </w:r>
      <w:r w:rsidRPr="00A352EC">
        <w:rPr>
          <w:rFonts w:eastAsia="Dotum"/>
          <w:sz w:val="24"/>
          <w:szCs w:val="24"/>
        </w:rPr>
        <w:t xml:space="preserve"> A data de validade deverá seguir indicação do fabricante. No entanto, os </w:t>
      </w:r>
      <w:r w:rsidRPr="00A352EC">
        <w:rPr>
          <w:rFonts w:eastAsia="Dotum"/>
          <w:sz w:val="24"/>
          <w:szCs w:val="24"/>
          <w:u w:val="single"/>
        </w:rPr>
        <w:t>laticínios</w:t>
      </w:r>
      <w:r w:rsidRPr="00A352EC">
        <w:rPr>
          <w:rFonts w:eastAsia="Dotum"/>
          <w:sz w:val="24"/>
          <w:szCs w:val="24"/>
        </w:rPr>
        <w:t xml:space="preserve"> no ato da entrega deverão ter </w:t>
      </w:r>
      <w:r w:rsidRPr="00A352EC">
        <w:rPr>
          <w:rFonts w:eastAsia="Dotum"/>
          <w:sz w:val="24"/>
          <w:szCs w:val="24"/>
          <w:u w:val="single"/>
        </w:rPr>
        <w:t>data de validade superior há 01 (um) mês</w:t>
      </w:r>
      <w:r w:rsidRPr="00A352EC">
        <w:rPr>
          <w:rFonts w:eastAsia="Dotum"/>
          <w:sz w:val="24"/>
          <w:szCs w:val="24"/>
        </w:rPr>
        <w:t>.</w:t>
      </w:r>
    </w:p>
    <w:p w14:paraId="2952A520"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rPr>
        <w:t>8.1.14 - Os gêneros com pedido de entrega para duas vezes no mês, a CONTRATANTE comunicará por e-mail, a data estipulada para realização das entregas.</w:t>
      </w:r>
    </w:p>
    <w:p w14:paraId="6295835B"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rPr>
        <w:t>8.1.15 -</w:t>
      </w:r>
      <w:proofErr w:type="gramStart"/>
      <w:r w:rsidRPr="00A352EC">
        <w:rPr>
          <w:rFonts w:eastAsia="Dotum"/>
          <w:sz w:val="24"/>
          <w:szCs w:val="24"/>
        </w:rPr>
        <w:t xml:space="preserve">  </w:t>
      </w:r>
      <w:proofErr w:type="gramEnd"/>
      <w:r w:rsidRPr="00A352EC">
        <w:rPr>
          <w:rFonts w:eastAsia="Dotum"/>
          <w:sz w:val="24"/>
          <w:szCs w:val="24"/>
        </w:rPr>
        <w:t xml:space="preserve">Não é permitido entregar gêneros alimentícios a granel ou fora de suas embalagens originais. Os gêneros alimentícios deverão conter rótulo e informação nutricional em suas embalagens originais. </w:t>
      </w:r>
    </w:p>
    <w:p w14:paraId="1CDD25E2" w14:textId="77777777" w:rsidR="00A352EC" w:rsidRPr="00A352EC" w:rsidRDefault="00A352EC" w:rsidP="00A352EC">
      <w:pPr>
        <w:spacing w:before="120" w:after="120"/>
        <w:jc w:val="both"/>
        <w:rPr>
          <w:rFonts w:eastAsia="Dotum"/>
          <w:sz w:val="24"/>
          <w:szCs w:val="24"/>
        </w:rPr>
      </w:pPr>
      <w:r w:rsidRPr="00A352EC">
        <w:rPr>
          <w:rFonts w:eastAsia="Dotum"/>
          <w:sz w:val="24"/>
          <w:szCs w:val="24"/>
        </w:rPr>
        <w:t>8.1.16 -</w:t>
      </w:r>
      <w:proofErr w:type="gramStart"/>
      <w:r w:rsidRPr="00A352EC">
        <w:rPr>
          <w:rFonts w:eastAsia="Dotum"/>
          <w:sz w:val="24"/>
          <w:szCs w:val="24"/>
        </w:rPr>
        <w:t xml:space="preserve">  </w:t>
      </w:r>
      <w:proofErr w:type="gramEnd"/>
      <w:r w:rsidRPr="00A352EC">
        <w:rPr>
          <w:rFonts w:eastAsia="Dotum"/>
          <w:sz w:val="24"/>
          <w:szCs w:val="24"/>
        </w:rPr>
        <w:t xml:space="preserve">Comunicar qualquer alteração na unidade de medida feita pelo próprio fabricante bem como fornecimento de outras marcas que não estejam na proposta, de forma oficial à fiscalização de </w:t>
      </w:r>
      <w:r w:rsidRPr="00A352EC">
        <w:rPr>
          <w:rFonts w:eastAsia="Dotum"/>
          <w:sz w:val="24"/>
          <w:szCs w:val="24"/>
        </w:rPr>
        <w:lastRenderedPageBreak/>
        <w:t xml:space="preserve">contrato antes do fornecimento às escolas, por escrito, bem como apresentar documentação de que a troca não afeta a descrição, qualidade, valor unitário e que seja igual ou superior a marcas propostas. </w:t>
      </w:r>
    </w:p>
    <w:p w14:paraId="6B031130" w14:textId="77777777" w:rsidR="00A352EC" w:rsidRPr="00A352EC" w:rsidRDefault="00A352EC" w:rsidP="00A352EC">
      <w:pPr>
        <w:spacing w:before="120" w:after="120"/>
        <w:jc w:val="both"/>
        <w:rPr>
          <w:rFonts w:eastAsia="Dotum"/>
          <w:sz w:val="24"/>
          <w:szCs w:val="24"/>
        </w:rPr>
      </w:pPr>
      <w:r w:rsidRPr="00A352EC">
        <w:rPr>
          <w:rFonts w:eastAsia="Dotum"/>
          <w:sz w:val="24"/>
          <w:szCs w:val="24"/>
        </w:rPr>
        <w:t>8.1.17 - Em caso de desistência do fornecimento, a CONTRATADA deverá comunicar à Administração, com prazo de 30 (trinta) dias corridos, devendo cumprir eventuais ordens de execução emitidas nesse prazo.</w:t>
      </w:r>
    </w:p>
    <w:p w14:paraId="6FB74037" w14:textId="77777777" w:rsidR="00A352EC" w:rsidRPr="00A352EC" w:rsidRDefault="00A352EC" w:rsidP="00A352EC">
      <w:pPr>
        <w:spacing w:before="120" w:after="120"/>
        <w:jc w:val="both"/>
        <w:rPr>
          <w:rFonts w:eastAsia="Dotum"/>
          <w:sz w:val="24"/>
          <w:szCs w:val="24"/>
        </w:rPr>
      </w:pPr>
      <w:r w:rsidRPr="00A352EC">
        <w:rPr>
          <w:rFonts w:eastAsia="Dotum"/>
          <w:sz w:val="24"/>
          <w:szCs w:val="24"/>
        </w:rPr>
        <w:t>8.1.18 – A contratada poderá solicitar a troca da marca proposta, mediante comunicação oficial à Contratante, e após análise e autorização, poderá ser entregue a nova marca.</w:t>
      </w:r>
    </w:p>
    <w:p w14:paraId="64277FD4" w14:textId="77777777" w:rsidR="00A352EC" w:rsidRPr="00A352EC" w:rsidRDefault="00A352EC" w:rsidP="00A352EC">
      <w:pPr>
        <w:spacing w:before="120" w:after="120"/>
        <w:jc w:val="both"/>
        <w:rPr>
          <w:rFonts w:eastAsia="Dotum"/>
          <w:sz w:val="24"/>
          <w:szCs w:val="24"/>
        </w:rPr>
      </w:pPr>
      <w:r w:rsidRPr="00A352EC">
        <w:rPr>
          <w:rFonts w:eastAsia="Dotum"/>
          <w:sz w:val="24"/>
          <w:szCs w:val="24"/>
        </w:rPr>
        <w:t>8.1.19 -</w:t>
      </w:r>
      <w:proofErr w:type="gramStart"/>
      <w:r w:rsidRPr="00A352EC">
        <w:rPr>
          <w:rFonts w:eastAsia="Dotum"/>
          <w:sz w:val="24"/>
          <w:szCs w:val="24"/>
        </w:rPr>
        <w:t xml:space="preserve">  </w:t>
      </w:r>
      <w:proofErr w:type="gramEnd"/>
      <w:r w:rsidRPr="00A352EC">
        <w:rPr>
          <w:rFonts w:eastAsia="Dotum"/>
          <w:sz w:val="24"/>
          <w:szCs w:val="24"/>
        </w:rPr>
        <w:t>Entregar, no caso de empresas sediadas fora do Município de Bom Jardim / RJ, Certificado do S.I.F. – DIPOA – Departamento de Inspeção de Produtos de Origem Animal, ou SIE e/ou Título de Relacionamento emitido pela Delegacia Federal do Ministério da Agricultura da sede da empresa.</w:t>
      </w:r>
    </w:p>
    <w:p w14:paraId="5A5FDFF9" w14:textId="77777777" w:rsidR="00A352EC" w:rsidRPr="00A352EC" w:rsidRDefault="00A352EC" w:rsidP="00A352EC">
      <w:pPr>
        <w:spacing w:before="120" w:after="120"/>
        <w:jc w:val="both"/>
        <w:rPr>
          <w:rFonts w:eastAsia="Dotum"/>
          <w:sz w:val="24"/>
          <w:szCs w:val="24"/>
        </w:rPr>
      </w:pPr>
      <w:r w:rsidRPr="00A352EC">
        <w:rPr>
          <w:rFonts w:eastAsia="Dotum"/>
          <w:sz w:val="24"/>
          <w:szCs w:val="24"/>
        </w:rPr>
        <w:t>8.1.20 – Apresentar, no caso de empresas sediadas no Município de Bom Jardim/RJ, Certificado emitido pela Vigilância Sanitária Municipal, dentro do prazo de validade.</w:t>
      </w:r>
    </w:p>
    <w:p w14:paraId="2B204C3E" w14:textId="77777777" w:rsidR="00A352EC" w:rsidRPr="00A352EC" w:rsidRDefault="00A352EC" w:rsidP="00A352EC">
      <w:pPr>
        <w:spacing w:before="120" w:after="120"/>
        <w:jc w:val="both"/>
        <w:rPr>
          <w:rFonts w:eastAsia="Dotum"/>
          <w:sz w:val="24"/>
          <w:szCs w:val="24"/>
        </w:rPr>
      </w:pPr>
      <w:r w:rsidRPr="00A352EC">
        <w:rPr>
          <w:rFonts w:eastAsia="Dotum"/>
          <w:sz w:val="24"/>
          <w:szCs w:val="24"/>
        </w:rPr>
        <w:t>8.1.21 – Somente será permitida alteração da marca de produto, mediante prévia autorização do Setor de Nutrição, sendo demonstrada compatibilidade com todas as condições de habilitação e qualificação exigidas na licitação.</w:t>
      </w:r>
    </w:p>
    <w:p w14:paraId="1119B8DF" w14:textId="77777777" w:rsidR="00A352EC" w:rsidRPr="00A352EC" w:rsidRDefault="00A352EC" w:rsidP="00A352EC">
      <w:pPr>
        <w:spacing w:before="120" w:after="120"/>
        <w:jc w:val="both"/>
        <w:rPr>
          <w:rFonts w:eastAsia="Calibri"/>
          <w:b/>
          <w:sz w:val="24"/>
          <w:szCs w:val="24"/>
        </w:rPr>
      </w:pPr>
      <w:r w:rsidRPr="00A352EC">
        <w:rPr>
          <w:b/>
          <w:sz w:val="24"/>
          <w:szCs w:val="24"/>
        </w:rPr>
        <w:t>9 – OBRIGAÇÕES DA ADMINISTRAÇÃO</w:t>
      </w:r>
    </w:p>
    <w:p w14:paraId="22D60E64" w14:textId="77777777" w:rsidR="00A352EC" w:rsidRPr="00A352EC" w:rsidRDefault="00A352EC" w:rsidP="00A352EC">
      <w:pPr>
        <w:spacing w:before="120" w:after="120"/>
        <w:jc w:val="both"/>
        <w:rPr>
          <w:sz w:val="24"/>
          <w:szCs w:val="24"/>
        </w:rPr>
      </w:pPr>
      <w:r w:rsidRPr="00A352EC">
        <w:rPr>
          <w:sz w:val="24"/>
          <w:szCs w:val="24"/>
        </w:rPr>
        <w:t>9.1 – A Administração está sujeita às seguintes obrigações:</w:t>
      </w:r>
    </w:p>
    <w:p w14:paraId="08F2E1D5" w14:textId="77777777" w:rsidR="00A352EC" w:rsidRPr="00A352EC" w:rsidRDefault="00A352EC" w:rsidP="00A352EC">
      <w:pPr>
        <w:spacing w:before="120" w:after="120"/>
        <w:jc w:val="both"/>
        <w:rPr>
          <w:sz w:val="24"/>
          <w:szCs w:val="24"/>
        </w:rPr>
      </w:pPr>
      <w:r w:rsidRPr="00A352EC">
        <w:rPr>
          <w:sz w:val="24"/>
          <w:szCs w:val="24"/>
        </w:rPr>
        <w:t>9.1.1 – Emitir a ordem de fornecimento e receber o objeto no prazo e condições estabelecidas no instrumento convocatório e seus anexos;</w:t>
      </w:r>
    </w:p>
    <w:p w14:paraId="68CE5123" w14:textId="77777777" w:rsidR="00A352EC" w:rsidRPr="00A352EC" w:rsidRDefault="00A352EC" w:rsidP="00A352EC">
      <w:pPr>
        <w:spacing w:before="120" w:after="120"/>
        <w:jc w:val="both"/>
        <w:rPr>
          <w:sz w:val="24"/>
          <w:szCs w:val="24"/>
        </w:rPr>
      </w:pPr>
      <w:r w:rsidRPr="00A352EC">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4E0BA4B9" w14:textId="77777777" w:rsidR="00A352EC" w:rsidRPr="00A352EC" w:rsidRDefault="00A352EC" w:rsidP="00A352EC">
      <w:pPr>
        <w:spacing w:before="120" w:after="120"/>
        <w:jc w:val="both"/>
        <w:rPr>
          <w:sz w:val="24"/>
          <w:szCs w:val="24"/>
        </w:rPr>
      </w:pPr>
      <w:r w:rsidRPr="00A352EC">
        <w:rPr>
          <w:sz w:val="24"/>
          <w:szCs w:val="24"/>
        </w:rPr>
        <w:t>9.1.3 – Comunicar à CONTRATADA, por escrito, sobre imperfeições, falhas ou irregularidades verificadas no objeto fornecido, para que seja substituído, reparado ou corrigido;</w:t>
      </w:r>
    </w:p>
    <w:p w14:paraId="2FBB3476" w14:textId="77777777" w:rsidR="00A352EC" w:rsidRPr="00A352EC" w:rsidRDefault="00A352EC" w:rsidP="00A352EC">
      <w:pPr>
        <w:spacing w:before="120" w:after="120"/>
        <w:jc w:val="both"/>
        <w:rPr>
          <w:sz w:val="24"/>
          <w:szCs w:val="24"/>
        </w:rPr>
      </w:pPr>
      <w:r w:rsidRPr="00A352EC">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3BD851E2" w14:textId="77777777" w:rsidR="00A352EC" w:rsidRPr="00A352EC" w:rsidRDefault="00A352EC" w:rsidP="00A352EC">
      <w:pPr>
        <w:spacing w:before="120" w:after="120"/>
        <w:jc w:val="both"/>
        <w:rPr>
          <w:sz w:val="24"/>
          <w:szCs w:val="24"/>
        </w:rPr>
      </w:pPr>
      <w:r w:rsidRPr="00A352EC">
        <w:rPr>
          <w:sz w:val="24"/>
          <w:szCs w:val="24"/>
        </w:rPr>
        <w:t>9.1.5 – Efetuar o pagamento à CONTRATADA no valor correspondente aos bens entregues, no prazo e forma estabelecidos no instrumento convocatório e seus anexos;</w:t>
      </w:r>
    </w:p>
    <w:p w14:paraId="74CA1BB9" w14:textId="77777777" w:rsidR="00A352EC" w:rsidRPr="00A352EC" w:rsidRDefault="00A352EC" w:rsidP="00A352EC">
      <w:pPr>
        <w:spacing w:before="120" w:after="120"/>
        <w:jc w:val="both"/>
        <w:rPr>
          <w:sz w:val="24"/>
          <w:szCs w:val="24"/>
        </w:rPr>
      </w:pPr>
      <w:r w:rsidRPr="00A352EC">
        <w:rPr>
          <w:sz w:val="24"/>
          <w:szCs w:val="24"/>
        </w:rPr>
        <w:t>9.1.6 – A Contratante poderá solicitar, a qualquer tempo, a troca da marca proposta, conforme previsto no item 4.</w:t>
      </w:r>
    </w:p>
    <w:p w14:paraId="08967322" w14:textId="77777777" w:rsidR="00A352EC" w:rsidRPr="00A352EC" w:rsidRDefault="00A352EC" w:rsidP="00A352EC">
      <w:pPr>
        <w:spacing w:before="120" w:after="120"/>
        <w:jc w:val="both"/>
        <w:rPr>
          <w:sz w:val="24"/>
          <w:szCs w:val="24"/>
        </w:rPr>
      </w:pPr>
      <w:r w:rsidRPr="00A352EC">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ECB9AA0" w14:textId="77777777" w:rsidR="00A352EC" w:rsidRPr="00A352EC" w:rsidRDefault="00A352EC" w:rsidP="00A352EC">
      <w:pPr>
        <w:spacing w:before="120" w:after="120"/>
        <w:jc w:val="both"/>
        <w:rPr>
          <w:sz w:val="24"/>
          <w:szCs w:val="24"/>
        </w:rPr>
      </w:pPr>
      <w:r w:rsidRPr="00A352EC">
        <w:rPr>
          <w:b/>
          <w:sz w:val="24"/>
          <w:szCs w:val="24"/>
        </w:rPr>
        <w:t xml:space="preserve">10 – </w:t>
      </w:r>
      <w:r w:rsidRPr="00A352EC">
        <w:rPr>
          <w:sz w:val="24"/>
          <w:szCs w:val="24"/>
        </w:rPr>
        <w:t>CRITÉRIOS DE MEDIÇÃO E PAGAMENTO</w:t>
      </w:r>
      <w:r w:rsidRPr="00A352EC">
        <w:rPr>
          <w:b/>
          <w:sz w:val="24"/>
          <w:szCs w:val="24"/>
        </w:rPr>
        <w:t xml:space="preserve"> </w:t>
      </w:r>
    </w:p>
    <w:p w14:paraId="33F7933D" w14:textId="77777777" w:rsidR="00A352EC" w:rsidRPr="00A352EC" w:rsidRDefault="00A352EC" w:rsidP="00A352EC">
      <w:pPr>
        <w:spacing w:before="120" w:after="120"/>
        <w:jc w:val="both"/>
        <w:rPr>
          <w:sz w:val="24"/>
          <w:szCs w:val="24"/>
        </w:rPr>
      </w:pPr>
      <w:r w:rsidRPr="00A352EC">
        <w:rPr>
          <w:sz w:val="24"/>
          <w:szCs w:val="24"/>
        </w:rPr>
        <w:t xml:space="preserve">10.1 – Os documentos fiscais serão emitidos em nome do </w:t>
      </w:r>
      <w:r w:rsidRPr="00A352EC">
        <w:rPr>
          <w:b/>
          <w:sz w:val="24"/>
          <w:szCs w:val="24"/>
        </w:rPr>
        <w:t>FUNDO MUNICIPAL DE EDUCAÇÃO</w:t>
      </w:r>
      <w:r w:rsidRPr="00A352EC">
        <w:rPr>
          <w:sz w:val="24"/>
          <w:szCs w:val="24"/>
        </w:rPr>
        <w:t xml:space="preserve">, </w:t>
      </w:r>
      <w:r w:rsidRPr="00A352EC">
        <w:rPr>
          <w:b/>
          <w:color w:val="000000"/>
          <w:sz w:val="24"/>
          <w:szCs w:val="24"/>
        </w:rPr>
        <w:t xml:space="preserve">CNPJ nº </w:t>
      </w:r>
      <w:r w:rsidRPr="00A352EC">
        <w:rPr>
          <w:b/>
          <w:color w:val="000000"/>
          <w:sz w:val="24"/>
          <w:szCs w:val="24"/>
          <w:lang w:eastAsia="zh-CN"/>
        </w:rPr>
        <w:t>44.848.243/0001-50</w:t>
      </w:r>
      <w:r w:rsidRPr="00A352EC">
        <w:rPr>
          <w:b/>
          <w:sz w:val="24"/>
          <w:szCs w:val="24"/>
        </w:rPr>
        <w:t>, situado na Rua Mozart Serpa de Carvalho, nº 190, Centro, Bom Jardim - RJ, CEP 28660-000.</w:t>
      </w:r>
    </w:p>
    <w:p w14:paraId="3BD85DF5" w14:textId="77777777" w:rsidR="00A352EC" w:rsidRPr="00A352EC" w:rsidRDefault="00A352EC" w:rsidP="00A352EC">
      <w:pPr>
        <w:pStyle w:val="Nivel2"/>
        <w:tabs>
          <w:tab w:val="left" w:pos="0"/>
        </w:tabs>
        <w:spacing w:line="240" w:lineRule="auto"/>
        <w:ind w:left="0" w:firstLine="0"/>
        <w:rPr>
          <w:rFonts w:ascii="Times New Roman" w:eastAsia="MS Mincho" w:hAnsi="Times New Roman" w:cs="Times New Roman"/>
          <w:sz w:val="24"/>
          <w:szCs w:val="24"/>
        </w:rPr>
      </w:pPr>
      <w:r w:rsidRPr="00A352EC">
        <w:rPr>
          <w:rFonts w:ascii="Times New Roman" w:hAnsi="Times New Roman" w:cs="Times New Roman"/>
          <w:sz w:val="24"/>
          <w:szCs w:val="24"/>
        </w:rPr>
        <w:t xml:space="preserve">10.2 - </w:t>
      </w:r>
      <w:r w:rsidRPr="00A352EC">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6994ED3" w14:textId="77777777" w:rsidR="00A352EC" w:rsidRPr="00A352EC" w:rsidRDefault="00A352EC" w:rsidP="00A352EC">
      <w:pPr>
        <w:spacing w:before="120" w:after="120"/>
        <w:jc w:val="both"/>
        <w:rPr>
          <w:rFonts w:eastAsia="Calibri"/>
          <w:b/>
          <w:sz w:val="24"/>
          <w:szCs w:val="24"/>
        </w:rPr>
      </w:pPr>
      <w:r w:rsidRPr="00A352EC">
        <w:rPr>
          <w:b/>
          <w:sz w:val="24"/>
          <w:szCs w:val="24"/>
        </w:rPr>
        <w:t>Do recebimento</w:t>
      </w:r>
    </w:p>
    <w:p w14:paraId="7271F826"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lastRenderedPageBreak/>
        <w:t>10.3 - Os bens serão recebidos provisoriamente, no prazo de 10(dez) dias úteis, pelos fiscais, mediante termos detalhados, quando verificado o cumprimento das exigências. (</w:t>
      </w:r>
      <w:hyperlink r:id="rId73" w:anchor="art140" w:history="1">
        <w:r w:rsidRPr="00A352EC">
          <w:rPr>
            <w:rStyle w:val="Hyperlink"/>
            <w:rFonts w:ascii="Times New Roman" w:hAnsi="Times New Roman" w:cs="Times New Roman"/>
            <w:sz w:val="24"/>
            <w:szCs w:val="24"/>
            <w:lang w:eastAsia="en-US"/>
          </w:rPr>
          <w:t xml:space="preserve">Art. 140, I, </w:t>
        </w:r>
        <w:proofErr w:type="gramStart"/>
        <w:r w:rsidRPr="00A352EC">
          <w:rPr>
            <w:rStyle w:val="Hyperlink"/>
            <w:rFonts w:ascii="Times New Roman" w:hAnsi="Times New Roman" w:cs="Times New Roman"/>
            <w:sz w:val="24"/>
            <w:szCs w:val="24"/>
            <w:lang w:eastAsia="en-US"/>
          </w:rPr>
          <w:t>a ,</w:t>
        </w:r>
        <w:proofErr w:type="gramEnd"/>
        <w:r w:rsidRPr="00A352EC">
          <w:rPr>
            <w:rStyle w:val="Hyperlink"/>
            <w:rFonts w:ascii="Times New Roman" w:hAnsi="Times New Roman" w:cs="Times New Roman"/>
            <w:sz w:val="24"/>
            <w:szCs w:val="24"/>
            <w:lang w:eastAsia="en-US"/>
          </w:rPr>
          <w:t xml:space="preserve"> da Lei nº 14.133</w:t>
        </w:r>
      </w:hyperlink>
      <w:r w:rsidRPr="00A352EC">
        <w:rPr>
          <w:rFonts w:ascii="Times New Roman" w:hAnsi="Times New Roman" w:cs="Times New Roman"/>
          <w:sz w:val="24"/>
          <w:szCs w:val="24"/>
          <w:lang w:eastAsia="en-US"/>
        </w:rPr>
        <w:t xml:space="preserve"> e </w:t>
      </w:r>
      <w:hyperlink r:id="rId74" w:anchor="art22" w:history="1">
        <w:proofErr w:type="spellStart"/>
        <w:r w:rsidRPr="00A352EC">
          <w:rPr>
            <w:rStyle w:val="Hyperlink"/>
            <w:rFonts w:ascii="Times New Roman" w:hAnsi="Times New Roman" w:cs="Times New Roman"/>
            <w:sz w:val="24"/>
            <w:szCs w:val="24"/>
            <w:lang w:eastAsia="en-US"/>
          </w:rPr>
          <w:t>Arts</w:t>
        </w:r>
        <w:proofErr w:type="spellEnd"/>
        <w:r w:rsidRPr="00A352EC">
          <w:rPr>
            <w:rStyle w:val="Hyperlink"/>
            <w:rFonts w:ascii="Times New Roman" w:hAnsi="Times New Roman" w:cs="Times New Roman"/>
            <w:sz w:val="24"/>
            <w:szCs w:val="24"/>
            <w:lang w:eastAsia="en-US"/>
          </w:rPr>
          <w:t>. 22, X e 23, X do Decreto nº 11.246, de 2022</w:t>
        </w:r>
      </w:hyperlink>
      <w:r w:rsidRPr="00A352EC">
        <w:rPr>
          <w:rFonts w:ascii="Times New Roman" w:hAnsi="Times New Roman" w:cs="Times New Roman"/>
          <w:sz w:val="24"/>
          <w:szCs w:val="24"/>
          <w:lang w:eastAsia="en-US"/>
        </w:rPr>
        <w:t>).</w:t>
      </w:r>
    </w:p>
    <w:p w14:paraId="1949C19E"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10.3.1 - O prazo da disposição acima será contado do recebimento de comunicação de cobrança oriunda do contratado com a comprovação da entrega dos bens a que se referem a parcela a ser paga.</w:t>
      </w:r>
    </w:p>
    <w:p w14:paraId="3D958EF5"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75" w:anchor="art22" w:history="1">
        <w:r w:rsidRPr="00A352EC">
          <w:rPr>
            <w:rStyle w:val="Hyperlink"/>
            <w:rFonts w:ascii="Times New Roman" w:hAnsi="Times New Roman" w:cs="Times New Roman"/>
            <w:sz w:val="24"/>
            <w:szCs w:val="24"/>
            <w:lang w:eastAsia="en-US"/>
          </w:rPr>
          <w:t>Art. 22, X, Decreto nº 11.246, de 2022</w:t>
        </w:r>
      </w:hyperlink>
      <w:r w:rsidRPr="00A352EC">
        <w:rPr>
          <w:rFonts w:ascii="Times New Roman" w:hAnsi="Times New Roman" w:cs="Times New Roman"/>
          <w:sz w:val="24"/>
          <w:szCs w:val="24"/>
          <w:lang w:eastAsia="en-US"/>
        </w:rPr>
        <w:t>).</w:t>
      </w:r>
    </w:p>
    <w:p w14:paraId="2D9A2E90"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0EF910D3"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4071F36"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76" w:anchor="art119" w:history="1">
        <w:r w:rsidRPr="00A352EC">
          <w:rPr>
            <w:rStyle w:val="Hyperlink"/>
            <w:rFonts w:ascii="Times New Roman" w:hAnsi="Times New Roman" w:cs="Times New Roman"/>
            <w:sz w:val="24"/>
            <w:szCs w:val="24"/>
            <w:lang w:eastAsia="en-US"/>
          </w:rPr>
          <w:t>Art. 119 c/c art. 140 da Lei nº 14.133, de 2021</w:t>
        </w:r>
      </w:hyperlink>
      <w:proofErr w:type="gramStart"/>
      <w:r w:rsidRPr="00A352EC">
        <w:rPr>
          <w:rFonts w:ascii="Times New Roman" w:hAnsi="Times New Roman" w:cs="Times New Roman"/>
          <w:sz w:val="24"/>
          <w:szCs w:val="24"/>
          <w:lang w:eastAsia="en-US"/>
        </w:rPr>
        <w:t>)</w:t>
      </w:r>
      <w:proofErr w:type="gramEnd"/>
    </w:p>
    <w:p w14:paraId="204502B5"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 xml:space="preserve">10.4.3 - O recebimento provisório também ficará sujeito, </w:t>
      </w:r>
      <w:r w:rsidRPr="00A352EC">
        <w:rPr>
          <w:rFonts w:ascii="Times New Roman" w:hAnsi="Times New Roman" w:cs="Times New Roman"/>
          <w:i/>
          <w:sz w:val="24"/>
          <w:szCs w:val="24"/>
          <w:lang w:eastAsia="en-US"/>
        </w:rPr>
        <w:t>quando cabível</w:t>
      </w:r>
      <w:r w:rsidRPr="00A352EC">
        <w:rPr>
          <w:rFonts w:ascii="Times New Roman" w:hAnsi="Times New Roman" w:cs="Times New Roman"/>
          <w:sz w:val="24"/>
          <w:szCs w:val="24"/>
          <w:lang w:eastAsia="en-US"/>
        </w:rPr>
        <w:t>, à conclusão de todos os testes de campo e à entrega dos Manuais e Instruções exigíveis.</w:t>
      </w:r>
    </w:p>
    <w:p w14:paraId="1285940D"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10.4.4 - Os bens poderão ser rejeitados, no todo ou em parte, quando em desacordo com as especificações constantes neste Termo de Referência e na proposta, sem prejuízo da aplicação das penalidades.</w:t>
      </w:r>
    </w:p>
    <w:p w14:paraId="298D7657"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301A340"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60E09834"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sz w:val="24"/>
          <w:szCs w:val="24"/>
          <w:lang w:eastAsia="en-US"/>
        </w:rPr>
        <w:t>10.5.1 -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7" w:anchor="art21" w:history="1">
        <w:r w:rsidRPr="00A352EC">
          <w:rPr>
            <w:rStyle w:val="Hyperlink"/>
            <w:rFonts w:ascii="Times New Roman" w:hAnsi="Times New Roman" w:cs="Times New Roman"/>
            <w:sz w:val="24"/>
            <w:szCs w:val="24"/>
            <w:lang w:eastAsia="en-US"/>
          </w:rPr>
          <w:t xml:space="preserve">art. 21, VIII, </w:t>
        </w:r>
        <w:r w:rsidRPr="00A352EC">
          <w:rPr>
            <w:rStyle w:val="Hyperlink"/>
            <w:rFonts w:ascii="Times New Roman" w:hAnsi="Times New Roman" w:cs="Times New Roman"/>
            <w:bCs/>
            <w:sz w:val="24"/>
            <w:szCs w:val="24"/>
            <w:lang w:eastAsia="en-US"/>
          </w:rPr>
          <w:t>Decreto nº 11.246, de 2022</w:t>
        </w:r>
      </w:hyperlink>
      <w:r w:rsidRPr="00A352EC">
        <w:rPr>
          <w:rFonts w:ascii="Times New Roman" w:hAnsi="Times New Roman" w:cs="Times New Roman"/>
          <w:sz w:val="24"/>
          <w:szCs w:val="24"/>
          <w:lang w:eastAsia="en-US"/>
        </w:rPr>
        <w:t>).</w:t>
      </w:r>
    </w:p>
    <w:p w14:paraId="233BE772"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sz w:val="24"/>
          <w:szCs w:val="24"/>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C2AD11D"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sz w:val="24"/>
          <w:szCs w:val="24"/>
          <w:lang w:eastAsia="en-US"/>
        </w:rPr>
        <w:t>10.5.3 - Emitir Termo Circunstanciado para efeito de recebimento definitivo dos bens entregues, com base nos relatórios e documentações apresentadas; e</w:t>
      </w:r>
    </w:p>
    <w:p w14:paraId="21A51111"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sz w:val="24"/>
          <w:szCs w:val="24"/>
          <w:lang w:eastAsia="en-US"/>
        </w:rPr>
        <w:lastRenderedPageBreak/>
        <w:t>10.5.4 – Comunicar a empresa para que emita a Nota Fiscal ou Fatura, com o valor exato dimensionado pela fiscalização.</w:t>
      </w:r>
    </w:p>
    <w:p w14:paraId="548C703F"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bCs/>
          <w:sz w:val="24"/>
          <w:szCs w:val="24"/>
          <w:lang w:eastAsia="en-US"/>
        </w:rPr>
        <w:t>10.5.6 - Enviar a documentação pertinente ao setor de contratos para a formalização dos procedimentos de liquidação e pagamento, no valor dimensionado pela fiscalização e gestão.</w:t>
      </w:r>
    </w:p>
    <w:p w14:paraId="2ABB0E22"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78" w:anchor="art143" w:history="1">
        <w:r w:rsidRPr="00A352EC">
          <w:rPr>
            <w:rStyle w:val="Hyperlink"/>
            <w:rFonts w:ascii="Times New Roman" w:hAnsi="Times New Roman" w:cs="Times New Roman"/>
            <w:sz w:val="24"/>
            <w:szCs w:val="24"/>
            <w:lang w:eastAsia="en-US"/>
          </w:rPr>
          <w:t>art. 143 da Lei nº 14.133, de 2021</w:t>
        </w:r>
      </w:hyperlink>
      <w:r w:rsidRPr="00A352EC">
        <w:rPr>
          <w:rFonts w:ascii="Times New Roman" w:hAnsi="Times New Roman" w:cs="Times New Roman"/>
          <w:sz w:val="24"/>
          <w:szCs w:val="24"/>
          <w:lang w:eastAsia="en-US"/>
        </w:rPr>
        <w:t xml:space="preserve">, comunicando-se à empresa para emissão de Nota Fiscal no que </w:t>
      </w:r>
      <w:proofErr w:type="spellStart"/>
      <w:r w:rsidRPr="00A352EC">
        <w:rPr>
          <w:rFonts w:ascii="Times New Roman" w:hAnsi="Times New Roman" w:cs="Times New Roman"/>
          <w:sz w:val="24"/>
          <w:szCs w:val="24"/>
          <w:lang w:eastAsia="en-US"/>
        </w:rPr>
        <w:t>pertine</w:t>
      </w:r>
      <w:proofErr w:type="spellEnd"/>
      <w:r w:rsidRPr="00A352EC">
        <w:rPr>
          <w:rFonts w:ascii="Times New Roman" w:hAnsi="Times New Roman" w:cs="Times New Roman"/>
          <w:sz w:val="24"/>
          <w:szCs w:val="24"/>
          <w:lang w:eastAsia="en-US"/>
        </w:rPr>
        <w:t xml:space="preserve"> à parcela incontroversa da execução do objeto, para efeito de liquidação e pagamento.</w:t>
      </w:r>
    </w:p>
    <w:p w14:paraId="651A01BF"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31C1DC99"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color w:val="auto"/>
          <w:sz w:val="24"/>
          <w:szCs w:val="24"/>
          <w:lang w:eastAsia="en-US"/>
        </w:rPr>
        <w:t>10.8 - O recebimento provisório ou definitivo não excluirá a responsabilidade civil pela solidez e pela segurança do objeto nem a responsabilidade ético-profissional pela perfeita execução do contrato.</w:t>
      </w:r>
    </w:p>
    <w:p w14:paraId="753895BF"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Liquidação</w:t>
      </w:r>
    </w:p>
    <w:p w14:paraId="16D5BB1F" w14:textId="77777777" w:rsidR="00A352EC" w:rsidRPr="00A352EC" w:rsidRDefault="00A352EC" w:rsidP="00A352EC">
      <w:pPr>
        <w:pStyle w:val="Nivel2"/>
        <w:tabs>
          <w:tab w:val="left" w:pos="0"/>
        </w:tabs>
        <w:spacing w:line="240" w:lineRule="auto"/>
        <w:ind w:left="0" w:firstLine="0"/>
        <w:rPr>
          <w:rFonts w:ascii="Times New Roman" w:eastAsia="MS Mincho" w:hAnsi="Times New Roman" w:cs="Times New Roman"/>
          <w:sz w:val="24"/>
          <w:szCs w:val="24"/>
        </w:rPr>
      </w:pPr>
      <w:r w:rsidRPr="00A352EC">
        <w:rPr>
          <w:rFonts w:ascii="Times New Roman" w:hAnsi="Times New Roman" w:cs="Times New Roman"/>
          <w:sz w:val="24"/>
          <w:szCs w:val="24"/>
        </w:rPr>
        <w:t xml:space="preserve">10.9 - </w:t>
      </w:r>
      <w:r w:rsidRPr="00A352EC">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20785BF8" w14:textId="77777777" w:rsidR="00A352EC" w:rsidRPr="00A352EC" w:rsidRDefault="00A352EC" w:rsidP="00A352EC">
      <w:pPr>
        <w:tabs>
          <w:tab w:val="left" w:pos="426"/>
        </w:tabs>
        <w:spacing w:before="120" w:after="120"/>
        <w:jc w:val="both"/>
        <w:outlineLvl w:val="1"/>
        <w:rPr>
          <w:rFonts w:eastAsia="MS Mincho"/>
          <w:color w:val="000000"/>
          <w:sz w:val="24"/>
          <w:szCs w:val="24"/>
        </w:rPr>
      </w:pPr>
      <w:r w:rsidRPr="00A352EC">
        <w:rPr>
          <w:rFonts w:eastAsia="MS Mincho"/>
          <w:color w:val="000000"/>
          <w:sz w:val="24"/>
          <w:szCs w:val="24"/>
        </w:rPr>
        <w:t xml:space="preserve">10.10 - O prazo de que trata o item anterior será reduzido à metade, mantendo-se a possibilidade de prorrogação, nos casos de contratações decorrentes de despesas cujos valores não ultrapassem o limite de que trata o </w:t>
      </w:r>
      <w:hyperlink r:id="rId79" w:anchor="art75" w:history="1">
        <w:r w:rsidRPr="00A352EC">
          <w:rPr>
            <w:rStyle w:val="Hyperlink"/>
            <w:rFonts w:eastAsia="MS Mincho"/>
            <w:sz w:val="24"/>
            <w:szCs w:val="24"/>
          </w:rPr>
          <w:t>inciso II do art. 75 da Lei nº 14.133, de 2021</w:t>
        </w:r>
      </w:hyperlink>
    </w:p>
    <w:p w14:paraId="446D0C6A" w14:textId="77777777" w:rsidR="00A352EC" w:rsidRPr="00A352EC" w:rsidRDefault="00A352EC" w:rsidP="00A352EC">
      <w:pPr>
        <w:tabs>
          <w:tab w:val="left" w:pos="0"/>
        </w:tabs>
        <w:spacing w:before="120" w:after="120"/>
        <w:jc w:val="both"/>
        <w:outlineLvl w:val="1"/>
        <w:rPr>
          <w:rFonts w:eastAsia="MS Mincho"/>
          <w:color w:val="000000"/>
          <w:sz w:val="24"/>
          <w:szCs w:val="24"/>
        </w:rPr>
      </w:pPr>
      <w:r w:rsidRPr="00A352EC">
        <w:rPr>
          <w:rFonts w:eastAsia="MS Mincho"/>
          <w:color w:val="000000"/>
          <w:sz w:val="24"/>
          <w:szCs w:val="24"/>
        </w:rPr>
        <w:t>10.11 - Para fins de liquidação, o setor competente deve verificar se a Nota Fiscal ou Fatura apresentada expressa os elementos necessários e essenciais do documento, tais como:</w:t>
      </w:r>
    </w:p>
    <w:p w14:paraId="268217C0" w14:textId="77777777" w:rsidR="00A352EC" w:rsidRPr="00A352EC" w:rsidRDefault="00A352EC" w:rsidP="00A352EC">
      <w:pPr>
        <w:tabs>
          <w:tab w:val="left" w:pos="567"/>
        </w:tabs>
        <w:spacing w:before="120" w:after="120"/>
        <w:jc w:val="both"/>
        <w:rPr>
          <w:rFonts w:eastAsia="MS Mincho"/>
          <w:sz w:val="24"/>
          <w:szCs w:val="24"/>
        </w:rPr>
      </w:pPr>
      <w:r w:rsidRPr="00A352EC">
        <w:rPr>
          <w:rFonts w:eastAsia="MS Mincho"/>
          <w:sz w:val="24"/>
          <w:szCs w:val="24"/>
        </w:rPr>
        <w:t>a)  O prazo de validade;</w:t>
      </w:r>
    </w:p>
    <w:p w14:paraId="67D5E109"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b)  A data da emissão;</w:t>
      </w:r>
    </w:p>
    <w:p w14:paraId="132710A1"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c) Os dados do contrato e do órgão contratante;</w:t>
      </w:r>
    </w:p>
    <w:p w14:paraId="5CB5BBB7"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d) O período respectivo de execução do contrato;</w:t>
      </w:r>
    </w:p>
    <w:p w14:paraId="42EF4368"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e)  O valor a pagar; e</w:t>
      </w:r>
    </w:p>
    <w:p w14:paraId="6FF9C425"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f)</w:t>
      </w:r>
      <w:proofErr w:type="gramStart"/>
      <w:r w:rsidRPr="00A352EC">
        <w:rPr>
          <w:rFonts w:eastAsia="MS Mincho"/>
          <w:sz w:val="24"/>
          <w:szCs w:val="24"/>
        </w:rPr>
        <w:t xml:space="preserve">  </w:t>
      </w:r>
      <w:proofErr w:type="gramEnd"/>
      <w:r w:rsidRPr="00A352EC">
        <w:rPr>
          <w:rFonts w:eastAsia="MS Mincho"/>
          <w:sz w:val="24"/>
          <w:szCs w:val="24"/>
        </w:rPr>
        <w:t>Eventual destaque do valor de retenções tributárias cabíveis.</w:t>
      </w:r>
    </w:p>
    <w:p w14:paraId="5BE6B7B3"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D223C66"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80" w:anchor="art68" w:history="1">
        <w:r w:rsidRPr="00A352EC">
          <w:rPr>
            <w:rStyle w:val="Hyperlink"/>
            <w:rFonts w:eastAsia="MS Mincho"/>
            <w:sz w:val="24"/>
            <w:szCs w:val="24"/>
          </w:rPr>
          <w:t>art. 68 da Lei nº 14.133/2021</w:t>
        </w:r>
      </w:hyperlink>
      <w:r w:rsidRPr="00A352EC">
        <w:rPr>
          <w:rFonts w:eastAsia="MS Mincho"/>
          <w:color w:val="000000"/>
          <w:sz w:val="24"/>
          <w:szCs w:val="24"/>
        </w:rPr>
        <w:t>.</w:t>
      </w:r>
    </w:p>
    <w:p w14:paraId="6573DDE2"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9141639"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02A54A80"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lastRenderedPageBreak/>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A27B00C"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10.17 - Persistindo a irregularidade, a Administração deverá adotar as medidas necessárias à rescisão contratual nos autos do processo administrativo correspondente, assegurada ao contratado a ampla defesa.</w:t>
      </w:r>
    </w:p>
    <w:p w14:paraId="7F9981E4"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 xml:space="preserve">10.18 – Havendo a efetiva execução do objeto, os pagamentos serão realizados normalmente, até que se decida pela rescisão do contrato, caso o contratado não regularize sua situação. </w:t>
      </w:r>
    </w:p>
    <w:p w14:paraId="3F190E40" w14:textId="77777777" w:rsidR="00A352EC" w:rsidRPr="00A352EC" w:rsidRDefault="00A352EC" w:rsidP="00A352EC">
      <w:pPr>
        <w:pStyle w:val="Nivel2"/>
        <w:spacing w:line="240" w:lineRule="auto"/>
        <w:ind w:left="0" w:firstLine="0"/>
        <w:rPr>
          <w:rFonts w:ascii="Times New Roman" w:hAnsi="Times New Roman" w:cs="Times New Roman"/>
          <w:b/>
          <w:bCs/>
          <w:sz w:val="24"/>
          <w:szCs w:val="24"/>
        </w:rPr>
      </w:pPr>
      <w:r w:rsidRPr="00A352EC">
        <w:rPr>
          <w:rFonts w:ascii="Times New Roman" w:hAnsi="Times New Roman" w:cs="Times New Roman"/>
          <w:b/>
          <w:bCs/>
          <w:sz w:val="24"/>
          <w:szCs w:val="24"/>
        </w:rPr>
        <w:t>Prazo de pagamento</w:t>
      </w:r>
    </w:p>
    <w:p w14:paraId="3F4481D8" w14:textId="77777777" w:rsidR="00A352EC" w:rsidRPr="00A352EC" w:rsidRDefault="00A352EC" w:rsidP="00A352EC">
      <w:pPr>
        <w:spacing w:before="120" w:after="120"/>
        <w:jc w:val="both"/>
        <w:rPr>
          <w:color w:val="000000"/>
          <w:sz w:val="24"/>
          <w:szCs w:val="24"/>
        </w:rPr>
      </w:pPr>
      <w:r w:rsidRPr="00A352EC">
        <w:rPr>
          <w:color w:val="000000"/>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2361815" w14:textId="77777777" w:rsidR="00A352EC" w:rsidRPr="00A352EC" w:rsidRDefault="00A352EC" w:rsidP="00A352EC">
      <w:pPr>
        <w:spacing w:before="120" w:after="120"/>
        <w:jc w:val="both"/>
        <w:rPr>
          <w:color w:val="000000"/>
          <w:sz w:val="24"/>
          <w:szCs w:val="24"/>
        </w:rPr>
      </w:pPr>
      <w:r w:rsidRPr="00A352EC">
        <w:rPr>
          <w:color w:val="000000"/>
          <w:sz w:val="24"/>
          <w:szCs w:val="24"/>
        </w:rPr>
        <w:t>10.20 - O prazo de 30 (trinta) dias corridos, contados da data do recebimento definitivo dos bens, para realizar o pagamento, nas demais hipóteses.</w:t>
      </w:r>
    </w:p>
    <w:p w14:paraId="3046A496" w14:textId="77777777" w:rsidR="00A352EC" w:rsidRPr="00A352EC" w:rsidRDefault="00A352EC" w:rsidP="00A352EC">
      <w:pPr>
        <w:spacing w:before="120" w:after="120"/>
        <w:jc w:val="both"/>
        <w:rPr>
          <w:color w:val="000000"/>
          <w:sz w:val="24"/>
          <w:szCs w:val="24"/>
        </w:rPr>
      </w:pPr>
      <w:r w:rsidRPr="00A352EC">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2124E8DC"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Forma de pagamento</w:t>
      </w:r>
    </w:p>
    <w:p w14:paraId="2005F5A6" w14:textId="77777777" w:rsidR="00A352EC" w:rsidRPr="00A352EC" w:rsidRDefault="00A352EC" w:rsidP="00A352EC">
      <w:pPr>
        <w:pStyle w:val="Nvel2-Red"/>
        <w:numPr>
          <w:ilvl w:val="0"/>
          <w:numId w:val="0"/>
        </w:numPr>
        <w:spacing w:line="240" w:lineRule="auto"/>
        <w:rPr>
          <w:rFonts w:ascii="Times New Roman" w:hAnsi="Times New Roman" w:cs="Times New Roman"/>
          <w:i w:val="0"/>
          <w:iCs w:val="0"/>
          <w:color w:val="000000"/>
          <w:sz w:val="24"/>
          <w:szCs w:val="24"/>
        </w:rPr>
      </w:pPr>
      <w:r w:rsidRPr="00A352EC">
        <w:rPr>
          <w:rFonts w:ascii="Times New Roman" w:hAnsi="Times New Roman" w:cs="Times New Roman"/>
          <w:i w:val="0"/>
          <w:iCs w:val="0"/>
          <w:color w:val="000000"/>
          <w:sz w:val="24"/>
          <w:szCs w:val="24"/>
        </w:rPr>
        <w:t>10.22 - O pagamento será realizado através de ordem bancária, para crédito em banco, agência e conta corrente indicados pelo contratado.</w:t>
      </w:r>
    </w:p>
    <w:p w14:paraId="1FAD9DD9" w14:textId="77777777" w:rsidR="00A352EC" w:rsidRPr="00A352EC" w:rsidRDefault="00A352EC" w:rsidP="00A352EC">
      <w:pPr>
        <w:pStyle w:val="Nvel2-Red"/>
        <w:numPr>
          <w:ilvl w:val="0"/>
          <w:numId w:val="0"/>
        </w:numPr>
        <w:spacing w:line="240" w:lineRule="auto"/>
        <w:rPr>
          <w:rFonts w:ascii="Times New Roman" w:hAnsi="Times New Roman" w:cs="Times New Roman"/>
          <w:color w:val="auto"/>
          <w:sz w:val="24"/>
          <w:szCs w:val="24"/>
        </w:rPr>
      </w:pPr>
      <w:r w:rsidRPr="00A352EC">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A352EC">
        <w:rPr>
          <w:rFonts w:ascii="Times New Roman" w:hAnsi="Times New Roman" w:cs="Times New Roman"/>
          <w:i w:val="0"/>
          <w:iCs w:val="0"/>
          <w:color w:val="auto"/>
          <w:sz w:val="24"/>
          <w:szCs w:val="24"/>
        </w:rPr>
        <w:t>pagamento</w:t>
      </w:r>
      <w:r w:rsidRPr="00A352EC">
        <w:rPr>
          <w:rFonts w:ascii="Times New Roman" w:hAnsi="Times New Roman" w:cs="Times New Roman"/>
          <w:color w:val="auto"/>
          <w:sz w:val="24"/>
          <w:szCs w:val="24"/>
        </w:rPr>
        <w:t>.</w:t>
      </w:r>
    </w:p>
    <w:p w14:paraId="628D5EAE"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10.24 – Quando do pagamento, será efetuada a retenção tributária prevista na legislação aplicável.</w:t>
      </w:r>
    </w:p>
    <w:p w14:paraId="647612AC"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20B74C0B"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lang w:eastAsia="en-US"/>
        </w:rPr>
        <w:t xml:space="preserve">10.25- O contratado regularmente optante pelo Simples Nacional, nos termos da </w:t>
      </w:r>
      <w:hyperlink r:id="rId81" w:history="1">
        <w:r w:rsidRPr="00A352EC">
          <w:rPr>
            <w:rStyle w:val="Hyperlink"/>
            <w:rFonts w:ascii="Times New Roman" w:hAnsi="Times New Roman" w:cs="Times New Roman"/>
            <w:sz w:val="24"/>
            <w:szCs w:val="24"/>
            <w:lang w:eastAsia="en-US"/>
          </w:rPr>
          <w:t>Lei Complementar nº 123, de 2006</w:t>
        </w:r>
      </w:hyperlink>
      <w:r w:rsidRPr="00A352EC">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ED09A1"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Antecipação de pagamento</w:t>
      </w:r>
    </w:p>
    <w:p w14:paraId="4A9731D7" w14:textId="77777777" w:rsidR="00A352EC" w:rsidRPr="00A352EC" w:rsidRDefault="00A352EC" w:rsidP="00A352EC">
      <w:pPr>
        <w:pStyle w:val="Nvel2-Red"/>
        <w:numPr>
          <w:ilvl w:val="0"/>
          <w:numId w:val="0"/>
        </w:numPr>
        <w:spacing w:line="240" w:lineRule="auto"/>
        <w:rPr>
          <w:rFonts w:ascii="Times New Roman" w:hAnsi="Times New Roman" w:cs="Times New Roman"/>
          <w:i w:val="0"/>
          <w:color w:val="auto"/>
          <w:sz w:val="24"/>
          <w:szCs w:val="24"/>
        </w:rPr>
      </w:pPr>
      <w:r w:rsidRPr="00A352EC">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255FE278" w14:textId="77777777" w:rsidR="00A352EC" w:rsidRPr="00A352EC" w:rsidRDefault="00A352EC" w:rsidP="00A352EC">
      <w:pPr>
        <w:pStyle w:val="Nivel01"/>
        <w:tabs>
          <w:tab w:val="left" w:pos="0"/>
        </w:tabs>
        <w:spacing w:before="120" w:after="120"/>
        <w:ind w:left="0" w:firstLine="0"/>
        <w:rPr>
          <w:rFonts w:ascii="Times New Roman" w:eastAsia="Calibri" w:hAnsi="Times New Roman" w:cs="Times New Roman"/>
          <w:sz w:val="24"/>
          <w:szCs w:val="24"/>
        </w:rPr>
      </w:pPr>
      <w:r w:rsidRPr="00A352EC">
        <w:rPr>
          <w:rFonts w:ascii="Times New Roman" w:hAnsi="Times New Roman" w:cs="Times New Roman"/>
          <w:sz w:val="24"/>
          <w:szCs w:val="24"/>
        </w:rPr>
        <w:t>11- FORMA E CRITÉRIOS DE SELEÇÃO DO FORNECEDOR</w:t>
      </w:r>
    </w:p>
    <w:p w14:paraId="6A7FD581" w14:textId="77777777" w:rsidR="00A352EC" w:rsidRPr="00A352EC" w:rsidRDefault="00A352EC" w:rsidP="00A352EC">
      <w:pPr>
        <w:pStyle w:val="Nvel1-SemNum"/>
        <w:spacing w:before="120" w:after="120"/>
        <w:ind w:left="0"/>
        <w:rPr>
          <w:rFonts w:ascii="Times New Roman" w:eastAsia="MS Mincho" w:hAnsi="Times New Roman" w:cs="Times New Roman"/>
          <w:color w:val="auto"/>
          <w:sz w:val="24"/>
          <w:szCs w:val="24"/>
        </w:rPr>
      </w:pPr>
      <w:r w:rsidRPr="00A352EC">
        <w:rPr>
          <w:rFonts w:ascii="Times New Roman" w:hAnsi="Times New Roman" w:cs="Times New Roman"/>
          <w:color w:val="auto"/>
          <w:sz w:val="24"/>
          <w:szCs w:val="24"/>
        </w:rPr>
        <w:t>Forma de seleção e critério de julgamento da proposta</w:t>
      </w:r>
    </w:p>
    <w:p w14:paraId="452EB3BE" w14:textId="77777777" w:rsidR="00A352EC" w:rsidRPr="00A352EC" w:rsidRDefault="00A352EC" w:rsidP="00A352EC">
      <w:pPr>
        <w:pStyle w:val="Nivel2"/>
        <w:spacing w:line="240" w:lineRule="auto"/>
        <w:ind w:left="0" w:firstLine="0"/>
        <w:rPr>
          <w:rFonts w:ascii="Times New Roman" w:hAnsi="Times New Roman" w:cs="Times New Roman"/>
          <w:color w:val="auto"/>
          <w:sz w:val="24"/>
          <w:szCs w:val="24"/>
        </w:rPr>
      </w:pPr>
      <w:r w:rsidRPr="00A352EC">
        <w:rPr>
          <w:rFonts w:ascii="Times New Roman" w:eastAsia="Arial" w:hAnsi="Times New Roman" w:cs="Times New Roman"/>
          <w:sz w:val="24"/>
          <w:szCs w:val="24"/>
        </w:rPr>
        <w:t>11.1 - O fornecedor</w:t>
      </w:r>
      <w:r w:rsidRPr="00A352EC">
        <w:rPr>
          <w:rFonts w:ascii="Times New Roman" w:hAnsi="Times New Roman" w:cs="Times New Roman"/>
          <w:sz w:val="24"/>
          <w:szCs w:val="24"/>
        </w:rPr>
        <w:t xml:space="preserve"> será selecionado por meio da realização de procedimento de LICITAÇÃO, na modalidade PREGÃO, sob a forma ELETRÔNICA</w:t>
      </w:r>
      <w:r w:rsidRPr="00A352EC">
        <w:rPr>
          <w:rFonts w:ascii="Times New Roman" w:eastAsia="Arial" w:hAnsi="Times New Roman" w:cs="Times New Roman"/>
          <w:sz w:val="24"/>
          <w:szCs w:val="24"/>
        </w:rPr>
        <w:t xml:space="preserve">, com adoção do critério de julgamento pelo </w:t>
      </w:r>
      <w:r w:rsidRPr="00A352EC">
        <w:rPr>
          <w:rFonts w:ascii="Times New Roman" w:eastAsia="Arial" w:hAnsi="Times New Roman" w:cs="Times New Roman"/>
          <w:color w:val="auto"/>
          <w:sz w:val="24"/>
          <w:szCs w:val="24"/>
        </w:rPr>
        <w:t>MENOR PREÇO UNITÁRIO.</w:t>
      </w:r>
    </w:p>
    <w:p w14:paraId="2BB25FDC" w14:textId="77777777" w:rsidR="00A352EC" w:rsidRPr="00A352EC" w:rsidRDefault="00A352EC" w:rsidP="00A352EC">
      <w:pPr>
        <w:pStyle w:val="Nvel1-SemNum"/>
        <w:tabs>
          <w:tab w:val="left" w:pos="0"/>
        </w:tabs>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lastRenderedPageBreak/>
        <w:t>Exigências de habilitação</w:t>
      </w:r>
    </w:p>
    <w:p w14:paraId="75143A9C"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11.4 - Para fins de habilitação, deverá o licitante comprovar os seguintes requisitos:</w:t>
      </w:r>
    </w:p>
    <w:p w14:paraId="24195BA6" w14:textId="77777777" w:rsidR="00A352EC" w:rsidRPr="00A352EC" w:rsidRDefault="00A352EC" w:rsidP="00A352EC">
      <w:pPr>
        <w:pStyle w:val="Nvel1-SemNum"/>
        <w:tabs>
          <w:tab w:val="clear" w:pos="567"/>
          <w:tab w:val="left" w:pos="851"/>
        </w:tabs>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Habilitação jurídica</w:t>
      </w:r>
    </w:p>
    <w:p w14:paraId="7BDDB536"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11.5</w:t>
      </w:r>
      <w:r w:rsidRPr="00A352EC">
        <w:rPr>
          <w:rFonts w:ascii="Times New Roman" w:hAnsi="Times New Roman" w:cs="Times New Roman"/>
          <w:b/>
          <w:bCs/>
          <w:sz w:val="24"/>
          <w:szCs w:val="24"/>
        </w:rPr>
        <w:t xml:space="preserve"> - Pessoa física:</w:t>
      </w:r>
      <w:r w:rsidRPr="00A352EC">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037DC485"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11.6</w:t>
      </w:r>
      <w:r w:rsidRPr="00A352EC">
        <w:rPr>
          <w:rFonts w:ascii="Times New Roman" w:hAnsi="Times New Roman" w:cs="Times New Roman"/>
          <w:b/>
          <w:bCs/>
          <w:sz w:val="24"/>
          <w:szCs w:val="24"/>
        </w:rPr>
        <w:t xml:space="preserve"> - Empresário individual</w:t>
      </w:r>
      <w:r w:rsidRPr="00A352EC">
        <w:rPr>
          <w:rFonts w:ascii="Times New Roman" w:hAnsi="Times New Roman" w:cs="Times New Roman"/>
          <w:sz w:val="24"/>
          <w:szCs w:val="24"/>
        </w:rPr>
        <w:t xml:space="preserve">: inscrição no Registro Público de Empresas Mercantis, a cargo da Junta Comercial da respectiva sede; </w:t>
      </w:r>
    </w:p>
    <w:p w14:paraId="0AE8C503"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11.7</w:t>
      </w:r>
      <w:r w:rsidRPr="00A352EC">
        <w:rPr>
          <w:rFonts w:ascii="Times New Roman" w:hAnsi="Times New Roman" w:cs="Times New Roman"/>
          <w:b/>
          <w:bCs/>
          <w:sz w:val="24"/>
          <w:szCs w:val="24"/>
        </w:rPr>
        <w:t xml:space="preserve"> - Microempreendedor Individual - MEI</w:t>
      </w:r>
      <w:r w:rsidRPr="00A352EC">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1EDABB64"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11.8</w:t>
      </w:r>
      <w:r w:rsidRPr="00A352EC">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A352EC">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853A0C0"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11.9 -</w:t>
      </w:r>
      <w:r w:rsidRPr="00A352EC">
        <w:rPr>
          <w:rFonts w:ascii="Times New Roman" w:hAnsi="Times New Roman" w:cs="Times New Roman"/>
          <w:b/>
          <w:bCs/>
          <w:sz w:val="24"/>
          <w:szCs w:val="24"/>
        </w:rPr>
        <w:t xml:space="preserve"> Sociedade empresária estrangeira</w:t>
      </w:r>
      <w:r w:rsidRPr="00A352EC">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A352EC">
          <w:rPr>
            <w:rStyle w:val="Hyperlink"/>
            <w:rFonts w:ascii="Times New Roman" w:hAnsi="Times New Roman" w:cs="Times New Roman"/>
            <w:sz w:val="24"/>
            <w:szCs w:val="24"/>
          </w:rPr>
          <w:t>Normativa DREI/ME nº 77, de 18 de março de 2020</w:t>
        </w:r>
      </w:hyperlink>
      <w:r w:rsidRPr="00A352EC">
        <w:rPr>
          <w:rFonts w:ascii="Times New Roman" w:hAnsi="Times New Roman" w:cs="Times New Roman"/>
          <w:sz w:val="24"/>
          <w:szCs w:val="24"/>
        </w:rPr>
        <w:t>.</w:t>
      </w:r>
    </w:p>
    <w:p w14:paraId="4B4AD325"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11.10</w:t>
      </w:r>
      <w:r w:rsidRPr="00A352EC">
        <w:rPr>
          <w:rFonts w:ascii="Times New Roman" w:hAnsi="Times New Roman" w:cs="Times New Roman"/>
          <w:b/>
          <w:bCs/>
          <w:sz w:val="24"/>
          <w:szCs w:val="24"/>
        </w:rPr>
        <w:t xml:space="preserve"> - Sociedade simples</w:t>
      </w:r>
      <w:r w:rsidRPr="00A352EC">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109313C7"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11.11 -</w:t>
      </w:r>
      <w:r w:rsidRPr="00A352EC">
        <w:rPr>
          <w:rFonts w:ascii="Times New Roman" w:hAnsi="Times New Roman" w:cs="Times New Roman"/>
          <w:b/>
          <w:bCs/>
          <w:sz w:val="24"/>
          <w:szCs w:val="24"/>
        </w:rPr>
        <w:t xml:space="preserve"> Filial, sucursal ou agência de sociedade simples ou empresária</w:t>
      </w:r>
      <w:r w:rsidRPr="00A352EC">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56A6AE4"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11.15 - Os documentos apresentados deverão estar acompanhados de todas as alterações ou da consolidação respectiva.</w:t>
      </w:r>
    </w:p>
    <w:p w14:paraId="0E93B67A" w14:textId="77777777" w:rsidR="00A352EC" w:rsidRPr="00A352EC" w:rsidRDefault="00A352EC" w:rsidP="00A352EC">
      <w:pPr>
        <w:pStyle w:val="Nvel1-SemNum"/>
        <w:tabs>
          <w:tab w:val="left" w:pos="0"/>
        </w:tabs>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Habilitação fiscal, social e trabalhista</w:t>
      </w:r>
    </w:p>
    <w:p w14:paraId="53CC0D5B"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11.16 - Prova de inscrição no Cadastro Nacional de Pessoas Jurídicas ou no Cadastro de Pessoas Físicas, conforme o caso;</w:t>
      </w:r>
    </w:p>
    <w:p w14:paraId="56294E40"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9ABC033"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11.18 - Prova de regularidade com o Fundo de Garantia do Tempo de Serviço (FGTS);</w:t>
      </w:r>
    </w:p>
    <w:p w14:paraId="1CF91AEE"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3" w:history="1">
        <w:r w:rsidRPr="00A352EC">
          <w:rPr>
            <w:rStyle w:val="Hyperlink"/>
            <w:rFonts w:ascii="Times New Roman" w:hAnsi="Times New Roman" w:cs="Times New Roman"/>
            <w:sz w:val="24"/>
            <w:szCs w:val="24"/>
          </w:rPr>
          <w:t>Decreto-Lei nº 5.452, de 1º de maio de 1943</w:t>
        </w:r>
      </w:hyperlink>
      <w:r w:rsidRPr="00A352EC">
        <w:rPr>
          <w:rFonts w:ascii="Times New Roman" w:hAnsi="Times New Roman" w:cs="Times New Roman"/>
          <w:sz w:val="24"/>
          <w:szCs w:val="24"/>
        </w:rPr>
        <w:t>;</w:t>
      </w:r>
    </w:p>
    <w:p w14:paraId="1B8ACAFE"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369A4465"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573EB387"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lastRenderedPageBreak/>
        <w:t xml:space="preserve">11.22 - </w:t>
      </w:r>
      <w:r w:rsidRPr="00A352EC">
        <w:rPr>
          <w:rFonts w:ascii="Times New Roman" w:hAnsi="Times New Roman" w:cs="Times New Roman"/>
          <w:sz w:val="24"/>
          <w:szCs w:val="24"/>
        </w:rPr>
        <w:t>Prova de Regularidade com a Fazenda Estadual do domicílio ou sede do fornecedor, em relação aos tributos estaduais e apresentação da Certidão de Regularidade Fiscal PGE.</w:t>
      </w:r>
    </w:p>
    <w:p w14:paraId="1B7A1DE8"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t>11.23 - Caso o fornecedor seja considerado isento dos tributos relacionados ao objeto contratual, deverá comprovar tal condição mediante a apresentação de declaração da Fazenda respectiva do seu domicílio ou sede, ou outra equivalente, na forma da lei.</w:t>
      </w:r>
    </w:p>
    <w:p w14:paraId="36DA1B48"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11.24 - O fornecedor enquadrado como microempreendedor individual que pretenda auferir os benefícios do tratamento diferenciado previstos na </w:t>
      </w:r>
      <w:hyperlink r:id="rId84" w:history="1">
        <w:r w:rsidRPr="00A352EC">
          <w:rPr>
            <w:rStyle w:val="Hyperlink"/>
            <w:rFonts w:ascii="Times New Roman" w:hAnsi="Times New Roman" w:cs="Times New Roman"/>
            <w:sz w:val="24"/>
            <w:szCs w:val="24"/>
          </w:rPr>
          <w:t>Lei Complementar n. 123, de 2006</w:t>
        </w:r>
      </w:hyperlink>
      <w:r w:rsidRPr="00A352EC">
        <w:rPr>
          <w:rFonts w:ascii="Times New Roman" w:hAnsi="Times New Roman" w:cs="Times New Roman"/>
          <w:sz w:val="24"/>
          <w:szCs w:val="24"/>
        </w:rPr>
        <w:t>, estará dispensado da prova de inscrição nos cadastros de contribuintes estadual e municipal.</w:t>
      </w:r>
    </w:p>
    <w:p w14:paraId="6855765D"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Qualificação Econômico-Financeira</w:t>
      </w:r>
    </w:p>
    <w:p w14:paraId="31AACC7D"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11.25 - Certidão negativa de insolvência civil expedida pelo distribuidor do domicílio ou sede do licitante, caso se trate de pessoa física, desde que admitida a sua participação na licitação, ou de sociedade simples; </w:t>
      </w:r>
    </w:p>
    <w:p w14:paraId="0073B72C"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11.26 - Certidão negativa de falência expedida pelo distribuidor da sede do fornecedor - Lei nº 14.133, de 2021, art. 69, caput, inciso II);</w:t>
      </w:r>
    </w:p>
    <w:p w14:paraId="7246CBB4"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11.27 - Balanço patrimonial, demonstração de resultado de exercício e demais demonstrações contábeis dos 2 (dois) últimos exercícios sociais, comprovando índices de Liquidez Geral (LG), Liquidez Corrente (LC), e Solvência Geral (SG) superiores a 1 (um); </w:t>
      </w:r>
    </w:p>
    <w:p w14:paraId="2101A57D"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11.28 - As empresas criadas no exercício financeiro da licitação deverão atender a todas as exigências da habilitação e poderão substituir os demonstrativos contábeis pelo balanço de abertura. (Lei nº 14.133, de 2021, art. 65, §1º).</w:t>
      </w:r>
    </w:p>
    <w:p w14:paraId="57367D68"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11.29 - Os documentos referidos acima limitar-se-ão ao último exercício no caso de a pessoa jurídica ter sido constituída há menos de 2 (dois) anos. </w:t>
      </w:r>
    </w:p>
    <w:p w14:paraId="6075E62E"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11.30 - Os documentos referidos acima deverão ser exigidos conforme definido pela Receita Federal do Brasil para transmissão da Escrituração Contábil Digital - ECD ao </w:t>
      </w:r>
      <w:proofErr w:type="spellStart"/>
      <w:r w:rsidRPr="00A352EC">
        <w:rPr>
          <w:rFonts w:eastAsiaTheme="minorHAnsi"/>
          <w:sz w:val="24"/>
          <w:szCs w:val="24"/>
        </w:rPr>
        <w:t>Sped</w:t>
      </w:r>
      <w:proofErr w:type="spellEnd"/>
      <w:r w:rsidRPr="00A352EC">
        <w:rPr>
          <w:rFonts w:eastAsiaTheme="minorHAnsi"/>
          <w:sz w:val="24"/>
          <w:szCs w:val="24"/>
        </w:rPr>
        <w:t>.</w:t>
      </w:r>
    </w:p>
    <w:p w14:paraId="260C6607"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11.31 -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4B2E2EC"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11.32 - As empresas criadas no exercício financeiro da licitação deverão atender a todas as exigências da habilitação e poderão substituir os demonstrativos contábeis pelo balanço de abertura. (Lei nº 14.133, de 2021, art. 65, §1º)</w:t>
      </w:r>
    </w:p>
    <w:p w14:paraId="1DB86369" w14:textId="77777777" w:rsidR="00A352EC" w:rsidRPr="00A352EC" w:rsidRDefault="00A352EC" w:rsidP="00A352EC">
      <w:pPr>
        <w:spacing w:before="120" w:after="120"/>
        <w:jc w:val="both"/>
        <w:rPr>
          <w:rFonts w:eastAsia="Calibri"/>
          <w:b/>
          <w:sz w:val="24"/>
          <w:szCs w:val="24"/>
        </w:rPr>
      </w:pPr>
      <w:r w:rsidRPr="00A352EC">
        <w:rPr>
          <w:b/>
          <w:sz w:val="24"/>
          <w:szCs w:val="24"/>
        </w:rPr>
        <w:t>Qualificação Técnica</w:t>
      </w:r>
    </w:p>
    <w:p w14:paraId="45CA674B"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11.31 - Comprovação de capacidade técnico-operacional, através de no mínimo 01 (um) atestado de capacidade técnica, em favor da licitante, expedido por pessoa jurídica de direito público ou privado, assinado por representante legal ou funcionário autorizado, discriminando da contratação e os dados da contratada, que comprove que a licitante entregou os bens em prazo, características e quantidades compatíveis os descritos no instrumento convocatório e seus anexos.</w:t>
      </w:r>
    </w:p>
    <w:p w14:paraId="00E99246" w14:textId="77777777" w:rsidR="00A352EC" w:rsidRPr="00A352EC" w:rsidRDefault="00A352EC" w:rsidP="00A352EC">
      <w:pPr>
        <w:pStyle w:val="Nivel3"/>
        <w:spacing w:line="240" w:lineRule="auto"/>
        <w:ind w:left="0" w:firstLine="0"/>
        <w:rPr>
          <w:rFonts w:ascii="Times New Roman" w:hAnsi="Times New Roman" w:cs="Times New Roman"/>
          <w:b/>
          <w:sz w:val="24"/>
          <w:szCs w:val="24"/>
        </w:rPr>
      </w:pPr>
      <w:r w:rsidRPr="00A352EC">
        <w:rPr>
          <w:rFonts w:ascii="Times New Roman" w:hAnsi="Times New Roman" w:cs="Times New Roman"/>
          <w:b/>
          <w:sz w:val="24"/>
          <w:szCs w:val="24"/>
        </w:rPr>
        <w:t>12 - VIGÊNCIA DA ATA DE REGISTRO DE PREÇOS</w:t>
      </w:r>
    </w:p>
    <w:p w14:paraId="1B9D3BBB"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12.1 -  A presente Ata de Registro de Preços tem vigência de 01(um) ano, contados a partir da data da sua publicação, podendo ser prorrogado por igual período, nos termos permitidos no art. 84 da Lei 14.133/2021.</w:t>
      </w:r>
    </w:p>
    <w:p w14:paraId="7A094687"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12.2 -  A prorrogação da vigência da Ata de Registro de Preços dependerá da concordância das partes e de comprovação da </w:t>
      </w:r>
      <w:proofErr w:type="spellStart"/>
      <w:r w:rsidRPr="00A352EC">
        <w:rPr>
          <w:rFonts w:ascii="Times New Roman" w:hAnsi="Times New Roman" w:cs="Times New Roman"/>
          <w:sz w:val="24"/>
          <w:szCs w:val="24"/>
        </w:rPr>
        <w:t>vantajosidade</w:t>
      </w:r>
      <w:proofErr w:type="spellEnd"/>
      <w:r w:rsidRPr="00A352EC">
        <w:rPr>
          <w:rFonts w:ascii="Times New Roman" w:hAnsi="Times New Roman" w:cs="Times New Roman"/>
          <w:sz w:val="24"/>
          <w:szCs w:val="24"/>
        </w:rPr>
        <w:t xml:space="preserve"> dos preços. </w:t>
      </w:r>
    </w:p>
    <w:p w14:paraId="50E3AD54"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lastRenderedPageBreak/>
        <w:t>12.3 -  A prorrogação da vigência da Ata de Registro de Preços será registrada mediante termo de prorrogação pactuado pelas partes nos autos de gestão da Ata de Registro de Preços.</w:t>
      </w:r>
    </w:p>
    <w:p w14:paraId="497D508C"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12.4 -  A prorrogação da vigência da Ata de Registro de Preços deverá ser publicada e divulgada.</w:t>
      </w:r>
    </w:p>
    <w:p w14:paraId="6787ED50"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4A809D3" w14:textId="77777777" w:rsidR="00A352EC" w:rsidRPr="00A352EC" w:rsidRDefault="00A352EC" w:rsidP="00A352EC">
      <w:pPr>
        <w:pStyle w:val="Nivel3"/>
        <w:spacing w:line="240" w:lineRule="auto"/>
        <w:ind w:left="0" w:firstLine="0"/>
        <w:rPr>
          <w:rFonts w:ascii="Times New Roman" w:hAnsi="Times New Roman" w:cs="Times New Roman"/>
          <w:b/>
          <w:sz w:val="24"/>
          <w:szCs w:val="24"/>
        </w:rPr>
      </w:pPr>
      <w:r w:rsidRPr="00A352EC">
        <w:rPr>
          <w:rFonts w:ascii="Times New Roman" w:hAnsi="Times New Roman" w:cs="Times New Roman"/>
          <w:b/>
          <w:sz w:val="24"/>
          <w:szCs w:val="24"/>
        </w:rPr>
        <w:t xml:space="preserve">13 - Cancelamento/revogação e rescisão da ATA DE REGISTRO DE PREÇOS </w:t>
      </w:r>
    </w:p>
    <w:p w14:paraId="1D8DD5D8"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13.1 - O registro de preços poderá ser CANCELADO/REVOGADO, por iniciativa do ÓRGÃO GERENCIADOR, quando:</w:t>
      </w:r>
    </w:p>
    <w:p w14:paraId="6551926A"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13.1.1 -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 xml:space="preserve">Não houver acordo entre as partes para </w:t>
      </w:r>
      <w:proofErr w:type="spellStart"/>
      <w:r w:rsidRPr="00A352EC">
        <w:rPr>
          <w:rFonts w:ascii="Times New Roman" w:hAnsi="Times New Roman" w:cs="Times New Roman"/>
          <w:sz w:val="24"/>
          <w:szCs w:val="24"/>
        </w:rPr>
        <w:t>pactuação</w:t>
      </w:r>
      <w:proofErr w:type="spellEnd"/>
      <w:r w:rsidRPr="00A352EC">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056AC946"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13.1.2 -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CB830F5"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13.1.3 - Presentes razões de conveniência e oportunidade ao interesse público, devidamente justificadas. </w:t>
      </w:r>
    </w:p>
    <w:p w14:paraId="713B1F7C"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13.1.4 . O registro de preços poderá ser EXTINTO, por iniciativa da Administração, observada a gravidade da conduta e os reflexos em relação ao interesse público, quando o titular do registro: </w:t>
      </w:r>
    </w:p>
    <w:p w14:paraId="0433DB40"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13.1.4.1 -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Não executar de forma total ou parcial as obrigações presentes na Ata de Registro de Preços, sem motivo justificável;</w:t>
      </w:r>
    </w:p>
    <w:p w14:paraId="546EDBD3"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13.1.4.2 -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3BF4029F"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13.1.4.3 -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 xml:space="preserve">Der causa à rescisão administrativa de dois ou mais contratos firmados com base na Ata de Registro de Preços; </w:t>
      </w:r>
    </w:p>
    <w:p w14:paraId="1B1566DB"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1F1791EA"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13.1.4.5 - Sofrer sanção prevista nos incisos III ou IV do artigo 156 da Lei nº 14.133/2021, ou no art. 7º da Lei nº 10.520/2002; </w:t>
      </w:r>
    </w:p>
    <w:p w14:paraId="664573E1"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17B6F95"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13.1.6 - O cancelamento/revogação do registro na hipótese prevista no item da Ata de Registro de Preços não poderá ser aceita em prejuízo ao interesse público.</w:t>
      </w:r>
    </w:p>
    <w:p w14:paraId="47746FBC"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13.1.7 -  A extinção do registro de preços será determinada em decisão unilateral e fundamentada da Administração, garantido o contraditório e a ampla defesa em processo administrativo.</w:t>
      </w:r>
    </w:p>
    <w:p w14:paraId="58EF5982"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13.1.8 -  A extinção do registro de preços poderá ensejar a abertura de procedimento de apuração da responsabilidade e aplicação de sanções administrativas em face do titular do registro.</w:t>
      </w:r>
    </w:p>
    <w:p w14:paraId="7149C4BD"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13.1.9 – Não aceitar manter seu preço registrado, na prova prevista no Decreto nº 11.462/23.</w:t>
      </w:r>
    </w:p>
    <w:p w14:paraId="360D71CF"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lastRenderedPageBreak/>
        <w:t>13.1.10 – Na hipótese de cancelamento do registro do fornecedor, o órgão ou a entidade gerenciadora poderá convocar os licitantes que compõem o cadastro de reserva, observada a ordem de classificação.</w:t>
      </w:r>
    </w:p>
    <w:p w14:paraId="3CD3E24C"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13.1.11 – O cancelamento dos preços registrados poderá ser realizado pelo gerenciador, em determinada ata de registro de preços, total ou parcialmente, nas seguintes hipóteses, desde que que devidamente comprovadas e justificadas:</w:t>
      </w:r>
    </w:p>
    <w:p w14:paraId="279D5E1E"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a) Por razão de interesse público;</w:t>
      </w:r>
    </w:p>
    <w:p w14:paraId="5B307CF0"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b) A pedido do fornecedor, decorrente de caso fortuito ou força maior; ou</w:t>
      </w:r>
    </w:p>
    <w:p w14:paraId="6E35ED6F"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c) Caso não haja êxito nas negociações, nas hipóteses em que o preço de mercado tornar-se superior ou inferior ao preço registrado, nos termos dos artigos 26, §3º e 27, §4º, ambos do Decreto 11.462/2023.</w:t>
      </w:r>
    </w:p>
    <w:p w14:paraId="25E2AAE5" w14:textId="77777777" w:rsidR="00A352EC" w:rsidRPr="00A352EC" w:rsidRDefault="00A352EC" w:rsidP="00A352EC">
      <w:pPr>
        <w:pStyle w:val="Nivel01"/>
        <w:tabs>
          <w:tab w:val="left" w:pos="0"/>
        </w:tabs>
        <w:spacing w:before="120" w:after="120"/>
        <w:ind w:left="0" w:firstLine="0"/>
        <w:rPr>
          <w:rFonts w:ascii="Times New Roman" w:hAnsi="Times New Roman" w:cs="Times New Roman"/>
          <w:sz w:val="24"/>
          <w:szCs w:val="24"/>
        </w:rPr>
      </w:pPr>
      <w:r w:rsidRPr="00A352EC">
        <w:rPr>
          <w:rFonts w:ascii="Times New Roman" w:hAnsi="Times New Roman" w:cs="Times New Roman"/>
          <w:sz w:val="24"/>
          <w:szCs w:val="24"/>
        </w:rPr>
        <w:t>15 - ADEQUAÇÃO ORÇAMENTÁRIA</w:t>
      </w:r>
    </w:p>
    <w:p w14:paraId="03C2D881"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t>15.1 - As despesas decorrentes da presente contratação correrão à conta de recursos específicos consignados no Orçamento Geral do Município, através do Fundo Municipal de Educação.</w:t>
      </w:r>
    </w:p>
    <w:p w14:paraId="64F88103"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iCs/>
          <w:sz w:val="24"/>
          <w:szCs w:val="24"/>
        </w:rPr>
        <w:t xml:space="preserve"> 15.2</w:t>
      </w:r>
      <w:r w:rsidRPr="00A352EC">
        <w:rPr>
          <w:rFonts w:ascii="Times New Roman" w:hAnsi="Times New Roman" w:cs="Times New Roman"/>
          <w:sz w:val="24"/>
          <w:szCs w:val="24"/>
        </w:rPr>
        <w:t xml:space="preserve"> - A licitação será regida pela Lei Federal nº 14.133/2021.</w:t>
      </w:r>
    </w:p>
    <w:p w14:paraId="68144532" w14:textId="77777777" w:rsidR="00A352EC" w:rsidRPr="00A352EC" w:rsidRDefault="00A352EC" w:rsidP="00A352EC">
      <w:pPr>
        <w:tabs>
          <w:tab w:val="left" w:pos="913"/>
        </w:tabs>
        <w:spacing w:before="120" w:after="120"/>
        <w:rPr>
          <w:b/>
          <w:sz w:val="24"/>
          <w:szCs w:val="24"/>
        </w:rPr>
      </w:pPr>
      <w:r w:rsidRPr="00A352EC">
        <w:rPr>
          <w:b/>
          <w:sz w:val="24"/>
          <w:szCs w:val="24"/>
        </w:rPr>
        <w:t>16 – OBSERVAÇÕES GERAIS</w:t>
      </w:r>
    </w:p>
    <w:p w14:paraId="24DFA90C" w14:textId="77777777" w:rsidR="00A352EC" w:rsidRPr="00A352EC" w:rsidRDefault="00A352EC" w:rsidP="00A352EC">
      <w:pPr>
        <w:tabs>
          <w:tab w:val="left" w:pos="913"/>
        </w:tabs>
        <w:spacing w:before="120" w:after="120"/>
        <w:rPr>
          <w:sz w:val="24"/>
          <w:szCs w:val="24"/>
        </w:rPr>
      </w:pPr>
      <w:r w:rsidRPr="00A352EC">
        <w:rPr>
          <w:sz w:val="24"/>
          <w:szCs w:val="24"/>
        </w:rPr>
        <w:t>16.1 – Encontram-se anexos a este Termo de Referência, os seguintes documentos:</w:t>
      </w:r>
    </w:p>
    <w:p w14:paraId="336503B5" w14:textId="77777777" w:rsidR="00A352EC" w:rsidRPr="00A352EC" w:rsidRDefault="00A352EC" w:rsidP="00A352EC">
      <w:pPr>
        <w:tabs>
          <w:tab w:val="left" w:pos="913"/>
        </w:tabs>
        <w:spacing w:before="120" w:after="120"/>
        <w:rPr>
          <w:sz w:val="24"/>
          <w:szCs w:val="24"/>
        </w:rPr>
      </w:pPr>
      <w:r w:rsidRPr="00A352EC">
        <w:rPr>
          <w:sz w:val="24"/>
          <w:szCs w:val="24"/>
        </w:rPr>
        <w:t xml:space="preserve">16.1.1 – Anexo A – Dados Estatísticos dos Alunos das Escolas da Rede Municipal de Ensino; </w:t>
      </w:r>
    </w:p>
    <w:p w14:paraId="454C0222" w14:textId="77777777" w:rsidR="00A352EC" w:rsidRPr="00A352EC" w:rsidRDefault="00A352EC" w:rsidP="00A352EC">
      <w:pPr>
        <w:tabs>
          <w:tab w:val="left" w:pos="913"/>
        </w:tabs>
        <w:spacing w:before="120" w:after="120"/>
        <w:rPr>
          <w:sz w:val="24"/>
          <w:szCs w:val="24"/>
        </w:rPr>
      </w:pPr>
      <w:r w:rsidRPr="00A352EC">
        <w:rPr>
          <w:sz w:val="24"/>
          <w:szCs w:val="24"/>
        </w:rPr>
        <w:t>16.1.2 – Anexo B – Cardápio Escolar Rotativo 2024;</w:t>
      </w:r>
    </w:p>
    <w:p w14:paraId="0FFAA1DB" w14:textId="77777777" w:rsidR="00A352EC" w:rsidRPr="00A352EC" w:rsidRDefault="00A352EC" w:rsidP="00A352EC">
      <w:pPr>
        <w:tabs>
          <w:tab w:val="left" w:pos="913"/>
        </w:tabs>
        <w:spacing w:before="120" w:after="120"/>
        <w:rPr>
          <w:sz w:val="24"/>
          <w:szCs w:val="24"/>
        </w:rPr>
      </w:pPr>
      <w:r w:rsidRPr="00A352EC">
        <w:rPr>
          <w:sz w:val="24"/>
          <w:szCs w:val="24"/>
        </w:rPr>
        <w:t>16.1.3 – Anexo C – Tabela Per Capta (Gêneros Alimentícios);</w:t>
      </w:r>
    </w:p>
    <w:p w14:paraId="1D1FF752" w14:textId="77777777" w:rsidR="00A352EC" w:rsidRPr="00A352EC" w:rsidRDefault="00A352EC" w:rsidP="00A352EC">
      <w:pPr>
        <w:tabs>
          <w:tab w:val="left" w:pos="913"/>
        </w:tabs>
        <w:spacing w:before="120" w:after="120"/>
        <w:rPr>
          <w:sz w:val="24"/>
          <w:szCs w:val="24"/>
        </w:rPr>
      </w:pPr>
      <w:r w:rsidRPr="00A352EC">
        <w:rPr>
          <w:sz w:val="24"/>
          <w:szCs w:val="24"/>
        </w:rPr>
        <w:t>16.1.4 – Anexo D – Relação dos Endereços das Escolas da Rede Municipal do Ensino.</w:t>
      </w:r>
    </w:p>
    <w:p w14:paraId="6E5FD76F" w14:textId="77777777" w:rsidR="00A352EC" w:rsidRDefault="00A352EC" w:rsidP="00A352EC">
      <w:pPr>
        <w:tabs>
          <w:tab w:val="left" w:pos="913"/>
        </w:tabs>
        <w:spacing w:line="360" w:lineRule="auto"/>
        <w:ind w:left="-207"/>
      </w:pPr>
    </w:p>
    <w:p w14:paraId="6DD8A493" w14:textId="77777777" w:rsidR="00A352EC" w:rsidRDefault="00A352EC" w:rsidP="00A352EC">
      <w:pPr>
        <w:tabs>
          <w:tab w:val="left" w:pos="913"/>
        </w:tabs>
        <w:spacing w:line="360" w:lineRule="auto"/>
        <w:ind w:left="-207"/>
      </w:pPr>
    </w:p>
    <w:p w14:paraId="2B2E80C8" w14:textId="77777777" w:rsidR="00A352EC" w:rsidRDefault="00A352EC" w:rsidP="00A352EC">
      <w:pPr>
        <w:tabs>
          <w:tab w:val="left" w:pos="913"/>
        </w:tabs>
        <w:spacing w:line="360" w:lineRule="auto"/>
        <w:ind w:left="-207"/>
      </w:pPr>
    </w:p>
    <w:p w14:paraId="320F495B" w14:textId="77777777" w:rsidR="00A352EC" w:rsidRDefault="00A352EC" w:rsidP="00A352EC">
      <w:pPr>
        <w:pStyle w:val="Nivel2"/>
        <w:spacing w:before="0" w:after="0" w:line="240" w:lineRule="auto"/>
        <w:ind w:left="-207" w:firstLine="0"/>
        <w:jc w:val="center"/>
        <w:rPr>
          <w:rFonts w:ascii="Times New Roman" w:hAnsi="Times New Roman" w:cs="Times New Roman"/>
          <w:b/>
          <w:iCs/>
          <w:color w:val="auto"/>
          <w:sz w:val="22"/>
          <w:szCs w:val="22"/>
        </w:rPr>
      </w:pPr>
      <w:r>
        <w:rPr>
          <w:rFonts w:ascii="Times New Roman" w:hAnsi="Times New Roman" w:cs="Times New Roman"/>
          <w:b/>
          <w:iCs/>
          <w:color w:val="auto"/>
          <w:sz w:val="22"/>
          <w:szCs w:val="22"/>
        </w:rPr>
        <w:t>Carla Martins de Souza Dutra Silva</w:t>
      </w:r>
    </w:p>
    <w:p w14:paraId="0F7DF397" w14:textId="77777777" w:rsidR="00A352EC" w:rsidRDefault="00A352EC" w:rsidP="00A352EC">
      <w:pPr>
        <w:pStyle w:val="Nivel2"/>
        <w:spacing w:before="0" w:after="0" w:line="240" w:lineRule="auto"/>
        <w:ind w:left="-207" w:firstLine="0"/>
        <w:jc w:val="center"/>
        <w:rPr>
          <w:rFonts w:ascii="Times New Roman" w:hAnsi="Times New Roman" w:cs="Times New Roman"/>
          <w:iCs/>
          <w:color w:val="auto"/>
          <w:sz w:val="22"/>
          <w:szCs w:val="22"/>
        </w:rPr>
      </w:pPr>
      <w:r>
        <w:rPr>
          <w:rFonts w:ascii="Times New Roman" w:hAnsi="Times New Roman" w:cs="Times New Roman"/>
          <w:iCs/>
          <w:color w:val="auto"/>
          <w:sz w:val="22"/>
          <w:szCs w:val="22"/>
        </w:rPr>
        <w:t>Chefe de Planejamento e Projetos Básicos</w:t>
      </w:r>
    </w:p>
    <w:p w14:paraId="6DF69EED" w14:textId="77777777" w:rsidR="00A352EC" w:rsidRDefault="00A352EC" w:rsidP="00A352EC">
      <w:pPr>
        <w:pStyle w:val="Nivel2"/>
        <w:spacing w:before="0" w:after="0" w:line="240" w:lineRule="auto"/>
        <w:ind w:left="-207" w:firstLine="0"/>
        <w:jc w:val="center"/>
        <w:rPr>
          <w:rFonts w:ascii="Times New Roman" w:hAnsi="Times New Roman" w:cs="Times New Roman"/>
          <w:iCs/>
          <w:color w:val="auto"/>
          <w:sz w:val="22"/>
          <w:szCs w:val="22"/>
        </w:rPr>
      </w:pPr>
      <w:r>
        <w:rPr>
          <w:rFonts w:ascii="Times New Roman" w:hAnsi="Times New Roman" w:cs="Times New Roman"/>
          <w:iCs/>
          <w:color w:val="auto"/>
          <w:sz w:val="22"/>
          <w:szCs w:val="22"/>
        </w:rPr>
        <w:t>Responsável pela elaboração do Termo de Referência</w:t>
      </w:r>
    </w:p>
    <w:p w14:paraId="293BD758" w14:textId="77777777" w:rsidR="00A352EC" w:rsidRDefault="00A352EC" w:rsidP="00A352EC">
      <w:pPr>
        <w:pStyle w:val="Nivel2"/>
        <w:spacing w:before="0" w:after="0" w:line="240" w:lineRule="auto"/>
        <w:ind w:left="-207" w:firstLine="0"/>
        <w:jc w:val="center"/>
        <w:rPr>
          <w:rFonts w:ascii="Times New Roman" w:hAnsi="Times New Roman"/>
        </w:rPr>
      </w:pPr>
      <w:r>
        <w:rPr>
          <w:rFonts w:ascii="Times New Roman" w:hAnsi="Times New Roman" w:cs="Times New Roman"/>
          <w:iCs/>
          <w:color w:val="auto"/>
          <w:sz w:val="22"/>
          <w:szCs w:val="22"/>
        </w:rPr>
        <w:t>Matrícula nº 12/3618</w:t>
      </w:r>
    </w:p>
    <w:p w14:paraId="70F50308" w14:textId="371E7A9F" w:rsidR="002A2B90" w:rsidRPr="000C4361" w:rsidRDefault="002A2B90" w:rsidP="002A2B90">
      <w:pPr>
        <w:ind w:firstLine="567"/>
        <w:jc w:val="center"/>
        <w:rPr>
          <w:rFonts w:cs="Arial"/>
          <w:color w:val="000000"/>
          <w:sz w:val="24"/>
        </w:rPr>
      </w:pPr>
    </w:p>
    <w:p w14:paraId="02823CC7" w14:textId="77777777" w:rsidR="002A2B90" w:rsidRDefault="002A2B90" w:rsidP="002A2B90">
      <w:pPr>
        <w:spacing w:after="120"/>
        <w:jc w:val="center"/>
        <w:rPr>
          <w:b/>
        </w:rPr>
      </w:pPr>
    </w:p>
    <w:p w14:paraId="113F6C66" w14:textId="77777777" w:rsidR="000C4361" w:rsidRDefault="000C4361" w:rsidP="002A2B90">
      <w:pPr>
        <w:spacing w:after="120"/>
        <w:jc w:val="center"/>
        <w:rPr>
          <w:b/>
        </w:rPr>
      </w:pPr>
    </w:p>
    <w:p w14:paraId="492E4006" w14:textId="77777777" w:rsidR="000C4361" w:rsidRDefault="000C4361" w:rsidP="002A2B90">
      <w:pPr>
        <w:spacing w:after="120"/>
        <w:jc w:val="center"/>
        <w:rPr>
          <w:b/>
        </w:rPr>
      </w:pPr>
    </w:p>
    <w:p w14:paraId="0E5AFE26" w14:textId="77777777" w:rsidR="000C4361" w:rsidRDefault="000C4361" w:rsidP="002A2B90">
      <w:pPr>
        <w:spacing w:after="120"/>
        <w:jc w:val="center"/>
        <w:rPr>
          <w:b/>
        </w:rPr>
      </w:pPr>
    </w:p>
    <w:p w14:paraId="53D4B4B8" w14:textId="77777777" w:rsidR="000C4361" w:rsidRDefault="000C4361" w:rsidP="002A2B90">
      <w:pPr>
        <w:spacing w:after="120"/>
        <w:jc w:val="center"/>
        <w:rPr>
          <w:b/>
        </w:rPr>
      </w:pPr>
    </w:p>
    <w:p w14:paraId="2225EA89" w14:textId="77777777" w:rsidR="000C4361" w:rsidRDefault="000C4361" w:rsidP="002A2B90">
      <w:pPr>
        <w:spacing w:after="120"/>
        <w:jc w:val="center"/>
        <w:rPr>
          <w:b/>
        </w:rPr>
      </w:pPr>
    </w:p>
    <w:p w14:paraId="23A34EA1" w14:textId="77777777" w:rsidR="000C4361" w:rsidRDefault="000C4361" w:rsidP="002A2B90">
      <w:pPr>
        <w:spacing w:after="120"/>
        <w:jc w:val="center"/>
        <w:rPr>
          <w:b/>
        </w:rPr>
      </w:pPr>
    </w:p>
    <w:p w14:paraId="4B0C4D8E" w14:textId="77777777" w:rsidR="000C4361" w:rsidRDefault="000C4361" w:rsidP="002A2B90">
      <w:pPr>
        <w:spacing w:after="120"/>
        <w:jc w:val="center"/>
        <w:rPr>
          <w:b/>
        </w:rPr>
      </w:pPr>
    </w:p>
    <w:p w14:paraId="22F16417" w14:textId="77777777" w:rsidR="00730A98" w:rsidRDefault="00730A98" w:rsidP="002A2B90">
      <w:pPr>
        <w:spacing w:after="120"/>
        <w:jc w:val="center"/>
        <w:rPr>
          <w:b/>
        </w:rPr>
      </w:pPr>
    </w:p>
    <w:p w14:paraId="0175D7B4" w14:textId="77777777" w:rsidR="00730A98" w:rsidRDefault="00730A98" w:rsidP="002A2B90">
      <w:pPr>
        <w:spacing w:after="120"/>
        <w:jc w:val="center"/>
        <w:rPr>
          <w:b/>
        </w:rPr>
        <w:sectPr w:rsidR="00730A98" w:rsidSect="00FD6E9D">
          <w:headerReference w:type="default" r:id="rId85"/>
          <w:footerReference w:type="default" r:id="rId86"/>
          <w:pgSz w:w="11910" w:h="16840"/>
          <w:pgMar w:top="1667" w:right="820" w:bottom="993" w:left="1400" w:header="567" w:footer="558" w:gutter="0"/>
          <w:cols w:space="720"/>
        </w:sectPr>
      </w:pPr>
    </w:p>
    <w:p w14:paraId="21998C44" w14:textId="272CEC66" w:rsidR="00730A98" w:rsidRDefault="00730A98" w:rsidP="002A2B90">
      <w:pPr>
        <w:spacing w:after="120"/>
        <w:jc w:val="center"/>
        <w:rPr>
          <w:b/>
        </w:rPr>
      </w:pPr>
    </w:p>
    <w:p w14:paraId="46BACD9A" w14:textId="6985241A" w:rsidR="00374244" w:rsidRPr="00374244" w:rsidRDefault="00374244" w:rsidP="002A2B90">
      <w:pPr>
        <w:spacing w:after="120"/>
        <w:jc w:val="center"/>
        <w:rPr>
          <w:b/>
          <w:sz w:val="32"/>
          <w:u w:val="single"/>
        </w:rPr>
      </w:pPr>
      <w:r w:rsidRPr="00374244">
        <w:rPr>
          <w:b/>
          <w:szCs w:val="24"/>
          <w:u w:val="single"/>
        </w:rPr>
        <w:t>ANEXO A – DADOS ESTATÍSTICOS DOS ALUNOS DAS ESCOLAS DA REDE MUNICIPAL DE ENSINO</w:t>
      </w:r>
    </w:p>
    <w:p w14:paraId="1AA6D23D" w14:textId="77777777" w:rsidR="00730A98" w:rsidRDefault="00730A98" w:rsidP="002A2B90">
      <w:pPr>
        <w:spacing w:after="120"/>
        <w:jc w:val="center"/>
        <w:rPr>
          <w:b/>
        </w:rPr>
      </w:pPr>
    </w:p>
    <w:p w14:paraId="0CDC3738" w14:textId="1C52CE05" w:rsidR="00730A98" w:rsidRDefault="00730A98" w:rsidP="002A2B90">
      <w:pPr>
        <w:spacing w:after="120"/>
        <w:jc w:val="center"/>
        <w:rPr>
          <w:b/>
        </w:rPr>
      </w:pPr>
      <w:r>
        <w:rPr>
          <w:noProof/>
        </w:rPr>
        <w:drawing>
          <wp:inline distT="0" distB="0" distL="0" distR="0" wp14:anchorId="2FB644F3" wp14:editId="0154066C">
            <wp:extent cx="8048625" cy="48291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7"/>
                    <a:srcRect l="20891" t="20109" r="10322" b="13859"/>
                    <a:stretch/>
                  </pic:blipFill>
                  <pic:spPr bwMode="auto">
                    <a:xfrm>
                      <a:off x="0" y="0"/>
                      <a:ext cx="8058222" cy="4834933"/>
                    </a:xfrm>
                    <a:prstGeom prst="rect">
                      <a:avLst/>
                    </a:prstGeom>
                    <a:ln>
                      <a:noFill/>
                    </a:ln>
                    <a:extLst>
                      <a:ext uri="{53640926-AAD7-44D8-BBD7-CCE9431645EC}">
                        <a14:shadowObscured xmlns:a14="http://schemas.microsoft.com/office/drawing/2010/main"/>
                      </a:ext>
                    </a:extLst>
                  </pic:spPr>
                </pic:pic>
              </a:graphicData>
            </a:graphic>
          </wp:inline>
        </w:drawing>
      </w:r>
    </w:p>
    <w:p w14:paraId="773F16A3" w14:textId="2D14B2AA" w:rsidR="00730A98" w:rsidRPr="00374244" w:rsidRDefault="00374244" w:rsidP="002A2B90">
      <w:pPr>
        <w:spacing w:after="120"/>
        <w:jc w:val="center"/>
        <w:rPr>
          <w:b/>
          <w:szCs w:val="24"/>
          <w:u w:val="single"/>
        </w:rPr>
      </w:pPr>
      <w:r w:rsidRPr="00374244">
        <w:rPr>
          <w:b/>
          <w:szCs w:val="24"/>
          <w:u w:val="single"/>
        </w:rPr>
        <w:lastRenderedPageBreak/>
        <w:t>ANEXO B – CARDÁPIO ESCOLAR ROTATIVO 2024</w:t>
      </w:r>
    </w:p>
    <w:p w14:paraId="79BBF259" w14:textId="77777777" w:rsidR="00374244" w:rsidRDefault="00374244" w:rsidP="002A2B90">
      <w:pPr>
        <w:spacing w:after="120"/>
        <w:jc w:val="center"/>
        <w:rPr>
          <w:b/>
          <w:noProof/>
        </w:rPr>
      </w:pPr>
    </w:p>
    <w:p w14:paraId="3A4D3765" w14:textId="4ECD0302" w:rsidR="00374244" w:rsidRDefault="00374244" w:rsidP="002A2B90">
      <w:pPr>
        <w:spacing w:after="120"/>
        <w:jc w:val="center"/>
        <w:rPr>
          <w:b/>
          <w:noProof/>
        </w:rPr>
      </w:pPr>
      <w:r>
        <w:rPr>
          <w:b/>
          <w:noProof/>
        </w:rPr>
        <w:drawing>
          <wp:inline distT="0" distB="0" distL="0" distR="0" wp14:anchorId="29F94104" wp14:editId="5A3FEF66">
            <wp:extent cx="9001125" cy="51530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001125" cy="5153025"/>
                    </a:xfrm>
                    <a:prstGeom prst="rect">
                      <a:avLst/>
                    </a:prstGeom>
                    <a:noFill/>
                    <a:ln>
                      <a:noFill/>
                    </a:ln>
                  </pic:spPr>
                </pic:pic>
              </a:graphicData>
            </a:graphic>
          </wp:inline>
        </w:drawing>
      </w:r>
    </w:p>
    <w:p w14:paraId="6C62EA2B" w14:textId="630BE79E" w:rsidR="00730A98" w:rsidRDefault="00374244" w:rsidP="002A2B90">
      <w:pPr>
        <w:spacing w:after="120"/>
        <w:jc w:val="center"/>
        <w:rPr>
          <w:b/>
        </w:rPr>
      </w:pPr>
      <w:r>
        <w:rPr>
          <w:b/>
          <w:noProof/>
        </w:rPr>
        <w:lastRenderedPageBreak/>
        <w:drawing>
          <wp:inline distT="0" distB="0" distL="0" distR="0" wp14:anchorId="47745599" wp14:editId="435D0815">
            <wp:extent cx="8991600" cy="471487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991600" cy="4714875"/>
                    </a:xfrm>
                    <a:prstGeom prst="rect">
                      <a:avLst/>
                    </a:prstGeom>
                    <a:noFill/>
                    <a:ln>
                      <a:noFill/>
                    </a:ln>
                  </pic:spPr>
                </pic:pic>
              </a:graphicData>
            </a:graphic>
          </wp:inline>
        </w:drawing>
      </w:r>
    </w:p>
    <w:p w14:paraId="640CC697" w14:textId="77777777" w:rsidR="00374244" w:rsidRDefault="00374244" w:rsidP="002A2B90">
      <w:pPr>
        <w:spacing w:after="120"/>
        <w:jc w:val="center"/>
        <w:rPr>
          <w:b/>
        </w:rPr>
      </w:pPr>
    </w:p>
    <w:p w14:paraId="592B8624" w14:textId="77777777" w:rsidR="00374244" w:rsidRDefault="00374244" w:rsidP="002A2B90">
      <w:pPr>
        <w:spacing w:after="120"/>
        <w:jc w:val="center"/>
        <w:rPr>
          <w:b/>
        </w:rPr>
      </w:pPr>
    </w:p>
    <w:p w14:paraId="75C5F382" w14:textId="77777777" w:rsidR="00374244" w:rsidRDefault="00374244" w:rsidP="002A2B90">
      <w:pPr>
        <w:spacing w:after="120"/>
        <w:jc w:val="center"/>
        <w:rPr>
          <w:b/>
        </w:rPr>
      </w:pPr>
    </w:p>
    <w:p w14:paraId="30AE76C4" w14:textId="0EB33021" w:rsidR="00374244" w:rsidRPr="00374244" w:rsidRDefault="00374244" w:rsidP="002A2B90">
      <w:pPr>
        <w:spacing w:after="120"/>
        <w:jc w:val="center"/>
        <w:rPr>
          <w:b/>
          <w:sz w:val="32"/>
          <w:u w:val="single"/>
        </w:rPr>
      </w:pPr>
      <w:r w:rsidRPr="00374244">
        <w:rPr>
          <w:b/>
          <w:szCs w:val="24"/>
          <w:u w:val="single"/>
        </w:rPr>
        <w:lastRenderedPageBreak/>
        <w:t>ANEXO C – TABELA PER CAPTA (GÊNEROS ALIMENTÍCIOS)</w:t>
      </w:r>
    </w:p>
    <w:p w14:paraId="4B675006" w14:textId="583FDC11" w:rsidR="00374244" w:rsidRDefault="00374244" w:rsidP="002A2B90">
      <w:pPr>
        <w:spacing w:after="120"/>
        <w:jc w:val="center"/>
        <w:rPr>
          <w:b/>
        </w:rPr>
      </w:pPr>
      <w:r>
        <w:rPr>
          <w:b/>
          <w:noProof/>
        </w:rPr>
        <w:drawing>
          <wp:inline distT="0" distB="0" distL="0" distR="0" wp14:anchorId="6DD8C467" wp14:editId="3E7A4631">
            <wp:extent cx="9001125" cy="2562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001125" cy="2562225"/>
                    </a:xfrm>
                    <a:prstGeom prst="rect">
                      <a:avLst/>
                    </a:prstGeom>
                    <a:noFill/>
                    <a:ln>
                      <a:noFill/>
                    </a:ln>
                  </pic:spPr>
                </pic:pic>
              </a:graphicData>
            </a:graphic>
          </wp:inline>
        </w:drawing>
      </w:r>
    </w:p>
    <w:p w14:paraId="669DFD5B" w14:textId="77777777" w:rsidR="00374244" w:rsidRDefault="00374244" w:rsidP="002A2B90">
      <w:pPr>
        <w:spacing w:after="120"/>
        <w:jc w:val="center"/>
        <w:rPr>
          <w:b/>
          <w:noProof/>
        </w:rPr>
      </w:pPr>
    </w:p>
    <w:p w14:paraId="18CD3827" w14:textId="4CC85925" w:rsidR="00374244" w:rsidRDefault="00374244" w:rsidP="002A2B90">
      <w:pPr>
        <w:spacing w:after="120"/>
        <w:jc w:val="center"/>
        <w:rPr>
          <w:b/>
        </w:rPr>
      </w:pPr>
      <w:r>
        <w:rPr>
          <w:b/>
          <w:noProof/>
        </w:rPr>
        <w:drawing>
          <wp:inline distT="0" distB="0" distL="0" distR="0" wp14:anchorId="435834C8" wp14:editId="23707418">
            <wp:extent cx="9001125" cy="242887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001125" cy="2428875"/>
                    </a:xfrm>
                    <a:prstGeom prst="rect">
                      <a:avLst/>
                    </a:prstGeom>
                    <a:noFill/>
                    <a:ln>
                      <a:noFill/>
                    </a:ln>
                  </pic:spPr>
                </pic:pic>
              </a:graphicData>
            </a:graphic>
          </wp:inline>
        </w:drawing>
      </w:r>
    </w:p>
    <w:p w14:paraId="64DA113C" w14:textId="18315EE5" w:rsidR="00374244" w:rsidRDefault="00374244" w:rsidP="002A2B90">
      <w:pPr>
        <w:spacing w:after="120"/>
        <w:jc w:val="center"/>
        <w:rPr>
          <w:b/>
        </w:rPr>
      </w:pPr>
      <w:r>
        <w:rPr>
          <w:b/>
          <w:noProof/>
        </w:rPr>
        <w:lastRenderedPageBreak/>
        <w:drawing>
          <wp:inline distT="0" distB="0" distL="0" distR="0" wp14:anchorId="66D2DC47" wp14:editId="6804B8C5">
            <wp:extent cx="9001125" cy="21431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001125" cy="2143125"/>
                    </a:xfrm>
                    <a:prstGeom prst="rect">
                      <a:avLst/>
                    </a:prstGeom>
                    <a:noFill/>
                    <a:ln>
                      <a:noFill/>
                    </a:ln>
                  </pic:spPr>
                </pic:pic>
              </a:graphicData>
            </a:graphic>
          </wp:inline>
        </w:drawing>
      </w:r>
    </w:p>
    <w:p w14:paraId="1CD406C6" w14:textId="21D695F8" w:rsidR="00374244" w:rsidRDefault="00374244" w:rsidP="002A2B90">
      <w:pPr>
        <w:spacing w:after="120"/>
        <w:jc w:val="center"/>
        <w:rPr>
          <w:b/>
        </w:rPr>
      </w:pPr>
      <w:r>
        <w:rPr>
          <w:b/>
          <w:noProof/>
        </w:rPr>
        <w:drawing>
          <wp:inline distT="0" distB="0" distL="0" distR="0" wp14:anchorId="2370894C" wp14:editId="17E75C8F">
            <wp:extent cx="9001125" cy="189547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001125" cy="1895475"/>
                    </a:xfrm>
                    <a:prstGeom prst="rect">
                      <a:avLst/>
                    </a:prstGeom>
                    <a:noFill/>
                    <a:ln>
                      <a:noFill/>
                    </a:ln>
                  </pic:spPr>
                </pic:pic>
              </a:graphicData>
            </a:graphic>
          </wp:inline>
        </w:drawing>
      </w:r>
    </w:p>
    <w:p w14:paraId="418FF051" w14:textId="5C9E325F" w:rsidR="00374244" w:rsidRDefault="00374244" w:rsidP="002A2B90">
      <w:pPr>
        <w:spacing w:after="120"/>
        <w:jc w:val="center"/>
        <w:rPr>
          <w:b/>
        </w:rPr>
      </w:pPr>
      <w:r>
        <w:rPr>
          <w:b/>
          <w:noProof/>
        </w:rPr>
        <w:drawing>
          <wp:inline distT="0" distB="0" distL="0" distR="0" wp14:anchorId="320B985C" wp14:editId="4A155136">
            <wp:extent cx="9001125" cy="136207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001125" cy="1362075"/>
                    </a:xfrm>
                    <a:prstGeom prst="rect">
                      <a:avLst/>
                    </a:prstGeom>
                    <a:noFill/>
                    <a:ln>
                      <a:noFill/>
                    </a:ln>
                  </pic:spPr>
                </pic:pic>
              </a:graphicData>
            </a:graphic>
          </wp:inline>
        </w:drawing>
      </w:r>
    </w:p>
    <w:p w14:paraId="0D149F3E" w14:textId="7F02EDA2" w:rsidR="00374244" w:rsidRPr="00374244" w:rsidRDefault="00374244" w:rsidP="002A2B90">
      <w:pPr>
        <w:spacing w:after="120"/>
        <w:jc w:val="center"/>
        <w:rPr>
          <w:b/>
          <w:sz w:val="32"/>
          <w:u w:val="single"/>
        </w:rPr>
      </w:pPr>
      <w:r w:rsidRPr="00374244">
        <w:rPr>
          <w:b/>
          <w:szCs w:val="24"/>
          <w:u w:val="single"/>
        </w:rPr>
        <w:lastRenderedPageBreak/>
        <w:t>ANEXO D – RELAÇÃO DOS ENDEREÇOS DAS ESCOLAS DA REDE MUNICIPAL DO ENSINO</w:t>
      </w:r>
    </w:p>
    <w:tbl>
      <w:tblPr>
        <w:tblStyle w:val="Tabelacomgrade"/>
        <w:tblW w:w="14567" w:type="dxa"/>
        <w:tblLayout w:type="fixed"/>
        <w:tblLook w:val="04A0" w:firstRow="1" w:lastRow="0" w:firstColumn="1" w:lastColumn="0" w:noHBand="0" w:noVBand="1"/>
      </w:tblPr>
      <w:tblGrid>
        <w:gridCol w:w="425"/>
        <w:gridCol w:w="3369"/>
        <w:gridCol w:w="1134"/>
        <w:gridCol w:w="2835"/>
        <w:gridCol w:w="1734"/>
        <w:gridCol w:w="1559"/>
        <w:gridCol w:w="3511"/>
      </w:tblGrid>
      <w:tr w:rsidR="00F14FC3" w:rsidRPr="00F14FC3" w14:paraId="65ED2100" w14:textId="77777777" w:rsidTr="00F14FC3">
        <w:trPr>
          <w:trHeight w:val="197"/>
        </w:trPr>
        <w:tc>
          <w:tcPr>
            <w:tcW w:w="425" w:type="dxa"/>
            <w:shd w:val="clear" w:color="auto" w:fill="auto"/>
          </w:tcPr>
          <w:p w14:paraId="1A686594" w14:textId="77777777" w:rsidR="00F14FC3" w:rsidRPr="00F14FC3" w:rsidRDefault="00F14FC3" w:rsidP="008A25ED">
            <w:pPr>
              <w:jc w:val="center"/>
              <w:rPr>
                <w:b/>
                <w:sz w:val="20"/>
              </w:rPr>
            </w:pPr>
          </w:p>
        </w:tc>
        <w:tc>
          <w:tcPr>
            <w:tcW w:w="3369" w:type="dxa"/>
            <w:shd w:val="clear" w:color="auto" w:fill="auto"/>
            <w:vAlign w:val="center"/>
          </w:tcPr>
          <w:p w14:paraId="320D9B62" w14:textId="77777777" w:rsidR="00F14FC3" w:rsidRPr="00F14FC3" w:rsidRDefault="00F14FC3" w:rsidP="008A25ED">
            <w:pPr>
              <w:jc w:val="center"/>
              <w:rPr>
                <w:b/>
                <w:sz w:val="20"/>
              </w:rPr>
            </w:pPr>
          </w:p>
          <w:p w14:paraId="4F0ED66B" w14:textId="77777777" w:rsidR="00F14FC3" w:rsidRPr="00F14FC3" w:rsidRDefault="00F14FC3" w:rsidP="008A25ED">
            <w:pPr>
              <w:jc w:val="center"/>
              <w:rPr>
                <w:b/>
                <w:sz w:val="20"/>
              </w:rPr>
            </w:pPr>
            <w:r w:rsidRPr="00F14FC3">
              <w:rPr>
                <w:b/>
                <w:sz w:val="20"/>
              </w:rPr>
              <w:t>ESCOLAS/ENDEREÇOS</w:t>
            </w:r>
          </w:p>
        </w:tc>
        <w:tc>
          <w:tcPr>
            <w:tcW w:w="1134" w:type="dxa"/>
            <w:shd w:val="clear" w:color="auto" w:fill="auto"/>
            <w:vAlign w:val="center"/>
          </w:tcPr>
          <w:p w14:paraId="07449C38" w14:textId="77777777" w:rsidR="00F14FC3" w:rsidRPr="00F14FC3" w:rsidRDefault="00F14FC3" w:rsidP="008A25ED">
            <w:pPr>
              <w:jc w:val="center"/>
              <w:rPr>
                <w:b/>
                <w:sz w:val="20"/>
              </w:rPr>
            </w:pPr>
            <w:r w:rsidRPr="00F14FC3">
              <w:rPr>
                <w:b/>
                <w:sz w:val="20"/>
              </w:rPr>
              <w:t>Tel. Da U.E.</w:t>
            </w:r>
          </w:p>
        </w:tc>
        <w:tc>
          <w:tcPr>
            <w:tcW w:w="2835" w:type="dxa"/>
            <w:shd w:val="clear" w:color="auto" w:fill="auto"/>
            <w:vAlign w:val="center"/>
          </w:tcPr>
          <w:p w14:paraId="6E29BF8C" w14:textId="77777777" w:rsidR="00F14FC3" w:rsidRPr="00F14FC3" w:rsidRDefault="00F14FC3" w:rsidP="008A25ED">
            <w:pPr>
              <w:jc w:val="center"/>
              <w:rPr>
                <w:b/>
                <w:sz w:val="20"/>
              </w:rPr>
            </w:pPr>
            <w:r w:rsidRPr="00F14FC3">
              <w:rPr>
                <w:b/>
                <w:sz w:val="20"/>
              </w:rPr>
              <w:t>DIRETORES E ADJUNTOS</w:t>
            </w:r>
          </w:p>
        </w:tc>
        <w:tc>
          <w:tcPr>
            <w:tcW w:w="1734" w:type="dxa"/>
            <w:shd w:val="clear" w:color="auto" w:fill="auto"/>
            <w:vAlign w:val="center"/>
          </w:tcPr>
          <w:p w14:paraId="52A64855" w14:textId="77777777" w:rsidR="00F14FC3" w:rsidRPr="00F14FC3" w:rsidRDefault="00F14FC3" w:rsidP="008A25ED">
            <w:pPr>
              <w:rPr>
                <w:b/>
                <w:sz w:val="20"/>
              </w:rPr>
            </w:pPr>
            <w:r w:rsidRPr="00F14FC3">
              <w:rPr>
                <w:b/>
                <w:sz w:val="20"/>
              </w:rPr>
              <w:t xml:space="preserve">      </w:t>
            </w:r>
            <w:r w:rsidRPr="00F14FC3">
              <w:rPr>
                <w:rFonts w:ascii="Arial" w:hAnsi="Arial" w:cs="Arial"/>
                <w:b/>
                <w:sz w:val="20"/>
              </w:rPr>
              <w:t>Horário de funcionamento</w:t>
            </w:r>
            <w:r w:rsidRPr="00F14FC3">
              <w:rPr>
                <w:b/>
                <w:sz w:val="20"/>
              </w:rPr>
              <w:t xml:space="preserve">          </w:t>
            </w:r>
          </w:p>
        </w:tc>
        <w:tc>
          <w:tcPr>
            <w:tcW w:w="1559" w:type="dxa"/>
            <w:shd w:val="clear" w:color="auto" w:fill="auto"/>
            <w:vAlign w:val="center"/>
          </w:tcPr>
          <w:p w14:paraId="5031C310" w14:textId="77777777" w:rsidR="00F14FC3" w:rsidRPr="00F14FC3" w:rsidRDefault="00F14FC3" w:rsidP="008A25ED">
            <w:pPr>
              <w:jc w:val="center"/>
              <w:rPr>
                <w:b/>
                <w:sz w:val="20"/>
              </w:rPr>
            </w:pPr>
            <w:r w:rsidRPr="00F14FC3">
              <w:rPr>
                <w:b/>
                <w:sz w:val="20"/>
              </w:rPr>
              <w:t>Tel./Celular</w:t>
            </w:r>
          </w:p>
        </w:tc>
        <w:tc>
          <w:tcPr>
            <w:tcW w:w="3511" w:type="dxa"/>
            <w:shd w:val="clear" w:color="auto" w:fill="auto"/>
            <w:vAlign w:val="center"/>
          </w:tcPr>
          <w:p w14:paraId="20152304" w14:textId="77777777" w:rsidR="00F14FC3" w:rsidRPr="00F14FC3" w:rsidRDefault="00F14FC3" w:rsidP="008A25ED">
            <w:pPr>
              <w:jc w:val="center"/>
              <w:rPr>
                <w:b/>
                <w:sz w:val="20"/>
              </w:rPr>
            </w:pPr>
            <w:r w:rsidRPr="00F14FC3">
              <w:rPr>
                <w:b/>
                <w:sz w:val="20"/>
              </w:rPr>
              <w:t>E-mail</w:t>
            </w:r>
          </w:p>
        </w:tc>
      </w:tr>
      <w:tr w:rsidR="00F14FC3" w:rsidRPr="00F14FC3" w14:paraId="17C70742" w14:textId="77777777" w:rsidTr="00F14FC3">
        <w:tc>
          <w:tcPr>
            <w:tcW w:w="425" w:type="dxa"/>
            <w:vMerge w:val="restart"/>
            <w:shd w:val="clear" w:color="auto" w:fill="auto"/>
            <w:vAlign w:val="center"/>
          </w:tcPr>
          <w:p w14:paraId="5517E0F4"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shd w:val="clear" w:color="auto" w:fill="auto"/>
            <w:vAlign w:val="center"/>
          </w:tcPr>
          <w:p w14:paraId="101DD652" w14:textId="77777777" w:rsidR="00F14FC3" w:rsidRPr="00F14FC3" w:rsidRDefault="00F14FC3" w:rsidP="008A25ED">
            <w:pPr>
              <w:jc w:val="center"/>
              <w:rPr>
                <w:b/>
                <w:sz w:val="20"/>
              </w:rPr>
            </w:pPr>
            <w:r w:rsidRPr="00F14FC3">
              <w:rPr>
                <w:b/>
                <w:sz w:val="20"/>
              </w:rPr>
              <w:t xml:space="preserve">C. E. I. Viviane </w:t>
            </w:r>
            <w:proofErr w:type="spellStart"/>
            <w:r w:rsidRPr="00F14FC3">
              <w:rPr>
                <w:b/>
                <w:sz w:val="20"/>
              </w:rPr>
              <w:t>Verly</w:t>
            </w:r>
            <w:proofErr w:type="spellEnd"/>
            <w:r w:rsidRPr="00F14FC3">
              <w:rPr>
                <w:b/>
                <w:sz w:val="20"/>
              </w:rPr>
              <w:t xml:space="preserve"> Pereira</w:t>
            </w:r>
          </w:p>
          <w:p w14:paraId="63B3CDEC" w14:textId="77777777" w:rsidR="00F14FC3" w:rsidRPr="00F14FC3" w:rsidRDefault="00F14FC3" w:rsidP="008A25ED">
            <w:pPr>
              <w:jc w:val="center"/>
              <w:rPr>
                <w:rFonts w:ascii="Arial" w:hAnsi="Arial" w:cs="Arial"/>
                <w:i/>
                <w:sz w:val="20"/>
              </w:rPr>
            </w:pPr>
            <w:r w:rsidRPr="00F14FC3">
              <w:rPr>
                <w:rFonts w:ascii="Arial" w:hAnsi="Arial" w:cs="Arial"/>
                <w:i/>
                <w:sz w:val="20"/>
              </w:rPr>
              <w:t xml:space="preserve">R. </w:t>
            </w:r>
            <w:proofErr w:type="spellStart"/>
            <w:r w:rsidRPr="00F14FC3">
              <w:rPr>
                <w:rFonts w:ascii="Arial" w:hAnsi="Arial" w:cs="Arial"/>
                <w:i/>
                <w:sz w:val="20"/>
              </w:rPr>
              <w:t>Eno</w:t>
            </w:r>
            <w:proofErr w:type="spellEnd"/>
            <w:r w:rsidRPr="00F14FC3">
              <w:rPr>
                <w:rFonts w:ascii="Arial" w:hAnsi="Arial" w:cs="Arial"/>
                <w:i/>
                <w:sz w:val="20"/>
              </w:rPr>
              <w:t xml:space="preserve"> Feliciano Pinto- s/nº São Miguel </w:t>
            </w:r>
          </w:p>
        </w:tc>
        <w:tc>
          <w:tcPr>
            <w:tcW w:w="1134" w:type="dxa"/>
            <w:vMerge w:val="restart"/>
            <w:shd w:val="clear" w:color="auto" w:fill="auto"/>
            <w:vAlign w:val="center"/>
          </w:tcPr>
          <w:p w14:paraId="03EFB12D" w14:textId="77777777" w:rsidR="00F14FC3" w:rsidRPr="00F14FC3" w:rsidRDefault="00F14FC3" w:rsidP="008A25ED">
            <w:pPr>
              <w:jc w:val="center"/>
              <w:rPr>
                <w:sz w:val="20"/>
              </w:rPr>
            </w:pPr>
            <w:r w:rsidRPr="00F14FC3">
              <w:rPr>
                <w:sz w:val="20"/>
              </w:rPr>
              <w:t>25662937</w:t>
            </w:r>
          </w:p>
        </w:tc>
        <w:tc>
          <w:tcPr>
            <w:tcW w:w="2835" w:type="dxa"/>
            <w:shd w:val="clear" w:color="auto" w:fill="auto"/>
            <w:vAlign w:val="center"/>
          </w:tcPr>
          <w:p w14:paraId="1D6CC80B" w14:textId="77777777" w:rsidR="00F14FC3" w:rsidRPr="00F14FC3" w:rsidRDefault="00F14FC3" w:rsidP="008A25ED">
            <w:pPr>
              <w:rPr>
                <w:sz w:val="20"/>
              </w:rPr>
            </w:pPr>
            <w:r w:rsidRPr="00F14FC3">
              <w:rPr>
                <w:sz w:val="20"/>
              </w:rPr>
              <w:t xml:space="preserve">Denise Macedo Pinheiro </w:t>
            </w:r>
          </w:p>
        </w:tc>
        <w:tc>
          <w:tcPr>
            <w:tcW w:w="1734" w:type="dxa"/>
            <w:vMerge w:val="restart"/>
            <w:shd w:val="clear" w:color="auto" w:fill="auto"/>
            <w:vAlign w:val="center"/>
          </w:tcPr>
          <w:p w14:paraId="7143066A"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335A0818" w14:textId="77777777" w:rsidR="00F14FC3" w:rsidRPr="00F14FC3" w:rsidRDefault="00F14FC3" w:rsidP="008A25ED">
            <w:pPr>
              <w:jc w:val="center"/>
              <w:rPr>
                <w:rFonts w:ascii="Arial" w:hAnsi="Arial" w:cs="Arial"/>
                <w:sz w:val="20"/>
              </w:rPr>
            </w:pPr>
            <w:r w:rsidRPr="00F14FC3">
              <w:rPr>
                <w:rFonts w:ascii="Arial" w:hAnsi="Arial" w:cs="Arial"/>
                <w:sz w:val="20"/>
              </w:rPr>
              <w:t>12:30 às 16:30</w:t>
            </w:r>
          </w:p>
        </w:tc>
        <w:tc>
          <w:tcPr>
            <w:tcW w:w="1559" w:type="dxa"/>
            <w:shd w:val="clear" w:color="auto" w:fill="auto"/>
            <w:vAlign w:val="center"/>
          </w:tcPr>
          <w:p w14:paraId="1FF556AA" w14:textId="77777777" w:rsidR="00F14FC3" w:rsidRPr="00F14FC3" w:rsidRDefault="00F14FC3" w:rsidP="008A25ED">
            <w:pPr>
              <w:jc w:val="right"/>
              <w:rPr>
                <w:sz w:val="20"/>
              </w:rPr>
            </w:pPr>
            <w:r w:rsidRPr="00F14FC3">
              <w:rPr>
                <w:sz w:val="20"/>
              </w:rPr>
              <w:t>9.9964-7692</w:t>
            </w:r>
          </w:p>
          <w:p w14:paraId="220A7859" w14:textId="77777777" w:rsidR="00F14FC3" w:rsidRPr="00F14FC3" w:rsidRDefault="00F14FC3" w:rsidP="008A25ED">
            <w:pPr>
              <w:jc w:val="right"/>
              <w:rPr>
                <w:sz w:val="20"/>
              </w:rPr>
            </w:pPr>
            <w:r w:rsidRPr="00F14FC3">
              <w:rPr>
                <w:sz w:val="20"/>
              </w:rPr>
              <w:t>2527-0533</w:t>
            </w:r>
          </w:p>
        </w:tc>
        <w:tc>
          <w:tcPr>
            <w:tcW w:w="3511" w:type="dxa"/>
            <w:shd w:val="clear" w:color="auto" w:fill="auto"/>
            <w:vAlign w:val="center"/>
          </w:tcPr>
          <w:p w14:paraId="06B7B7D7" w14:textId="77777777" w:rsidR="00F14FC3" w:rsidRPr="00F14FC3" w:rsidRDefault="00F14FC3" w:rsidP="008A25ED">
            <w:pPr>
              <w:rPr>
                <w:sz w:val="20"/>
              </w:rPr>
            </w:pPr>
            <w:r w:rsidRPr="00F14FC3">
              <w:rPr>
                <w:sz w:val="20"/>
              </w:rPr>
              <w:t>ceivvp@gmail.com</w:t>
            </w:r>
          </w:p>
          <w:p w14:paraId="51146DD9" w14:textId="77777777" w:rsidR="00F14FC3" w:rsidRPr="00F14FC3" w:rsidRDefault="00F14FC3" w:rsidP="008A25ED">
            <w:pPr>
              <w:rPr>
                <w:sz w:val="20"/>
              </w:rPr>
            </w:pPr>
            <w:r w:rsidRPr="00F14FC3">
              <w:rPr>
                <w:sz w:val="20"/>
              </w:rPr>
              <w:t>denisemacedopinheiro10@hotmail.com</w:t>
            </w:r>
          </w:p>
        </w:tc>
      </w:tr>
      <w:tr w:rsidR="00F14FC3" w:rsidRPr="00F14FC3" w14:paraId="7D6C5D8B" w14:textId="77777777" w:rsidTr="00F14FC3">
        <w:tc>
          <w:tcPr>
            <w:tcW w:w="425" w:type="dxa"/>
            <w:vMerge/>
            <w:shd w:val="clear" w:color="auto" w:fill="auto"/>
            <w:vAlign w:val="center"/>
          </w:tcPr>
          <w:p w14:paraId="496E3842"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shd w:val="clear" w:color="auto" w:fill="auto"/>
            <w:vAlign w:val="center"/>
          </w:tcPr>
          <w:p w14:paraId="2471082E" w14:textId="77777777" w:rsidR="00F14FC3" w:rsidRPr="00F14FC3" w:rsidRDefault="00F14FC3" w:rsidP="008A25ED">
            <w:pPr>
              <w:jc w:val="center"/>
              <w:rPr>
                <w:b/>
                <w:sz w:val="20"/>
              </w:rPr>
            </w:pPr>
          </w:p>
        </w:tc>
        <w:tc>
          <w:tcPr>
            <w:tcW w:w="1134" w:type="dxa"/>
            <w:vMerge/>
            <w:shd w:val="clear" w:color="auto" w:fill="auto"/>
            <w:vAlign w:val="center"/>
          </w:tcPr>
          <w:p w14:paraId="1F539C23" w14:textId="77777777" w:rsidR="00F14FC3" w:rsidRPr="00F14FC3" w:rsidRDefault="00F14FC3" w:rsidP="008A25ED">
            <w:pPr>
              <w:jc w:val="center"/>
              <w:rPr>
                <w:sz w:val="20"/>
              </w:rPr>
            </w:pPr>
          </w:p>
        </w:tc>
        <w:tc>
          <w:tcPr>
            <w:tcW w:w="2835" w:type="dxa"/>
            <w:shd w:val="clear" w:color="auto" w:fill="auto"/>
            <w:vAlign w:val="center"/>
          </w:tcPr>
          <w:p w14:paraId="6599B2DE" w14:textId="77777777" w:rsidR="00F14FC3" w:rsidRPr="00F14FC3" w:rsidRDefault="00F14FC3" w:rsidP="008A25ED">
            <w:pPr>
              <w:rPr>
                <w:sz w:val="20"/>
              </w:rPr>
            </w:pPr>
            <w:r w:rsidRPr="00F14FC3">
              <w:rPr>
                <w:sz w:val="20"/>
              </w:rPr>
              <w:t>Roberta Gomes Bastos</w:t>
            </w:r>
          </w:p>
        </w:tc>
        <w:tc>
          <w:tcPr>
            <w:tcW w:w="1734" w:type="dxa"/>
            <w:vMerge/>
            <w:shd w:val="clear" w:color="auto" w:fill="auto"/>
            <w:vAlign w:val="center"/>
          </w:tcPr>
          <w:p w14:paraId="546FEBC7" w14:textId="77777777" w:rsidR="00F14FC3" w:rsidRPr="00F14FC3" w:rsidRDefault="00F14FC3" w:rsidP="008A25ED">
            <w:pPr>
              <w:rPr>
                <w:rFonts w:ascii="Arial" w:hAnsi="Arial" w:cs="Arial"/>
                <w:sz w:val="20"/>
              </w:rPr>
            </w:pPr>
          </w:p>
        </w:tc>
        <w:tc>
          <w:tcPr>
            <w:tcW w:w="1559" w:type="dxa"/>
            <w:shd w:val="clear" w:color="auto" w:fill="auto"/>
            <w:vAlign w:val="center"/>
          </w:tcPr>
          <w:p w14:paraId="64B5182B" w14:textId="77777777" w:rsidR="00F14FC3" w:rsidRPr="00F14FC3" w:rsidRDefault="00F14FC3" w:rsidP="008A25ED">
            <w:pPr>
              <w:jc w:val="right"/>
              <w:rPr>
                <w:sz w:val="20"/>
              </w:rPr>
            </w:pPr>
            <w:r w:rsidRPr="00F14FC3">
              <w:rPr>
                <w:sz w:val="20"/>
              </w:rPr>
              <w:t>9.8817-9720</w:t>
            </w:r>
          </w:p>
        </w:tc>
        <w:tc>
          <w:tcPr>
            <w:tcW w:w="3511" w:type="dxa"/>
            <w:shd w:val="clear" w:color="auto" w:fill="auto"/>
            <w:vAlign w:val="center"/>
          </w:tcPr>
          <w:p w14:paraId="126D1286" w14:textId="77777777" w:rsidR="00F14FC3" w:rsidRPr="00F14FC3" w:rsidRDefault="00F14FC3" w:rsidP="008A25ED">
            <w:pPr>
              <w:rPr>
                <w:sz w:val="20"/>
              </w:rPr>
            </w:pPr>
            <w:r w:rsidRPr="00F14FC3">
              <w:rPr>
                <w:sz w:val="20"/>
              </w:rPr>
              <w:t>robertagbastos@gmail.com</w:t>
            </w:r>
          </w:p>
        </w:tc>
      </w:tr>
      <w:tr w:rsidR="00F14FC3" w:rsidRPr="00F14FC3" w14:paraId="77834363" w14:textId="77777777" w:rsidTr="00F14FC3">
        <w:trPr>
          <w:trHeight w:val="428"/>
        </w:trPr>
        <w:tc>
          <w:tcPr>
            <w:tcW w:w="425" w:type="dxa"/>
            <w:vMerge w:val="restart"/>
            <w:tcBorders>
              <w:top w:val="single" w:sz="24" w:space="0" w:color="auto"/>
            </w:tcBorders>
            <w:shd w:val="clear" w:color="auto" w:fill="auto"/>
            <w:vAlign w:val="center"/>
          </w:tcPr>
          <w:p w14:paraId="414D868C"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tcBorders>
            <w:shd w:val="clear" w:color="auto" w:fill="auto"/>
            <w:vAlign w:val="center"/>
          </w:tcPr>
          <w:p w14:paraId="562F75A9" w14:textId="77777777" w:rsidR="00F14FC3" w:rsidRPr="00F14FC3" w:rsidRDefault="00F14FC3" w:rsidP="008A25ED">
            <w:pPr>
              <w:jc w:val="center"/>
              <w:rPr>
                <w:b/>
                <w:sz w:val="20"/>
              </w:rPr>
            </w:pPr>
            <w:r w:rsidRPr="00F14FC3">
              <w:rPr>
                <w:b/>
                <w:sz w:val="20"/>
              </w:rPr>
              <w:t>C. E.  M. Amanda Farias Almeida</w:t>
            </w:r>
          </w:p>
          <w:p w14:paraId="75C1B533" w14:textId="77777777" w:rsidR="00F14FC3" w:rsidRPr="00F14FC3" w:rsidRDefault="00F14FC3" w:rsidP="008A25ED">
            <w:pPr>
              <w:jc w:val="center"/>
              <w:rPr>
                <w:rFonts w:ascii="Arial" w:hAnsi="Arial" w:cs="Arial"/>
                <w:i/>
                <w:sz w:val="20"/>
              </w:rPr>
            </w:pPr>
            <w:r w:rsidRPr="00F14FC3">
              <w:rPr>
                <w:rFonts w:ascii="Arial" w:hAnsi="Arial" w:cs="Arial"/>
                <w:i/>
                <w:sz w:val="20"/>
              </w:rPr>
              <w:t xml:space="preserve">Praça José Cláudio </w:t>
            </w:r>
            <w:proofErr w:type="spellStart"/>
            <w:r w:rsidRPr="00F14FC3">
              <w:rPr>
                <w:rFonts w:ascii="Arial" w:hAnsi="Arial" w:cs="Arial"/>
                <w:i/>
                <w:sz w:val="20"/>
              </w:rPr>
              <w:t>Monnerat</w:t>
            </w:r>
            <w:proofErr w:type="spellEnd"/>
            <w:r w:rsidRPr="00F14FC3">
              <w:rPr>
                <w:rFonts w:ascii="Arial" w:hAnsi="Arial" w:cs="Arial"/>
                <w:i/>
                <w:sz w:val="20"/>
              </w:rPr>
              <w:t xml:space="preserve"> - Banquete</w:t>
            </w:r>
          </w:p>
        </w:tc>
        <w:tc>
          <w:tcPr>
            <w:tcW w:w="1134" w:type="dxa"/>
            <w:vMerge w:val="restart"/>
            <w:tcBorders>
              <w:top w:val="single" w:sz="24" w:space="0" w:color="auto"/>
            </w:tcBorders>
            <w:shd w:val="clear" w:color="auto" w:fill="auto"/>
            <w:vAlign w:val="center"/>
          </w:tcPr>
          <w:p w14:paraId="23515972" w14:textId="77777777" w:rsidR="00F14FC3" w:rsidRPr="00F14FC3" w:rsidRDefault="00F14FC3" w:rsidP="008A25ED">
            <w:pPr>
              <w:jc w:val="center"/>
              <w:rPr>
                <w:sz w:val="20"/>
              </w:rPr>
            </w:pPr>
            <w:r w:rsidRPr="00F14FC3">
              <w:rPr>
                <w:sz w:val="20"/>
              </w:rPr>
              <w:t>2565-1572</w:t>
            </w:r>
          </w:p>
          <w:p w14:paraId="02E11DE5" w14:textId="77777777" w:rsidR="00F14FC3" w:rsidRPr="00F14FC3" w:rsidRDefault="00F14FC3" w:rsidP="008A25ED">
            <w:pPr>
              <w:jc w:val="center"/>
              <w:rPr>
                <w:sz w:val="20"/>
              </w:rPr>
            </w:pPr>
            <w:r w:rsidRPr="00F14FC3">
              <w:rPr>
                <w:sz w:val="20"/>
              </w:rPr>
              <w:t>2566-3456</w:t>
            </w:r>
          </w:p>
        </w:tc>
        <w:tc>
          <w:tcPr>
            <w:tcW w:w="2835" w:type="dxa"/>
            <w:tcBorders>
              <w:top w:val="single" w:sz="24" w:space="0" w:color="auto"/>
            </w:tcBorders>
            <w:shd w:val="clear" w:color="auto" w:fill="auto"/>
            <w:vAlign w:val="center"/>
          </w:tcPr>
          <w:p w14:paraId="11448581" w14:textId="77777777" w:rsidR="00F14FC3" w:rsidRPr="00F14FC3" w:rsidRDefault="00F14FC3" w:rsidP="008A25ED">
            <w:pPr>
              <w:rPr>
                <w:sz w:val="20"/>
              </w:rPr>
            </w:pPr>
            <w:r w:rsidRPr="00F14FC3">
              <w:rPr>
                <w:sz w:val="20"/>
              </w:rPr>
              <w:t>Mayara Santana Araújo</w:t>
            </w:r>
          </w:p>
        </w:tc>
        <w:tc>
          <w:tcPr>
            <w:tcW w:w="1734" w:type="dxa"/>
            <w:vMerge w:val="restart"/>
            <w:tcBorders>
              <w:top w:val="single" w:sz="24" w:space="0" w:color="auto"/>
            </w:tcBorders>
            <w:shd w:val="clear" w:color="auto" w:fill="auto"/>
            <w:vAlign w:val="center"/>
          </w:tcPr>
          <w:p w14:paraId="0CC258E5"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16D9080F" w14:textId="77777777" w:rsidR="00F14FC3" w:rsidRPr="00F14FC3" w:rsidRDefault="00F14FC3" w:rsidP="008A25ED">
            <w:pPr>
              <w:jc w:val="center"/>
              <w:rPr>
                <w:rFonts w:ascii="Arial" w:hAnsi="Arial" w:cs="Arial"/>
                <w:sz w:val="20"/>
              </w:rPr>
            </w:pPr>
            <w:r w:rsidRPr="00F14FC3">
              <w:rPr>
                <w:rFonts w:ascii="Arial" w:hAnsi="Arial" w:cs="Arial"/>
                <w:sz w:val="20"/>
              </w:rPr>
              <w:t xml:space="preserve">13h às 17h </w:t>
            </w:r>
          </w:p>
        </w:tc>
        <w:tc>
          <w:tcPr>
            <w:tcW w:w="1559" w:type="dxa"/>
            <w:tcBorders>
              <w:top w:val="single" w:sz="24" w:space="0" w:color="auto"/>
            </w:tcBorders>
            <w:shd w:val="clear" w:color="auto" w:fill="auto"/>
            <w:vAlign w:val="center"/>
          </w:tcPr>
          <w:p w14:paraId="1F16EA23" w14:textId="77777777" w:rsidR="00F14FC3" w:rsidRPr="00F14FC3" w:rsidRDefault="00F14FC3" w:rsidP="008A25ED">
            <w:pPr>
              <w:jc w:val="right"/>
              <w:rPr>
                <w:sz w:val="20"/>
              </w:rPr>
            </w:pPr>
            <w:r w:rsidRPr="00F14FC3">
              <w:rPr>
                <w:sz w:val="20"/>
              </w:rPr>
              <w:t>9.8136-6945</w:t>
            </w:r>
          </w:p>
        </w:tc>
        <w:tc>
          <w:tcPr>
            <w:tcW w:w="3511" w:type="dxa"/>
            <w:tcBorders>
              <w:top w:val="single" w:sz="24" w:space="0" w:color="auto"/>
            </w:tcBorders>
            <w:shd w:val="clear" w:color="auto" w:fill="auto"/>
            <w:vAlign w:val="center"/>
          </w:tcPr>
          <w:p w14:paraId="4D210D84" w14:textId="77777777" w:rsidR="00F14FC3" w:rsidRPr="00F14FC3" w:rsidRDefault="00F14FC3" w:rsidP="008A25ED">
            <w:pPr>
              <w:rPr>
                <w:sz w:val="20"/>
              </w:rPr>
            </w:pPr>
            <w:r w:rsidRPr="00F14FC3">
              <w:rPr>
                <w:sz w:val="20"/>
              </w:rPr>
              <w:t>cemafa@yahoo.com.br</w:t>
            </w:r>
          </w:p>
          <w:p w14:paraId="081061C4" w14:textId="10FC1837" w:rsidR="00F14FC3" w:rsidRPr="00F14FC3" w:rsidRDefault="00A20AF8" w:rsidP="008A25ED">
            <w:pPr>
              <w:rPr>
                <w:rFonts w:ascii="Times New Roman" w:hAnsi="Times New Roman" w:cs="Times New Roman"/>
                <w:sz w:val="20"/>
              </w:rPr>
            </w:pPr>
            <w:hyperlink r:id="rId95" w:history="1">
              <w:r w:rsidR="00F14FC3" w:rsidRPr="00F14FC3">
                <w:rPr>
                  <w:rStyle w:val="Hyperlink"/>
                  <w:sz w:val="20"/>
                </w:rPr>
                <w:t>mariahelenanovaes@hotmail.com</w:t>
              </w:r>
            </w:hyperlink>
          </w:p>
        </w:tc>
      </w:tr>
      <w:tr w:rsidR="00F14FC3" w:rsidRPr="00F14FC3" w14:paraId="7FB7C05D" w14:textId="77777777" w:rsidTr="00F14FC3">
        <w:tc>
          <w:tcPr>
            <w:tcW w:w="425" w:type="dxa"/>
            <w:vMerge/>
            <w:tcBorders>
              <w:top w:val="single" w:sz="24" w:space="0" w:color="auto"/>
            </w:tcBorders>
            <w:shd w:val="clear" w:color="auto" w:fill="auto"/>
          </w:tcPr>
          <w:p w14:paraId="01BD2D19"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top w:val="single" w:sz="24" w:space="0" w:color="auto"/>
            </w:tcBorders>
            <w:shd w:val="clear" w:color="auto" w:fill="auto"/>
            <w:vAlign w:val="center"/>
          </w:tcPr>
          <w:p w14:paraId="5177BC6C" w14:textId="77777777" w:rsidR="00F14FC3" w:rsidRPr="00F14FC3" w:rsidRDefault="00F14FC3" w:rsidP="008A25ED">
            <w:pPr>
              <w:jc w:val="center"/>
              <w:rPr>
                <w:b/>
                <w:sz w:val="20"/>
              </w:rPr>
            </w:pPr>
          </w:p>
        </w:tc>
        <w:tc>
          <w:tcPr>
            <w:tcW w:w="1134" w:type="dxa"/>
            <w:vMerge/>
            <w:tcBorders>
              <w:top w:val="single" w:sz="24" w:space="0" w:color="auto"/>
            </w:tcBorders>
            <w:shd w:val="clear" w:color="auto" w:fill="auto"/>
            <w:vAlign w:val="center"/>
          </w:tcPr>
          <w:p w14:paraId="798458BE" w14:textId="77777777" w:rsidR="00F14FC3" w:rsidRPr="00F14FC3" w:rsidRDefault="00F14FC3" w:rsidP="008A25ED">
            <w:pPr>
              <w:jc w:val="center"/>
              <w:rPr>
                <w:sz w:val="20"/>
              </w:rPr>
            </w:pPr>
          </w:p>
        </w:tc>
        <w:tc>
          <w:tcPr>
            <w:tcW w:w="2835" w:type="dxa"/>
            <w:shd w:val="clear" w:color="auto" w:fill="auto"/>
            <w:vAlign w:val="center"/>
          </w:tcPr>
          <w:p w14:paraId="654D7C3D" w14:textId="77777777" w:rsidR="00F14FC3" w:rsidRPr="00F14FC3" w:rsidRDefault="00F14FC3" w:rsidP="008A25ED">
            <w:pPr>
              <w:rPr>
                <w:sz w:val="20"/>
              </w:rPr>
            </w:pPr>
            <w:r w:rsidRPr="00F14FC3">
              <w:rPr>
                <w:sz w:val="20"/>
              </w:rPr>
              <w:t>Ellen de Castro</w:t>
            </w:r>
          </w:p>
        </w:tc>
        <w:tc>
          <w:tcPr>
            <w:tcW w:w="1734" w:type="dxa"/>
            <w:vMerge/>
            <w:shd w:val="clear" w:color="auto" w:fill="auto"/>
            <w:vAlign w:val="center"/>
          </w:tcPr>
          <w:p w14:paraId="68A41CBB" w14:textId="77777777" w:rsidR="00F14FC3" w:rsidRPr="00F14FC3" w:rsidRDefault="00F14FC3" w:rsidP="008A25ED">
            <w:pPr>
              <w:rPr>
                <w:rFonts w:ascii="Arial" w:hAnsi="Arial" w:cs="Arial"/>
                <w:sz w:val="20"/>
              </w:rPr>
            </w:pPr>
          </w:p>
        </w:tc>
        <w:tc>
          <w:tcPr>
            <w:tcW w:w="1559" w:type="dxa"/>
            <w:shd w:val="clear" w:color="auto" w:fill="auto"/>
            <w:vAlign w:val="center"/>
          </w:tcPr>
          <w:p w14:paraId="7AEF1356" w14:textId="77777777" w:rsidR="00F14FC3" w:rsidRPr="00F14FC3" w:rsidRDefault="00F14FC3" w:rsidP="008A25ED">
            <w:pPr>
              <w:jc w:val="right"/>
              <w:rPr>
                <w:sz w:val="20"/>
              </w:rPr>
            </w:pPr>
            <w:r w:rsidRPr="00F14FC3">
              <w:rPr>
                <w:sz w:val="20"/>
              </w:rPr>
              <w:t>9.8119-5840</w:t>
            </w:r>
          </w:p>
        </w:tc>
        <w:tc>
          <w:tcPr>
            <w:tcW w:w="3511" w:type="dxa"/>
            <w:shd w:val="clear" w:color="auto" w:fill="auto"/>
            <w:vAlign w:val="center"/>
          </w:tcPr>
          <w:p w14:paraId="40C5CF8A" w14:textId="77777777" w:rsidR="00F14FC3" w:rsidRPr="00F14FC3" w:rsidRDefault="00F14FC3" w:rsidP="008A25ED">
            <w:pPr>
              <w:rPr>
                <w:sz w:val="20"/>
              </w:rPr>
            </w:pPr>
            <w:r w:rsidRPr="00F14FC3">
              <w:rPr>
                <w:sz w:val="20"/>
              </w:rPr>
              <w:t>ellendcbb@yahoo.com.br</w:t>
            </w:r>
          </w:p>
        </w:tc>
      </w:tr>
      <w:tr w:rsidR="00F14FC3" w:rsidRPr="00F14FC3" w14:paraId="170FCCCC" w14:textId="77777777" w:rsidTr="00F14FC3">
        <w:trPr>
          <w:trHeight w:val="251"/>
        </w:trPr>
        <w:tc>
          <w:tcPr>
            <w:tcW w:w="425" w:type="dxa"/>
            <w:vMerge w:val="restart"/>
            <w:tcBorders>
              <w:top w:val="single" w:sz="24" w:space="0" w:color="auto"/>
            </w:tcBorders>
            <w:shd w:val="clear" w:color="auto" w:fill="auto"/>
            <w:vAlign w:val="center"/>
          </w:tcPr>
          <w:p w14:paraId="475BAAD1"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tcBorders>
            <w:shd w:val="clear" w:color="auto" w:fill="auto"/>
            <w:vAlign w:val="center"/>
          </w:tcPr>
          <w:p w14:paraId="22B4F782" w14:textId="77777777" w:rsidR="00F14FC3" w:rsidRPr="00F14FC3" w:rsidRDefault="00F14FC3" w:rsidP="008A25ED">
            <w:pPr>
              <w:jc w:val="center"/>
              <w:rPr>
                <w:b/>
                <w:sz w:val="20"/>
              </w:rPr>
            </w:pPr>
            <w:r w:rsidRPr="00F14FC3">
              <w:rPr>
                <w:b/>
                <w:sz w:val="20"/>
              </w:rPr>
              <w:t xml:space="preserve">Creche Municipal </w:t>
            </w:r>
            <w:proofErr w:type="spellStart"/>
            <w:r w:rsidRPr="00F14FC3">
              <w:rPr>
                <w:b/>
                <w:sz w:val="20"/>
              </w:rPr>
              <w:t>Darcília</w:t>
            </w:r>
            <w:proofErr w:type="spellEnd"/>
            <w:r w:rsidRPr="00F14FC3">
              <w:rPr>
                <w:b/>
                <w:sz w:val="20"/>
              </w:rPr>
              <w:t xml:space="preserve"> Vieira Jasmim</w:t>
            </w:r>
          </w:p>
          <w:p w14:paraId="1387F911" w14:textId="77777777" w:rsidR="00F14FC3" w:rsidRPr="00F14FC3" w:rsidRDefault="00F14FC3" w:rsidP="008A25ED">
            <w:pPr>
              <w:jc w:val="center"/>
              <w:rPr>
                <w:rFonts w:ascii="Arial" w:hAnsi="Arial" w:cs="Arial"/>
                <w:i/>
                <w:sz w:val="20"/>
              </w:rPr>
            </w:pPr>
            <w:r w:rsidRPr="00F14FC3">
              <w:rPr>
                <w:rFonts w:ascii="Arial" w:hAnsi="Arial" w:cs="Arial"/>
                <w:i/>
                <w:sz w:val="20"/>
              </w:rPr>
              <w:t>Rua João Batista Jasmim, 28</w:t>
            </w:r>
          </w:p>
          <w:p w14:paraId="626AB58D" w14:textId="77777777" w:rsidR="00F14FC3" w:rsidRPr="00F14FC3" w:rsidRDefault="00F14FC3" w:rsidP="008A25ED">
            <w:pPr>
              <w:jc w:val="center"/>
              <w:rPr>
                <w:rFonts w:ascii="Arial" w:hAnsi="Arial" w:cs="Arial"/>
                <w:i/>
                <w:sz w:val="20"/>
              </w:rPr>
            </w:pPr>
            <w:r w:rsidRPr="00F14FC3">
              <w:rPr>
                <w:rFonts w:ascii="Arial" w:hAnsi="Arial" w:cs="Arial"/>
                <w:i/>
                <w:sz w:val="20"/>
              </w:rPr>
              <w:t>São Miguel</w:t>
            </w:r>
          </w:p>
          <w:p w14:paraId="32C3BACA" w14:textId="77777777" w:rsidR="00F14FC3" w:rsidRPr="00F14FC3" w:rsidRDefault="00F14FC3" w:rsidP="008A25ED">
            <w:pPr>
              <w:jc w:val="center"/>
              <w:rPr>
                <w:rFonts w:ascii="Arial" w:hAnsi="Arial" w:cs="Arial"/>
                <w:b/>
                <w:i/>
                <w:color w:val="FF0000"/>
                <w:sz w:val="20"/>
              </w:rPr>
            </w:pPr>
          </w:p>
        </w:tc>
        <w:tc>
          <w:tcPr>
            <w:tcW w:w="1134" w:type="dxa"/>
            <w:vMerge w:val="restart"/>
            <w:tcBorders>
              <w:top w:val="single" w:sz="24" w:space="0" w:color="auto"/>
            </w:tcBorders>
            <w:shd w:val="clear" w:color="auto" w:fill="auto"/>
            <w:vAlign w:val="center"/>
          </w:tcPr>
          <w:p w14:paraId="19E1A5AF" w14:textId="77777777" w:rsidR="00F14FC3" w:rsidRPr="00F14FC3" w:rsidRDefault="00F14FC3" w:rsidP="008A25ED">
            <w:pPr>
              <w:jc w:val="center"/>
              <w:rPr>
                <w:sz w:val="20"/>
              </w:rPr>
            </w:pPr>
          </w:p>
        </w:tc>
        <w:tc>
          <w:tcPr>
            <w:tcW w:w="2835" w:type="dxa"/>
            <w:tcBorders>
              <w:top w:val="single" w:sz="24" w:space="0" w:color="auto"/>
            </w:tcBorders>
            <w:shd w:val="clear" w:color="auto" w:fill="auto"/>
            <w:vAlign w:val="center"/>
          </w:tcPr>
          <w:p w14:paraId="009DFD4D" w14:textId="77777777" w:rsidR="00F14FC3" w:rsidRPr="00F14FC3" w:rsidRDefault="00F14FC3" w:rsidP="008A25ED">
            <w:pPr>
              <w:rPr>
                <w:sz w:val="20"/>
              </w:rPr>
            </w:pPr>
            <w:r w:rsidRPr="00F14FC3">
              <w:rPr>
                <w:sz w:val="20"/>
              </w:rPr>
              <w:t xml:space="preserve">Sandra Regina </w:t>
            </w:r>
            <w:proofErr w:type="spellStart"/>
            <w:r w:rsidRPr="00F14FC3">
              <w:rPr>
                <w:sz w:val="20"/>
              </w:rPr>
              <w:t>Tardin</w:t>
            </w:r>
            <w:proofErr w:type="spellEnd"/>
            <w:r w:rsidRPr="00F14FC3">
              <w:rPr>
                <w:sz w:val="20"/>
              </w:rPr>
              <w:t xml:space="preserve">         </w:t>
            </w:r>
          </w:p>
        </w:tc>
        <w:tc>
          <w:tcPr>
            <w:tcW w:w="1734" w:type="dxa"/>
            <w:vMerge w:val="restart"/>
            <w:tcBorders>
              <w:top w:val="single" w:sz="24" w:space="0" w:color="auto"/>
            </w:tcBorders>
            <w:shd w:val="clear" w:color="auto" w:fill="auto"/>
            <w:vAlign w:val="center"/>
          </w:tcPr>
          <w:p w14:paraId="480B1477" w14:textId="77777777" w:rsidR="00F14FC3" w:rsidRPr="00F14FC3" w:rsidRDefault="00F14FC3" w:rsidP="008A25ED">
            <w:pPr>
              <w:jc w:val="center"/>
              <w:rPr>
                <w:rFonts w:ascii="Arial" w:hAnsi="Arial" w:cs="Arial"/>
                <w:sz w:val="20"/>
              </w:rPr>
            </w:pPr>
            <w:r w:rsidRPr="00F14FC3">
              <w:rPr>
                <w:rFonts w:ascii="Arial" w:hAnsi="Arial" w:cs="Arial"/>
                <w:sz w:val="20"/>
              </w:rPr>
              <w:t>07h às 17h</w:t>
            </w:r>
          </w:p>
          <w:p w14:paraId="6C1CFA7C" w14:textId="77777777" w:rsidR="00F14FC3" w:rsidRPr="00F14FC3" w:rsidRDefault="00F14FC3" w:rsidP="008A25ED">
            <w:pPr>
              <w:rPr>
                <w:rFonts w:ascii="Arial" w:hAnsi="Arial" w:cs="Arial"/>
                <w:sz w:val="20"/>
              </w:rPr>
            </w:pPr>
          </w:p>
          <w:p w14:paraId="2EC269DF"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73646F65" w14:textId="77777777" w:rsidR="00F14FC3" w:rsidRPr="00F14FC3" w:rsidRDefault="00F14FC3" w:rsidP="008A25ED">
            <w:pPr>
              <w:jc w:val="center"/>
              <w:rPr>
                <w:rFonts w:ascii="Arial" w:hAnsi="Arial" w:cs="Arial"/>
                <w:sz w:val="20"/>
              </w:rPr>
            </w:pPr>
            <w:r w:rsidRPr="00F14FC3">
              <w:rPr>
                <w:rFonts w:ascii="Arial" w:hAnsi="Arial" w:cs="Arial"/>
                <w:sz w:val="20"/>
              </w:rPr>
              <w:t>12:45 às 16:45</w:t>
            </w:r>
          </w:p>
        </w:tc>
        <w:tc>
          <w:tcPr>
            <w:tcW w:w="1559" w:type="dxa"/>
            <w:tcBorders>
              <w:top w:val="single" w:sz="24" w:space="0" w:color="auto"/>
            </w:tcBorders>
            <w:shd w:val="clear" w:color="auto" w:fill="auto"/>
            <w:vAlign w:val="center"/>
          </w:tcPr>
          <w:p w14:paraId="6F12584B" w14:textId="77777777" w:rsidR="00F14FC3" w:rsidRPr="00F14FC3" w:rsidRDefault="00F14FC3" w:rsidP="008A25ED">
            <w:pPr>
              <w:jc w:val="right"/>
              <w:rPr>
                <w:sz w:val="20"/>
              </w:rPr>
            </w:pPr>
            <w:r w:rsidRPr="00F14FC3">
              <w:rPr>
                <w:sz w:val="20"/>
              </w:rPr>
              <w:t>9.8166-5899</w:t>
            </w:r>
          </w:p>
          <w:p w14:paraId="2DD236F3" w14:textId="77777777" w:rsidR="00F14FC3" w:rsidRPr="00F14FC3" w:rsidRDefault="00F14FC3" w:rsidP="008A25ED">
            <w:pPr>
              <w:jc w:val="right"/>
              <w:rPr>
                <w:sz w:val="20"/>
              </w:rPr>
            </w:pPr>
            <w:r w:rsidRPr="00F14FC3">
              <w:rPr>
                <w:sz w:val="20"/>
              </w:rPr>
              <w:t>2566-4207</w:t>
            </w:r>
          </w:p>
        </w:tc>
        <w:tc>
          <w:tcPr>
            <w:tcW w:w="3511" w:type="dxa"/>
            <w:tcBorders>
              <w:top w:val="single" w:sz="24" w:space="0" w:color="auto"/>
            </w:tcBorders>
            <w:shd w:val="clear" w:color="auto" w:fill="auto"/>
            <w:vAlign w:val="center"/>
          </w:tcPr>
          <w:p w14:paraId="7492CBEF" w14:textId="77777777" w:rsidR="00F14FC3" w:rsidRPr="00F14FC3" w:rsidRDefault="00A20AF8" w:rsidP="008A25ED">
            <w:pPr>
              <w:rPr>
                <w:sz w:val="20"/>
              </w:rPr>
            </w:pPr>
            <w:hyperlink r:id="rId96" w:history="1">
              <w:r w:rsidR="00F14FC3" w:rsidRPr="00F14FC3">
                <w:rPr>
                  <w:rStyle w:val="Hyperlink"/>
                  <w:sz w:val="20"/>
                </w:rPr>
                <w:t>Crechedarciliavieirajasmim@yahoo.com.br</w:t>
              </w:r>
            </w:hyperlink>
          </w:p>
          <w:p w14:paraId="3EA690DA" w14:textId="77777777" w:rsidR="00F14FC3" w:rsidRPr="00F14FC3" w:rsidRDefault="00F14FC3" w:rsidP="008A25ED">
            <w:pPr>
              <w:rPr>
                <w:sz w:val="20"/>
              </w:rPr>
            </w:pPr>
            <w:r w:rsidRPr="00F14FC3">
              <w:rPr>
                <w:sz w:val="20"/>
              </w:rPr>
              <w:t>sandradin3062@yahoo.com.br</w:t>
            </w:r>
          </w:p>
        </w:tc>
      </w:tr>
      <w:tr w:rsidR="00F14FC3" w:rsidRPr="00F14FC3" w14:paraId="79F59952" w14:textId="77777777" w:rsidTr="00F14FC3">
        <w:tc>
          <w:tcPr>
            <w:tcW w:w="425" w:type="dxa"/>
            <w:vMerge/>
            <w:tcBorders>
              <w:bottom w:val="single" w:sz="24" w:space="0" w:color="auto"/>
            </w:tcBorders>
            <w:shd w:val="clear" w:color="auto" w:fill="auto"/>
          </w:tcPr>
          <w:p w14:paraId="54305A2B"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bottom w:val="single" w:sz="24" w:space="0" w:color="auto"/>
            </w:tcBorders>
            <w:shd w:val="clear" w:color="auto" w:fill="auto"/>
            <w:vAlign w:val="center"/>
          </w:tcPr>
          <w:p w14:paraId="5DFFF5F7" w14:textId="77777777" w:rsidR="00F14FC3" w:rsidRPr="00F14FC3" w:rsidRDefault="00F14FC3" w:rsidP="008A25ED">
            <w:pPr>
              <w:jc w:val="center"/>
              <w:rPr>
                <w:b/>
                <w:sz w:val="20"/>
              </w:rPr>
            </w:pPr>
          </w:p>
        </w:tc>
        <w:tc>
          <w:tcPr>
            <w:tcW w:w="1134" w:type="dxa"/>
            <w:vMerge/>
            <w:tcBorders>
              <w:bottom w:val="single" w:sz="24" w:space="0" w:color="auto"/>
            </w:tcBorders>
            <w:shd w:val="clear" w:color="auto" w:fill="auto"/>
            <w:vAlign w:val="center"/>
          </w:tcPr>
          <w:p w14:paraId="3F8BF679" w14:textId="77777777" w:rsidR="00F14FC3" w:rsidRPr="00F14FC3" w:rsidRDefault="00F14FC3" w:rsidP="008A25ED">
            <w:pPr>
              <w:jc w:val="center"/>
              <w:rPr>
                <w:sz w:val="20"/>
              </w:rPr>
            </w:pPr>
          </w:p>
        </w:tc>
        <w:tc>
          <w:tcPr>
            <w:tcW w:w="2835" w:type="dxa"/>
            <w:tcBorders>
              <w:bottom w:val="single" w:sz="24" w:space="0" w:color="auto"/>
            </w:tcBorders>
            <w:shd w:val="clear" w:color="auto" w:fill="auto"/>
            <w:vAlign w:val="center"/>
          </w:tcPr>
          <w:p w14:paraId="777B4F74" w14:textId="77777777" w:rsidR="00F14FC3" w:rsidRPr="00F14FC3" w:rsidRDefault="00F14FC3" w:rsidP="008A25ED">
            <w:pPr>
              <w:rPr>
                <w:sz w:val="20"/>
              </w:rPr>
            </w:pPr>
            <w:r w:rsidRPr="00F14FC3">
              <w:rPr>
                <w:sz w:val="20"/>
              </w:rPr>
              <w:t>Fabiana de Almeida Abreu</w:t>
            </w:r>
          </w:p>
        </w:tc>
        <w:tc>
          <w:tcPr>
            <w:tcW w:w="1734" w:type="dxa"/>
            <w:vMerge/>
            <w:tcBorders>
              <w:bottom w:val="single" w:sz="24" w:space="0" w:color="auto"/>
            </w:tcBorders>
            <w:shd w:val="clear" w:color="auto" w:fill="auto"/>
            <w:vAlign w:val="center"/>
          </w:tcPr>
          <w:p w14:paraId="50A40AA1" w14:textId="77777777" w:rsidR="00F14FC3" w:rsidRPr="00F14FC3" w:rsidRDefault="00F14FC3" w:rsidP="008A25ED">
            <w:pPr>
              <w:rPr>
                <w:rFonts w:ascii="Arial" w:hAnsi="Arial" w:cs="Arial"/>
                <w:sz w:val="20"/>
              </w:rPr>
            </w:pPr>
          </w:p>
        </w:tc>
        <w:tc>
          <w:tcPr>
            <w:tcW w:w="1559" w:type="dxa"/>
            <w:tcBorders>
              <w:bottom w:val="single" w:sz="24" w:space="0" w:color="auto"/>
            </w:tcBorders>
            <w:shd w:val="clear" w:color="auto" w:fill="auto"/>
            <w:vAlign w:val="center"/>
          </w:tcPr>
          <w:p w14:paraId="40389522" w14:textId="77777777" w:rsidR="00F14FC3" w:rsidRPr="00F14FC3" w:rsidRDefault="00F14FC3" w:rsidP="008A25ED">
            <w:pPr>
              <w:jc w:val="right"/>
              <w:rPr>
                <w:sz w:val="20"/>
              </w:rPr>
            </w:pPr>
            <w:r w:rsidRPr="00F14FC3">
              <w:rPr>
                <w:sz w:val="20"/>
              </w:rPr>
              <w:t>9.9243-0674</w:t>
            </w:r>
          </w:p>
        </w:tc>
        <w:tc>
          <w:tcPr>
            <w:tcW w:w="3511" w:type="dxa"/>
            <w:tcBorders>
              <w:bottom w:val="single" w:sz="24" w:space="0" w:color="auto"/>
            </w:tcBorders>
            <w:shd w:val="clear" w:color="auto" w:fill="auto"/>
            <w:vAlign w:val="center"/>
          </w:tcPr>
          <w:p w14:paraId="55BE209A" w14:textId="77777777" w:rsidR="00F14FC3" w:rsidRPr="00F14FC3" w:rsidRDefault="00F14FC3" w:rsidP="008A25ED">
            <w:pPr>
              <w:rPr>
                <w:sz w:val="20"/>
              </w:rPr>
            </w:pPr>
            <w:r w:rsidRPr="00F14FC3">
              <w:rPr>
                <w:sz w:val="20"/>
              </w:rPr>
              <w:t>fabianaalab@hotmail.com</w:t>
            </w:r>
          </w:p>
        </w:tc>
      </w:tr>
      <w:tr w:rsidR="00F14FC3" w:rsidRPr="00F14FC3" w14:paraId="7760A754" w14:textId="77777777" w:rsidTr="00F14FC3">
        <w:tc>
          <w:tcPr>
            <w:tcW w:w="425" w:type="dxa"/>
            <w:vMerge w:val="restart"/>
            <w:tcBorders>
              <w:top w:val="single" w:sz="4" w:space="0" w:color="auto"/>
            </w:tcBorders>
            <w:shd w:val="clear" w:color="auto" w:fill="auto"/>
            <w:vAlign w:val="center"/>
          </w:tcPr>
          <w:p w14:paraId="5E07D5C6"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4" w:space="0" w:color="auto"/>
            </w:tcBorders>
            <w:shd w:val="clear" w:color="auto" w:fill="auto"/>
            <w:vAlign w:val="center"/>
          </w:tcPr>
          <w:p w14:paraId="6DA0F7DA" w14:textId="77777777" w:rsidR="00F14FC3" w:rsidRPr="00F14FC3" w:rsidRDefault="00F14FC3" w:rsidP="008A25ED">
            <w:pPr>
              <w:jc w:val="center"/>
              <w:rPr>
                <w:b/>
                <w:sz w:val="20"/>
              </w:rPr>
            </w:pPr>
            <w:r w:rsidRPr="00F14FC3">
              <w:rPr>
                <w:b/>
                <w:sz w:val="20"/>
              </w:rPr>
              <w:t xml:space="preserve">Creche Municipal Maria José Calvão </w:t>
            </w:r>
            <w:proofErr w:type="spellStart"/>
            <w:r w:rsidRPr="00F14FC3">
              <w:rPr>
                <w:b/>
                <w:sz w:val="20"/>
              </w:rPr>
              <w:t>Lobosco</w:t>
            </w:r>
            <w:proofErr w:type="spellEnd"/>
          </w:p>
          <w:p w14:paraId="535147C0" w14:textId="77777777" w:rsidR="00F14FC3" w:rsidRPr="00F14FC3" w:rsidRDefault="00F14FC3" w:rsidP="008A25ED">
            <w:pPr>
              <w:jc w:val="center"/>
              <w:rPr>
                <w:rFonts w:ascii="Arial" w:hAnsi="Arial" w:cs="Arial"/>
                <w:i/>
                <w:sz w:val="20"/>
              </w:rPr>
            </w:pPr>
            <w:r w:rsidRPr="00F14FC3">
              <w:rPr>
                <w:rFonts w:ascii="Arial" w:hAnsi="Arial" w:cs="Arial"/>
                <w:i/>
                <w:sz w:val="20"/>
              </w:rPr>
              <w:t xml:space="preserve">R. </w:t>
            </w:r>
            <w:proofErr w:type="spellStart"/>
            <w:r w:rsidRPr="00F14FC3">
              <w:rPr>
                <w:rFonts w:ascii="Arial" w:hAnsi="Arial" w:cs="Arial"/>
                <w:i/>
                <w:sz w:val="20"/>
              </w:rPr>
              <w:t>Benedicto</w:t>
            </w:r>
            <w:proofErr w:type="spellEnd"/>
            <w:r w:rsidRPr="00F14FC3">
              <w:rPr>
                <w:rFonts w:ascii="Arial" w:hAnsi="Arial" w:cs="Arial"/>
                <w:i/>
                <w:sz w:val="20"/>
              </w:rPr>
              <w:t xml:space="preserve"> Figueira de Barros, s/n - Jardim Boa Esperança</w:t>
            </w:r>
          </w:p>
          <w:p w14:paraId="703A7D9E" w14:textId="77777777" w:rsidR="00F14FC3" w:rsidRPr="00F14FC3" w:rsidRDefault="00F14FC3" w:rsidP="008A25ED">
            <w:pPr>
              <w:jc w:val="center"/>
              <w:rPr>
                <w:rFonts w:ascii="Arial" w:hAnsi="Arial" w:cs="Arial"/>
                <w:i/>
                <w:sz w:val="20"/>
              </w:rPr>
            </w:pPr>
          </w:p>
        </w:tc>
        <w:tc>
          <w:tcPr>
            <w:tcW w:w="1134" w:type="dxa"/>
            <w:vMerge w:val="restart"/>
            <w:tcBorders>
              <w:top w:val="single" w:sz="4" w:space="0" w:color="auto"/>
            </w:tcBorders>
            <w:shd w:val="clear" w:color="auto" w:fill="auto"/>
            <w:vAlign w:val="center"/>
          </w:tcPr>
          <w:p w14:paraId="0EF213AF" w14:textId="77777777" w:rsidR="00F14FC3" w:rsidRPr="00F14FC3" w:rsidRDefault="00F14FC3" w:rsidP="008A25ED">
            <w:pPr>
              <w:jc w:val="center"/>
              <w:rPr>
                <w:sz w:val="20"/>
              </w:rPr>
            </w:pPr>
          </w:p>
        </w:tc>
        <w:tc>
          <w:tcPr>
            <w:tcW w:w="2835" w:type="dxa"/>
            <w:tcBorders>
              <w:top w:val="single" w:sz="4" w:space="0" w:color="auto"/>
            </w:tcBorders>
            <w:shd w:val="clear" w:color="auto" w:fill="auto"/>
            <w:vAlign w:val="center"/>
          </w:tcPr>
          <w:p w14:paraId="77E9C8A8" w14:textId="77777777" w:rsidR="00F14FC3" w:rsidRPr="00F14FC3" w:rsidRDefault="00F14FC3" w:rsidP="008A25ED">
            <w:pPr>
              <w:rPr>
                <w:sz w:val="20"/>
              </w:rPr>
            </w:pPr>
            <w:r w:rsidRPr="00F14FC3">
              <w:rPr>
                <w:sz w:val="20"/>
              </w:rPr>
              <w:t xml:space="preserve">Lucimar Teixeira Pinho Cruz </w:t>
            </w:r>
          </w:p>
        </w:tc>
        <w:tc>
          <w:tcPr>
            <w:tcW w:w="1734" w:type="dxa"/>
            <w:vMerge w:val="restart"/>
            <w:tcBorders>
              <w:top w:val="single" w:sz="4" w:space="0" w:color="auto"/>
            </w:tcBorders>
            <w:shd w:val="clear" w:color="auto" w:fill="auto"/>
            <w:vAlign w:val="center"/>
          </w:tcPr>
          <w:p w14:paraId="5EC3DC0D" w14:textId="77777777" w:rsidR="00F14FC3" w:rsidRPr="00F14FC3" w:rsidRDefault="00F14FC3" w:rsidP="008A25ED">
            <w:pPr>
              <w:jc w:val="center"/>
              <w:rPr>
                <w:rFonts w:ascii="Arial" w:hAnsi="Arial" w:cs="Arial"/>
                <w:sz w:val="20"/>
              </w:rPr>
            </w:pPr>
            <w:r w:rsidRPr="00F14FC3">
              <w:rPr>
                <w:rFonts w:ascii="Arial" w:hAnsi="Arial" w:cs="Arial"/>
                <w:sz w:val="20"/>
              </w:rPr>
              <w:t>07h às 17h</w:t>
            </w:r>
          </w:p>
          <w:p w14:paraId="1ADDC4B4" w14:textId="77777777" w:rsidR="00F14FC3" w:rsidRPr="00F14FC3" w:rsidRDefault="00F14FC3" w:rsidP="008A25ED">
            <w:pPr>
              <w:rPr>
                <w:rFonts w:ascii="Arial" w:hAnsi="Arial" w:cs="Arial"/>
                <w:sz w:val="20"/>
              </w:rPr>
            </w:pPr>
          </w:p>
          <w:p w14:paraId="48CFE909"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6B2BC839" w14:textId="77777777" w:rsidR="00F14FC3" w:rsidRPr="00F14FC3" w:rsidRDefault="00F14FC3" w:rsidP="008A25ED">
            <w:pPr>
              <w:jc w:val="center"/>
              <w:rPr>
                <w:rFonts w:ascii="Arial" w:hAnsi="Arial" w:cs="Arial"/>
                <w:sz w:val="20"/>
              </w:rPr>
            </w:pPr>
            <w:r w:rsidRPr="00F14FC3">
              <w:rPr>
                <w:rFonts w:ascii="Arial" w:hAnsi="Arial" w:cs="Arial"/>
                <w:sz w:val="20"/>
              </w:rPr>
              <w:t>12:45 às 16:45</w:t>
            </w:r>
          </w:p>
        </w:tc>
        <w:tc>
          <w:tcPr>
            <w:tcW w:w="1559" w:type="dxa"/>
            <w:tcBorders>
              <w:top w:val="single" w:sz="4" w:space="0" w:color="auto"/>
            </w:tcBorders>
            <w:shd w:val="clear" w:color="auto" w:fill="auto"/>
            <w:vAlign w:val="center"/>
          </w:tcPr>
          <w:p w14:paraId="09AD1744" w14:textId="77777777" w:rsidR="00F14FC3" w:rsidRPr="00F14FC3" w:rsidRDefault="00F14FC3" w:rsidP="008A25ED">
            <w:pPr>
              <w:jc w:val="right"/>
              <w:rPr>
                <w:sz w:val="20"/>
              </w:rPr>
            </w:pPr>
            <w:r w:rsidRPr="00F14FC3">
              <w:rPr>
                <w:sz w:val="20"/>
              </w:rPr>
              <w:t>9.9283-4694</w:t>
            </w:r>
          </w:p>
          <w:p w14:paraId="50623609" w14:textId="77777777" w:rsidR="00F14FC3" w:rsidRPr="00F14FC3" w:rsidRDefault="00F14FC3" w:rsidP="008A25ED">
            <w:pPr>
              <w:jc w:val="right"/>
              <w:rPr>
                <w:sz w:val="20"/>
              </w:rPr>
            </w:pPr>
            <w:r w:rsidRPr="00F14FC3">
              <w:rPr>
                <w:sz w:val="20"/>
              </w:rPr>
              <w:t>2534-1278</w:t>
            </w:r>
          </w:p>
        </w:tc>
        <w:tc>
          <w:tcPr>
            <w:tcW w:w="3511" w:type="dxa"/>
            <w:tcBorders>
              <w:top w:val="single" w:sz="4" w:space="0" w:color="auto"/>
            </w:tcBorders>
            <w:shd w:val="clear" w:color="auto" w:fill="auto"/>
            <w:vAlign w:val="center"/>
          </w:tcPr>
          <w:p w14:paraId="62BFE929" w14:textId="77777777" w:rsidR="00F14FC3" w:rsidRPr="00F14FC3" w:rsidRDefault="00F14FC3" w:rsidP="008A25ED">
            <w:pPr>
              <w:rPr>
                <w:sz w:val="20"/>
              </w:rPr>
            </w:pPr>
            <w:r w:rsidRPr="00F14FC3">
              <w:rPr>
                <w:sz w:val="20"/>
              </w:rPr>
              <w:t>lucinhapinho@yahoo.com.br</w:t>
            </w:r>
          </w:p>
        </w:tc>
      </w:tr>
      <w:tr w:rsidR="00F14FC3" w:rsidRPr="00F14FC3" w14:paraId="3316A82F" w14:textId="77777777" w:rsidTr="00F14FC3">
        <w:tc>
          <w:tcPr>
            <w:tcW w:w="425" w:type="dxa"/>
            <w:vMerge/>
            <w:tcBorders>
              <w:bottom w:val="single" w:sz="24" w:space="0" w:color="auto"/>
            </w:tcBorders>
            <w:shd w:val="clear" w:color="auto" w:fill="auto"/>
            <w:vAlign w:val="center"/>
          </w:tcPr>
          <w:p w14:paraId="52002EC3"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bottom w:val="single" w:sz="24" w:space="0" w:color="auto"/>
            </w:tcBorders>
            <w:shd w:val="clear" w:color="auto" w:fill="auto"/>
            <w:vAlign w:val="center"/>
          </w:tcPr>
          <w:p w14:paraId="6C0EC23C" w14:textId="77777777" w:rsidR="00F14FC3" w:rsidRPr="00F14FC3" w:rsidRDefault="00F14FC3" w:rsidP="008A25ED">
            <w:pPr>
              <w:jc w:val="center"/>
              <w:rPr>
                <w:b/>
                <w:sz w:val="20"/>
              </w:rPr>
            </w:pPr>
          </w:p>
        </w:tc>
        <w:tc>
          <w:tcPr>
            <w:tcW w:w="1134" w:type="dxa"/>
            <w:vMerge/>
            <w:tcBorders>
              <w:bottom w:val="single" w:sz="24" w:space="0" w:color="auto"/>
            </w:tcBorders>
            <w:shd w:val="clear" w:color="auto" w:fill="auto"/>
            <w:vAlign w:val="center"/>
          </w:tcPr>
          <w:p w14:paraId="0D3E5802" w14:textId="77777777" w:rsidR="00F14FC3" w:rsidRPr="00F14FC3" w:rsidRDefault="00F14FC3" w:rsidP="008A25ED">
            <w:pPr>
              <w:jc w:val="center"/>
              <w:rPr>
                <w:sz w:val="20"/>
              </w:rPr>
            </w:pPr>
          </w:p>
        </w:tc>
        <w:tc>
          <w:tcPr>
            <w:tcW w:w="2835" w:type="dxa"/>
            <w:tcBorders>
              <w:bottom w:val="single" w:sz="24" w:space="0" w:color="auto"/>
            </w:tcBorders>
            <w:shd w:val="clear" w:color="auto" w:fill="auto"/>
            <w:vAlign w:val="center"/>
          </w:tcPr>
          <w:p w14:paraId="2BC300E5" w14:textId="77777777" w:rsidR="00F14FC3" w:rsidRPr="00F14FC3" w:rsidRDefault="00F14FC3" w:rsidP="008A25ED">
            <w:pPr>
              <w:rPr>
                <w:sz w:val="20"/>
              </w:rPr>
            </w:pPr>
            <w:r w:rsidRPr="00F14FC3">
              <w:rPr>
                <w:sz w:val="20"/>
              </w:rPr>
              <w:t xml:space="preserve">Jaqueline </w:t>
            </w:r>
            <w:proofErr w:type="spellStart"/>
            <w:r w:rsidRPr="00F14FC3">
              <w:rPr>
                <w:sz w:val="20"/>
              </w:rPr>
              <w:t>Lach</w:t>
            </w:r>
            <w:proofErr w:type="spellEnd"/>
            <w:r w:rsidRPr="00F14FC3">
              <w:rPr>
                <w:sz w:val="20"/>
              </w:rPr>
              <w:t xml:space="preserve"> </w:t>
            </w:r>
            <w:proofErr w:type="spellStart"/>
            <w:r w:rsidRPr="00F14FC3">
              <w:rPr>
                <w:sz w:val="20"/>
              </w:rPr>
              <w:t>Wermelinger</w:t>
            </w:r>
            <w:proofErr w:type="spellEnd"/>
          </w:p>
        </w:tc>
        <w:tc>
          <w:tcPr>
            <w:tcW w:w="1734" w:type="dxa"/>
            <w:vMerge/>
            <w:tcBorders>
              <w:bottom w:val="single" w:sz="24" w:space="0" w:color="auto"/>
            </w:tcBorders>
            <w:shd w:val="clear" w:color="auto" w:fill="auto"/>
            <w:vAlign w:val="center"/>
          </w:tcPr>
          <w:p w14:paraId="7306258F" w14:textId="77777777" w:rsidR="00F14FC3" w:rsidRPr="00F14FC3" w:rsidRDefault="00F14FC3" w:rsidP="008A25ED">
            <w:pPr>
              <w:rPr>
                <w:rFonts w:ascii="Arial" w:hAnsi="Arial" w:cs="Arial"/>
                <w:sz w:val="20"/>
              </w:rPr>
            </w:pPr>
          </w:p>
        </w:tc>
        <w:tc>
          <w:tcPr>
            <w:tcW w:w="1559" w:type="dxa"/>
            <w:tcBorders>
              <w:bottom w:val="single" w:sz="24" w:space="0" w:color="auto"/>
            </w:tcBorders>
            <w:shd w:val="clear" w:color="auto" w:fill="auto"/>
            <w:vAlign w:val="center"/>
          </w:tcPr>
          <w:p w14:paraId="4DDBCD05" w14:textId="77777777" w:rsidR="00F14FC3" w:rsidRPr="00F14FC3" w:rsidRDefault="00F14FC3" w:rsidP="008A25ED">
            <w:pPr>
              <w:jc w:val="right"/>
              <w:rPr>
                <w:sz w:val="20"/>
              </w:rPr>
            </w:pPr>
            <w:r w:rsidRPr="00F14FC3">
              <w:rPr>
                <w:sz w:val="20"/>
              </w:rPr>
              <w:t>9.8834-5609</w:t>
            </w:r>
          </w:p>
          <w:p w14:paraId="04550C37" w14:textId="77777777" w:rsidR="00F14FC3" w:rsidRPr="00F14FC3" w:rsidRDefault="00F14FC3" w:rsidP="008A25ED">
            <w:pPr>
              <w:jc w:val="right"/>
              <w:rPr>
                <w:sz w:val="20"/>
              </w:rPr>
            </w:pPr>
            <w:r w:rsidRPr="00F14FC3">
              <w:rPr>
                <w:sz w:val="20"/>
              </w:rPr>
              <w:t>2534-1852</w:t>
            </w:r>
          </w:p>
        </w:tc>
        <w:tc>
          <w:tcPr>
            <w:tcW w:w="3511" w:type="dxa"/>
            <w:tcBorders>
              <w:bottom w:val="single" w:sz="24" w:space="0" w:color="auto"/>
            </w:tcBorders>
            <w:shd w:val="clear" w:color="auto" w:fill="auto"/>
            <w:vAlign w:val="center"/>
          </w:tcPr>
          <w:p w14:paraId="4DC253D3" w14:textId="77777777" w:rsidR="00F14FC3" w:rsidRPr="00F14FC3" w:rsidRDefault="00F14FC3" w:rsidP="008A25ED">
            <w:pPr>
              <w:rPr>
                <w:sz w:val="20"/>
              </w:rPr>
            </w:pPr>
            <w:r w:rsidRPr="00F14FC3">
              <w:rPr>
                <w:sz w:val="20"/>
              </w:rPr>
              <w:t>lachwermelinger@yahoo.com.br</w:t>
            </w:r>
          </w:p>
        </w:tc>
      </w:tr>
      <w:tr w:rsidR="00F14FC3" w:rsidRPr="00F14FC3" w14:paraId="0C45A1EC" w14:textId="77777777" w:rsidTr="00F14FC3">
        <w:trPr>
          <w:trHeight w:val="429"/>
        </w:trPr>
        <w:tc>
          <w:tcPr>
            <w:tcW w:w="425" w:type="dxa"/>
            <w:vMerge w:val="restart"/>
            <w:shd w:val="clear" w:color="auto" w:fill="auto"/>
            <w:vAlign w:val="center"/>
          </w:tcPr>
          <w:p w14:paraId="073EE773"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shd w:val="clear" w:color="auto" w:fill="auto"/>
            <w:vAlign w:val="center"/>
          </w:tcPr>
          <w:p w14:paraId="1341C820" w14:textId="77777777" w:rsidR="00F14FC3" w:rsidRPr="00F14FC3" w:rsidRDefault="00F14FC3" w:rsidP="008A25ED">
            <w:pPr>
              <w:jc w:val="center"/>
              <w:rPr>
                <w:b/>
                <w:sz w:val="20"/>
              </w:rPr>
            </w:pPr>
            <w:r w:rsidRPr="00F14FC3">
              <w:rPr>
                <w:b/>
                <w:sz w:val="20"/>
              </w:rPr>
              <w:t>E.M. Antônio Gomes de Azevedo</w:t>
            </w:r>
          </w:p>
          <w:p w14:paraId="5DA72095" w14:textId="77777777" w:rsidR="00F14FC3" w:rsidRPr="00F14FC3" w:rsidRDefault="00F14FC3" w:rsidP="008A25ED">
            <w:pPr>
              <w:jc w:val="center"/>
              <w:rPr>
                <w:b/>
                <w:i/>
                <w:sz w:val="20"/>
              </w:rPr>
            </w:pPr>
            <w:r w:rsidRPr="00F14FC3">
              <w:rPr>
                <w:rFonts w:ascii="Arial" w:hAnsi="Arial" w:cs="Arial"/>
                <w:i/>
                <w:sz w:val="20"/>
              </w:rPr>
              <w:t>Bairro de Fátima-São José do Ribeirão</w:t>
            </w:r>
          </w:p>
        </w:tc>
        <w:tc>
          <w:tcPr>
            <w:tcW w:w="1134" w:type="dxa"/>
            <w:vMerge w:val="restart"/>
            <w:shd w:val="clear" w:color="auto" w:fill="auto"/>
            <w:vAlign w:val="center"/>
          </w:tcPr>
          <w:p w14:paraId="6F99CD5E" w14:textId="77777777" w:rsidR="00F14FC3" w:rsidRPr="00F14FC3" w:rsidRDefault="00F14FC3" w:rsidP="008A25ED">
            <w:pPr>
              <w:jc w:val="center"/>
              <w:rPr>
                <w:sz w:val="20"/>
              </w:rPr>
            </w:pPr>
            <w:r w:rsidRPr="00F14FC3">
              <w:rPr>
                <w:sz w:val="20"/>
              </w:rPr>
              <w:t>2566-5736</w:t>
            </w:r>
          </w:p>
        </w:tc>
        <w:tc>
          <w:tcPr>
            <w:tcW w:w="2835" w:type="dxa"/>
            <w:tcBorders>
              <w:bottom w:val="single" w:sz="4" w:space="0" w:color="auto"/>
            </w:tcBorders>
            <w:shd w:val="clear" w:color="auto" w:fill="auto"/>
            <w:vAlign w:val="center"/>
          </w:tcPr>
          <w:p w14:paraId="7A6875CC" w14:textId="77777777" w:rsidR="00F14FC3" w:rsidRPr="00F14FC3" w:rsidRDefault="00F14FC3" w:rsidP="008A25ED">
            <w:pPr>
              <w:rPr>
                <w:sz w:val="20"/>
              </w:rPr>
            </w:pPr>
            <w:r w:rsidRPr="00F14FC3">
              <w:rPr>
                <w:sz w:val="20"/>
              </w:rPr>
              <w:t>Monique Martins de Souza André</w:t>
            </w:r>
          </w:p>
        </w:tc>
        <w:tc>
          <w:tcPr>
            <w:tcW w:w="1734" w:type="dxa"/>
            <w:vMerge w:val="restart"/>
            <w:shd w:val="clear" w:color="auto" w:fill="auto"/>
            <w:vAlign w:val="center"/>
          </w:tcPr>
          <w:p w14:paraId="147C0D78" w14:textId="77777777" w:rsidR="00F14FC3" w:rsidRPr="00F14FC3" w:rsidRDefault="00F14FC3" w:rsidP="008A25ED">
            <w:pPr>
              <w:jc w:val="center"/>
              <w:rPr>
                <w:rFonts w:ascii="Arial" w:hAnsi="Arial" w:cs="Arial"/>
                <w:sz w:val="20"/>
              </w:rPr>
            </w:pPr>
            <w:r w:rsidRPr="00F14FC3">
              <w:rPr>
                <w:rFonts w:ascii="Arial" w:hAnsi="Arial" w:cs="Arial"/>
                <w:sz w:val="20"/>
              </w:rPr>
              <w:t>07:20 às 1120</w:t>
            </w:r>
          </w:p>
          <w:p w14:paraId="761D7FE5" w14:textId="77777777" w:rsidR="00F14FC3" w:rsidRPr="00F14FC3" w:rsidRDefault="00F14FC3" w:rsidP="008A25ED">
            <w:pPr>
              <w:jc w:val="center"/>
              <w:rPr>
                <w:rFonts w:ascii="Arial" w:hAnsi="Arial" w:cs="Arial"/>
                <w:sz w:val="20"/>
              </w:rPr>
            </w:pPr>
            <w:r w:rsidRPr="00F14FC3">
              <w:rPr>
                <w:rFonts w:ascii="Arial" w:hAnsi="Arial" w:cs="Arial"/>
                <w:sz w:val="20"/>
              </w:rPr>
              <w:t>12:15 às 16:15</w:t>
            </w:r>
          </w:p>
        </w:tc>
        <w:tc>
          <w:tcPr>
            <w:tcW w:w="1559" w:type="dxa"/>
            <w:tcBorders>
              <w:bottom w:val="single" w:sz="4" w:space="0" w:color="auto"/>
            </w:tcBorders>
            <w:shd w:val="clear" w:color="auto" w:fill="auto"/>
            <w:vAlign w:val="center"/>
          </w:tcPr>
          <w:p w14:paraId="64C06315" w14:textId="77777777" w:rsidR="00F14FC3" w:rsidRPr="00F14FC3" w:rsidRDefault="00F14FC3" w:rsidP="008A25ED">
            <w:pPr>
              <w:jc w:val="right"/>
              <w:rPr>
                <w:sz w:val="20"/>
              </w:rPr>
            </w:pPr>
            <w:r w:rsidRPr="00F14FC3">
              <w:rPr>
                <w:sz w:val="20"/>
              </w:rPr>
              <w:t>9.9267-0527</w:t>
            </w:r>
          </w:p>
          <w:p w14:paraId="43A6163D" w14:textId="77777777" w:rsidR="00F14FC3" w:rsidRPr="00F14FC3" w:rsidRDefault="00F14FC3" w:rsidP="008A25ED">
            <w:pPr>
              <w:jc w:val="right"/>
              <w:rPr>
                <w:color w:val="FF0000"/>
                <w:sz w:val="20"/>
              </w:rPr>
            </w:pPr>
            <w:r w:rsidRPr="00F14FC3">
              <w:rPr>
                <w:sz w:val="20"/>
              </w:rPr>
              <w:t>25662016</w:t>
            </w:r>
          </w:p>
        </w:tc>
        <w:tc>
          <w:tcPr>
            <w:tcW w:w="3511" w:type="dxa"/>
            <w:tcBorders>
              <w:bottom w:val="single" w:sz="4" w:space="0" w:color="auto"/>
            </w:tcBorders>
            <w:shd w:val="clear" w:color="auto" w:fill="auto"/>
          </w:tcPr>
          <w:p w14:paraId="55AFF46E" w14:textId="77777777" w:rsidR="00F14FC3" w:rsidRPr="00F14FC3" w:rsidRDefault="00A20AF8" w:rsidP="008A25ED">
            <w:pPr>
              <w:rPr>
                <w:sz w:val="20"/>
              </w:rPr>
            </w:pPr>
            <w:hyperlink r:id="rId97" w:history="1">
              <w:r w:rsidR="00F14FC3" w:rsidRPr="00F14FC3">
                <w:rPr>
                  <w:rStyle w:val="Hyperlink"/>
                  <w:sz w:val="20"/>
                </w:rPr>
                <w:t>Emaga2017@outlook.com</w:t>
              </w:r>
            </w:hyperlink>
          </w:p>
          <w:p w14:paraId="5A410ABC" w14:textId="77777777" w:rsidR="00F14FC3" w:rsidRPr="00F14FC3" w:rsidRDefault="00F14FC3" w:rsidP="008A25ED">
            <w:pPr>
              <w:rPr>
                <w:sz w:val="20"/>
              </w:rPr>
            </w:pPr>
            <w:r w:rsidRPr="00F14FC3">
              <w:rPr>
                <w:sz w:val="20"/>
              </w:rPr>
              <w:t>niquemsa34@gmail.com</w:t>
            </w:r>
          </w:p>
        </w:tc>
      </w:tr>
      <w:tr w:rsidR="00F14FC3" w:rsidRPr="00F14FC3" w14:paraId="0673EA4F" w14:textId="77777777" w:rsidTr="00F14FC3">
        <w:trPr>
          <w:trHeight w:val="51"/>
        </w:trPr>
        <w:tc>
          <w:tcPr>
            <w:tcW w:w="425" w:type="dxa"/>
            <w:vMerge/>
            <w:tcBorders>
              <w:bottom w:val="single" w:sz="24" w:space="0" w:color="auto"/>
            </w:tcBorders>
            <w:shd w:val="clear" w:color="auto" w:fill="auto"/>
            <w:vAlign w:val="center"/>
          </w:tcPr>
          <w:p w14:paraId="6661831E"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tcBorders>
              <w:bottom w:val="single" w:sz="24" w:space="0" w:color="auto"/>
            </w:tcBorders>
            <w:shd w:val="clear" w:color="auto" w:fill="auto"/>
            <w:vAlign w:val="center"/>
          </w:tcPr>
          <w:p w14:paraId="45F0126E" w14:textId="77777777" w:rsidR="00F14FC3" w:rsidRPr="00F14FC3" w:rsidRDefault="00F14FC3" w:rsidP="008A25ED">
            <w:pPr>
              <w:jc w:val="center"/>
              <w:rPr>
                <w:b/>
                <w:sz w:val="20"/>
              </w:rPr>
            </w:pPr>
          </w:p>
        </w:tc>
        <w:tc>
          <w:tcPr>
            <w:tcW w:w="1134" w:type="dxa"/>
            <w:vMerge/>
            <w:tcBorders>
              <w:bottom w:val="single" w:sz="24" w:space="0" w:color="auto"/>
            </w:tcBorders>
            <w:shd w:val="clear" w:color="auto" w:fill="auto"/>
            <w:vAlign w:val="center"/>
          </w:tcPr>
          <w:p w14:paraId="25FFDB75" w14:textId="77777777" w:rsidR="00F14FC3" w:rsidRPr="00F14FC3" w:rsidRDefault="00F14FC3" w:rsidP="008A25ED">
            <w:pPr>
              <w:jc w:val="center"/>
              <w:rPr>
                <w:sz w:val="20"/>
              </w:rPr>
            </w:pPr>
          </w:p>
        </w:tc>
        <w:tc>
          <w:tcPr>
            <w:tcW w:w="2835" w:type="dxa"/>
            <w:tcBorders>
              <w:bottom w:val="single" w:sz="24" w:space="0" w:color="auto"/>
            </w:tcBorders>
            <w:shd w:val="clear" w:color="auto" w:fill="auto"/>
            <w:vAlign w:val="center"/>
          </w:tcPr>
          <w:p w14:paraId="6392D4A5" w14:textId="77777777" w:rsidR="00F14FC3" w:rsidRPr="00F14FC3" w:rsidRDefault="00F14FC3" w:rsidP="008A25ED">
            <w:pPr>
              <w:rPr>
                <w:sz w:val="20"/>
              </w:rPr>
            </w:pPr>
            <w:r w:rsidRPr="00F14FC3">
              <w:rPr>
                <w:sz w:val="20"/>
              </w:rPr>
              <w:t>Michele Bonifácio Santos Rodrigues Exposto</w:t>
            </w:r>
          </w:p>
        </w:tc>
        <w:tc>
          <w:tcPr>
            <w:tcW w:w="1734" w:type="dxa"/>
            <w:vMerge/>
            <w:tcBorders>
              <w:bottom w:val="single" w:sz="24" w:space="0" w:color="auto"/>
            </w:tcBorders>
            <w:shd w:val="clear" w:color="auto" w:fill="auto"/>
            <w:vAlign w:val="center"/>
          </w:tcPr>
          <w:p w14:paraId="12F4A02D" w14:textId="77777777" w:rsidR="00F14FC3" w:rsidRPr="00F14FC3" w:rsidRDefault="00F14FC3" w:rsidP="008A25ED">
            <w:pPr>
              <w:rPr>
                <w:rFonts w:ascii="Arial" w:hAnsi="Arial" w:cs="Arial"/>
                <w:sz w:val="20"/>
              </w:rPr>
            </w:pPr>
          </w:p>
        </w:tc>
        <w:tc>
          <w:tcPr>
            <w:tcW w:w="1559" w:type="dxa"/>
            <w:tcBorders>
              <w:bottom w:val="single" w:sz="24" w:space="0" w:color="auto"/>
            </w:tcBorders>
            <w:shd w:val="clear" w:color="auto" w:fill="auto"/>
            <w:vAlign w:val="center"/>
          </w:tcPr>
          <w:p w14:paraId="4DB196D8" w14:textId="77777777" w:rsidR="00F14FC3" w:rsidRPr="00F14FC3" w:rsidRDefault="00F14FC3" w:rsidP="008A25ED">
            <w:pPr>
              <w:jc w:val="right"/>
              <w:rPr>
                <w:sz w:val="20"/>
              </w:rPr>
            </w:pPr>
            <w:r w:rsidRPr="00F14FC3">
              <w:rPr>
                <w:sz w:val="20"/>
              </w:rPr>
              <w:t>9.9242-7770</w:t>
            </w:r>
          </w:p>
          <w:p w14:paraId="30F4B4A9" w14:textId="77777777" w:rsidR="00F14FC3" w:rsidRPr="00F14FC3" w:rsidRDefault="00F14FC3" w:rsidP="008A25ED">
            <w:pPr>
              <w:jc w:val="right"/>
              <w:rPr>
                <w:sz w:val="20"/>
              </w:rPr>
            </w:pPr>
            <w:r w:rsidRPr="00F14FC3">
              <w:rPr>
                <w:sz w:val="20"/>
              </w:rPr>
              <w:t>2534-4104</w:t>
            </w:r>
          </w:p>
        </w:tc>
        <w:tc>
          <w:tcPr>
            <w:tcW w:w="3511" w:type="dxa"/>
            <w:tcBorders>
              <w:bottom w:val="single" w:sz="24" w:space="0" w:color="auto"/>
            </w:tcBorders>
            <w:shd w:val="clear" w:color="auto" w:fill="auto"/>
          </w:tcPr>
          <w:p w14:paraId="36C38938" w14:textId="77777777" w:rsidR="00F14FC3" w:rsidRPr="00F14FC3" w:rsidRDefault="00F14FC3" w:rsidP="008A25ED">
            <w:pPr>
              <w:rPr>
                <w:sz w:val="20"/>
              </w:rPr>
            </w:pPr>
            <w:r w:rsidRPr="00F14FC3">
              <w:rPr>
                <w:sz w:val="20"/>
              </w:rPr>
              <w:t>michelebonirodrigues@gmail.com</w:t>
            </w:r>
          </w:p>
        </w:tc>
      </w:tr>
      <w:tr w:rsidR="00F14FC3" w:rsidRPr="00F14FC3" w14:paraId="1941226D" w14:textId="77777777" w:rsidTr="00F14FC3">
        <w:tc>
          <w:tcPr>
            <w:tcW w:w="425" w:type="dxa"/>
            <w:vMerge w:val="restart"/>
            <w:tcBorders>
              <w:top w:val="single" w:sz="24" w:space="0" w:color="auto"/>
            </w:tcBorders>
            <w:shd w:val="clear" w:color="auto" w:fill="auto"/>
            <w:vAlign w:val="center"/>
          </w:tcPr>
          <w:p w14:paraId="27F09EAF"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tcBorders>
            <w:shd w:val="clear" w:color="auto" w:fill="auto"/>
            <w:vAlign w:val="center"/>
          </w:tcPr>
          <w:p w14:paraId="55046C13" w14:textId="77777777" w:rsidR="00F14FC3" w:rsidRPr="00F14FC3" w:rsidRDefault="00F14FC3" w:rsidP="008A25ED">
            <w:pPr>
              <w:jc w:val="center"/>
              <w:rPr>
                <w:b/>
                <w:sz w:val="20"/>
              </w:rPr>
            </w:pPr>
            <w:r w:rsidRPr="00F14FC3">
              <w:rPr>
                <w:b/>
                <w:sz w:val="20"/>
              </w:rPr>
              <w:t>E.M. Armando Jorge Pereira de Lemos</w:t>
            </w:r>
          </w:p>
          <w:p w14:paraId="25B30034" w14:textId="77777777" w:rsidR="00F14FC3" w:rsidRPr="00F14FC3" w:rsidRDefault="00F14FC3" w:rsidP="008A25ED">
            <w:pPr>
              <w:jc w:val="center"/>
              <w:rPr>
                <w:b/>
                <w:sz w:val="20"/>
              </w:rPr>
            </w:pPr>
            <w:r w:rsidRPr="00F14FC3">
              <w:rPr>
                <w:rFonts w:ascii="Arial" w:hAnsi="Arial" w:cs="Arial"/>
                <w:i/>
                <w:sz w:val="20"/>
              </w:rPr>
              <w:t xml:space="preserve">Rua Professor Romildo </w:t>
            </w:r>
            <w:proofErr w:type="spellStart"/>
            <w:r w:rsidRPr="00F14FC3">
              <w:rPr>
                <w:rFonts w:ascii="Arial" w:hAnsi="Arial" w:cs="Arial"/>
                <w:i/>
                <w:sz w:val="20"/>
              </w:rPr>
              <w:t>Cariello</w:t>
            </w:r>
            <w:proofErr w:type="spellEnd"/>
            <w:r w:rsidRPr="00F14FC3">
              <w:rPr>
                <w:rFonts w:ascii="Arial" w:hAnsi="Arial" w:cs="Arial"/>
                <w:i/>
                <w:sz w:val="20"/>
              </w:rPr>
              <w:t xml:space="preserve"> s/n – Bem -Te –Vi</w:t>
            </w:r>
          </w:p>
        </w:tc>
        <w:tc>
          <w:tcPr>
            <w:tcW w:w="1134" w:type="dxa"/>
            <w:vMerge w:val="restart"/>
            <w:tcBorders>
              <w:top w:val="single" w:sz="24" w:space="0" w:color="auto"/>
            </w:tcBorders>
            <w:shd w:val="clear" w:color="auto" w:fill="auto"/>
            <w:vAlign w:val="center"/>
          </w:tcPr>
          <w:p w14:paraId="5F1B8290" w14:textId="77777777" w:rsidR="00F14FC3" w:rsidRPr="00F14FC3" w:rsidRDefault="00F14FC3" w:rsidP="008A25ED">
            <w:pPr>
              <w:jc w:val="center"/>
              <w:rPr>
                <w:sz w:val="20"/>
              </w:rPr>
            </w:pPr>
            <w:r w:rsidRPr="00F14FC3">
              <w:rPr>
                <w:sz w:val="20"/>
              </w:rPr>
              <w:t>2566-2992</w:t>
            </w:r>
          </w:p>
          <w:p w14:paraId="3D6CA694" w14:textId="77777777" w:rsidR="00F14FC3" w:rsidRPr="00F14FC3" w:rsidRDefault="00F14FC3" w:rsidP="008A25ED">
            <w:pPr>
              <w:jc w:val="center"/>
              <w:rPr>
                <w:sz w:val="20"/>
              </w:rPr>
            </w:pPr>
            <w:r w:rsidRPr="00F14FC3">
              <w:rPr>
                <w:sz w:val="20"/>
              </w:rPr>
              <w:t>2566-2896</w:t>
            </w:r>
          </w:p>
        </w:tc>
        <w:tc>
          <w:tcPr>
            <w:tcW w:w="2835" w:type="dxa"/>
            <w:tcBorders>
              <w:top w:val="single" w:sz="24" w:space="0" w:color="auto"/>
            </w:tcBorders>
            <w:shd w:val="clear" w:color="auto" w:fill="auto"/>
            <w:vAlign w:val="center"/>
          </w:tcPr>
          <w:p w14:paraId="0C3F548F" w14:textId="77777777" w:rsidR="00F14FC3" w:rsidRPr="00F14FC3" w:rsidRDefault="00F14FC3" w:rsidP="008A25ED">
            <w:pPr>
              <w:rPr>
                <w:sz w:val="20"/>
              </w:rPr>
            </w:pPr>
            <w:r w:rsidRPr="00F14FC3">
              <w:rPr>
                <w:sz w:val="20"/>
              </w:rPr>
              <w:t xml:space="preserve">Adriana </w:t>
            </w:r>
            <w:proofErr w:type="spellStart"/>
            <w:r w:rsidRPr="00F14FC3">
              <w:rPr>
                <w:sz w:val="20"/>
              </w:rPr>
              <w:t>Ouverney</w:t>
            </w:r>
            <w:proofErr w:type="spellEnd"/>
            <w:r w:rsidRPr="00F14FC3">
              <w:rPr>
                <w:sz w:val="20"/>
              </w:rPr>
              <w:t xml:space="preserve"> da Silva</w:t>
            </w:r>
          </w:p>
        </w:tc>
        <w:tc>
          <w:tcPr>
            <w:tcW w:w="1734" w:type="dxa"/>
            <w:vMerge w:val="restart"/>
            <w:tcBorders>
              <w:top w:val="single" w:sz="24" w:space="0" w:color="auto"/>
            </w:tcBorders>
            <w:shd w:val="clear" w:color="auto" w:fill="auto"/>
            <w:vAlign w:val="center"/>
          </w:tcPr>
          <w:p w14:paraId="749BAECA"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138D681B" w14:textId="77777777" w:rsidR="00F14FC3" w:rsidRPr="00F14FC3" w:rsidRDefault="00F14FC3" w:rsidP="008A25ED">
            <w:pPr>
              <w:jc w:val="center"/>
              <w:rPr>
                <w:rFonts w:ascii="Arial" w:hAnsi="Arial" w:cs="Arial"/>
                <w:sz w:val="20"/>
              </w:rPr>
            </w:pPr>
            <w:r w:rsidRPr="00F14FC3">
              <w:rPr>
                <w:rFonts w:ascii="Arial" w:hAnsi="Arial" w:cs="Arial"/>
                <w:sz w:val="20"/>
              </w:rPr>
              <w:t>13h às 17h</w:t>
            </w:r>
          </w:p>
        </w:tc>
        <w:tc>
          <w:tcPr>
            <w:tcW w:w="1559" w:type="dxa"/>
            <w:tcBorders>
              <w:top w:val="single" w:sz="24" w:space="0" w:color="auto"/>
            </w:tcBorders>
            <w:shd w:val="clear" w:color="auto" w:fill="auto"/>
            <w:vAlign w:val="center"/>
          </w:tcPr>
          <w:p w14:paraId="32DF9CDD" w14:textId="77777777" w:rsidR="00F14FC3" w:rsidRPr="00F14FC3" w:rsidRDefault="00F14FC3" w:rsidP="008A25ED">
            <w:pPr>
              <w:jc w:val="right"/>
              <w:rPr>
                <w:sz w:val="20"/>
              </w:rPr>
            </w:pPr>
            <w:r w:rsidRPr="00F14FC3">
              <w:rPr>
                <w:sz w:val="20"/>
              </w:rPr>
              <w:t>9.8118-3273</w:t>
            </w:r>
          </w:p>
        </w:tc>
        <w:tc>
          <w:tcPr>
            <w:tcW w:w="3511" w:type="dxa"/>
            <w:tcBorders>
              <w:top w:val="single" w:sz="24" w:space="0" w:color="auto"/>
            </w:tcBorders>
            <w:shd w:val="clear" w:color="auto" w:fill="auto"/>
            <w:vAlign w:val="center"/>
          </w:tcPr>
          <w:p w14:paraId="4791A7F2" w14:textId="77777777" w:rsidR="00F14FC3" w:rsidRPr="00F14FC3" w:rsidRDefault="00A20AF8" w:rsidP="008A25ED">
            <w:pPr>
              <w:rPr>
                <w:sz w:val="20"/>
              </w:rPr>
            </w:pPr>
            <w:hyperlink r:id="rId98" w:history="1">
              <w:r w:rsidR="00F14FC3" w:rsidRPr="00F14FC3">
                <w:rPr>
                  <w:rStyle w:val="Hyperlink"/>
                  <w:sz w:val="20"/>
                </w:rPr>
                <w:t>emarmandolemos@gmail.com</w:t>
              </w:r>
            </w:hyperlink>
          </w:p>
          <w:p w14:paraId="39E4CAB4" w14:textId="77777777" w:rsidR="00F14FC3" w:rsidRPr="00F14FC3" w:rsidRDefault="00F14FC3" w:rsidP="008A25ED">
            <w:pPr>
              <w:rPr>
                <w:sz w:val="20"/>
              </w:rPr>
            </w:pPr>
            <w:r w:rsidRPr="00F14FC3">
              <w:rPr>
                <w:sz w:val="20"/>
              </w:rPr>
              <w:t>patriciaandradebraga@yahoo.com.br</w:t>
            </w:r>
          </w:p>
        </w:tc>
      </w:tr>
      <w:tr w:rsidR="00F14FC3" w:rsidRPr="00F14FC3" w14:paraId="1864B747" w14:textId="77777777" w:rsidTr="00F14FC3">
        <w:tc>
          <w:tcPr>
            <w:tcW w:w="425" w:type="dxa"/>
            <w:vMerge/>
            <w:tcBorders>
              <w:top w:val="single" w:sz="24" w:space="0" w:color="auto"/>
              <w:bottom w:val="single" w:sz="24" w:space="0" w:color="auto"/>
            </w:tcBorders>
            <w:shd w:val="clear" w:color="auto" w:fill="auto"/>
            <w:vAlign w:val="center"/>
          </w:tcPr>
          <w:p w14:paraId="72D26A90"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tcBorders>
              <w:top w:val="single" w:sz="24" w:space="0" w:color="auto"/>
              <w:bottom w:val="single" w:sz="24" w:space="0" w:color="auto"/>
            </w:tcBorders>
            <w:shd w:val="clear" w:color="auto" w:fill="auto"/>
            <w:vAlign w:val="center"/>
          </w:tcPr>
          <w:p w14:paraId="0D4F14A5" w14:textId="77777777" w:rsidR="00F14FC3" w:rsidRPr="00F14FC3" w:rsidRDefault="00F14FC3" w:rsidP="008A25ED">
            <w:pPr>
              <w:jc w:val="center"/>
              <w:rPr>
                <w:b/>
                <w:sz w:val="20"/>
              </w:rPr>
            </w:pPr>
          </w:p>
        </w:tc>
        <w:tc>
          <w:tcPr>
            <w:tcW w:w="1134" w:type="dxa"/>
            <w:vMerge/>
            <w:tcBorders>
              <w:top w:val="single" w:sz="24" w:space="0" w:color="auto"/>
              <w:bottom w:val="single" w:sz="24" w:space="0" w:color="auto"/>
            </w:tcBorders>
            <w:shd w:val="clear" w:color="auto" w:fill="auto"/>
            <w:vAlign w:val="center"/>
          </w:tcPr>
          <w:p w14:paraId="2DD7BADC" w14:textId="77777777" w:rsidR="00F14FC3" w:rsidRPr="00F14FC3" w:rsidRDefault="00F14FC3" w:rsidP="008A25ED">
            <w:pPr>
              <w:jc w:val="center"/>
              <w:rPr>
                <w:sz w:val="20"/>
              </w:rPr>
            </w:pPr>
          </w:p>
        </w:tc>
        <w:tc>
          <w:tcPr>
            <w:tcW w:w="2835" w:type="dxa"/>
            <w:tcBorders>
              <w:bottom w:val="single" w:sz="24" w:space="0" w:color="auto"/>
            </w:tcBorders>
            <w:shd w:val="clear" w:color="auto" w:fill="auto"/>
            <w:vAlign w:val="center"/>
          </w:tcPr>
          <w:p w14:paraId="4828573F" w14:textId="77777777" w:rsidR="00F14FC3" w:rsidRPr="00F14FC3" w:rsidRDefault="00F14FC3" w:rsidP="008A25ED">
            <w:pPr>
              <w:rPr>
                <w:sz w:val="20"/>
              </w:rPr>
            </w:pPr>
            <w:proofErr w:type="spellStart"/>
            <w:r w:rsidRPr="00F14FC3">
              <w:rPr>
                <w:sz w:val="20"/>
              </w:rPr>
              <w:t>Livia</w:t>
            </w:r>
            <w:proofErr w:type="spellEnd"/>
            <w:r w:rsidRPr="00F14FC3">
              <w:rPr>
                <w:sz w:val="20"/>
              </w:rPr>
              <w:t xml:space="preserve"> </w:t>
            </w:r>
            <w:proofErr w:type="spellStart"/>
            <w:r w:rsidRPr="00F14FC3">
              <w:rPr>
                <w:sz w:val="20"/>
              </w:rPr>
              <w:t>Louback</w:t>
            </w:r>
            <w:proofErr w:type="spellEnd"/>
            <w:r w:rsidRPr="00F14FC3">
              <w:rPr>
                <w:sz w:val="20"/>
              </w:rPr>
              <w:t xml:space="preserve"> </w:t>
            </w:r>
            <w:proofErr w:type="spellStart"/>
            <w:r w:rsidRPr="00F14FC3">
              <w:rPr>
                <w:sz w:val="20"/>
              </w:rPr>
              <w:t>Gitti</w:t>
            </w:r>
            <w:proofErr w:type="spellEnd"/>
          </w:p>
        </w:tc>
        <w:tc>
          <w:tcPr>
            <w:tcW w:w="1734" w:type="dxa"/>
            <w:vMerge/>
            <w:tcBorders>
              <w:bottom w:val="single" w:sz="24" w:space="0" w:color="auto"/>
            </w:tcBorders>
            <w:shd w:val="clear" w:color="auto" w:fill="auto"/>
            <w:vAlign w:val="center"/>
          </w:tcPr>
          <w:p w14:paraId="4EA7F71C" w14:textId="77777777" w:rsidR="00F14FC3" w:rsidRPr="00F14FC3" w:rsidRDefault="00F14FC3" w:rsidP="008A25ED">
            <w:pPr>
              <w:tabs>
                <w:tab w:val="center" w:pos="2493"/>
              </w:tabs>
              <w:rPr>
                <w:rFonts w:ascii="Arial" w:hAnsi="Arial" w:cs="Arial"/>
                <w:sz w:val="20"/>
              </w:rPr>
            </w:pPr>
          </w:p>
        </w:tc>
        <w:tc>
          <w:tcPr>
            <w:tcW w:w="1559" w:type="dxa"/>
            <w:tcBorders>
              <w:bottom w:val="single" w:sz="24" w:space="0" w:color="auto"/>
            </w:tcBorders>
            <w:shd w:val="clear" w:color="auto" w:fill="auto"/>
            <w:vAlign w:val="center"/>
          </w:tcPr>
          <w:p w14:paraId="1CBFC43E" w14:textId="77777777" w:rsidR="00F14FC3" w:rsidRPr="00F14FC3" w:rsidRDefault="00F14FC3" w:rsidP="008A25ED">
            <w:pPr>
              <w:jc w:val="right"/>
              <w:rPr>
                <w:sz w:val="20"/>
              </w:rPr>
            </w:pPr>
            <w:r w:rsidRPr="00F14FC3">
              <w:rPr>
                <w:sz w:val="20"/>
              </w:rPr>
              <w:t>98114-0152</w:t>
            </w:r>
          </w:p>
        </w:tc>
        <w:tc>
          <w:tcPr>
            <w:tcW w:w="3511" w:type="dxa"/>
            <w:tcBorders>
              <w:bottom w:val="single" w:sz="24" w:space="0" w:color="auto"/>
            </w:tcBorders>
            <w:shd w:val="clear" w:color="auto" w:fill="auto"/>
            <w:vAlign w:val="center"/>
          </w:tcPr>
          <w:p w14:paraId="03D8348D" w14:textId="77777777" w:rsidR="00F14FC3" w:rsidRPr="00F14FC3" w:rsidRDefault="00F14FC3" w:rsidP="008A25ED">
            <w:pPr>
              <w:rPr>
                <w:sz w:val="20"/>
              </w:rPr>
            </w:pPr>
            <w:r w:rsidRPr="00F14FC3">
              <w:rPr>
                <w:sz w:val="20"/>
              </w:rPr>
              <w:t>Tatireghini32@gmail.com</w:t>
            </w:r>
          </w:p>
        </w:tc>
      </w:tr>
      <w:tr w:rsidR="00F14FC3" w:rsidRPr="00F14FC3" w14:paraId="5947821E" w14:textId="77777777" w:rsidTr="00F14FC3">
        <w:trPr>
          <w:trHeight w:val="346"/>
        </w:trPr>
        <w:tc>
          <w:tcPr>
            <w:tcW w:w="425" w:type="dxa"/>
            <w:tcBorders>
              <w:top w:val="single" w:sz="24" w:space="0" w:color="auto"/>
              <w:bottom w:val="single" w:sz="18" w:space="0" w:color="auto"/>
            </w:tcBorders>
            <w:shd w:val="clear" w:color="auto" w:fill="auto"/>
            <w:vAlign w:val="center"/>
          </w:tcPr>
          <w:p w14:paraId="6AD7DF27"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18" w:space="0" w:color="auto"/>
            </w:tcBorders>
            <w:shd w:val="clear" w:color="auto" w:fill="auto"/>
            <w:vAlign w:val="center"/>
          </w:tcPr>
          <w:p w14:paraId="7698DC7E" w14:textId="77777777" w:rsidR="00F14FC3" w:rsidRPr="00F14FC3" w:rsidRDefault="00F14FC3" w:rsidP="008A25ED">
            <w:pPr>
              <w:jc w:val="center"/>
              <w:rPr>
                <w:b/>
                <w:sz w:val="20"/>
              </w:rPr>
            </w:pPr>
            <w:r w:rsidRPr="00F14FC3">
              <w:rPr>
                <w:b/>
                <w:sz w:val="20"/>
              </w:rPr>
              <w:t>E.M. Cely Veloso de Souza</w:t>
            </w:r>
          </w:p>
          <w:p w14:paraId="614FBB3E" w14:textId="77777777" w:rsidR="00F14FC3" w:rsidRPr="00F14FC3" w:rsidRDefault="00F14FC3" w:rsidP="008A25ED">
            <w:pPr>
              <w:jc w:val="center"/>
              <w:rPr>
                <w:b/>
                <w:i/>
                <w:sz w:val="20"/>
              </w:rPr>
            </w:pPr>
            <w:r w:rsidRPr="00F14FC3">
              <w:rPr>
                <w:rFonts w:ascii="Arial" w:hAnsi="Arial" w:cs="Arial"/>
                <w:i/>
                <w:sz w:val="20"/>
              </w:rPr>
              <w:t>Jaracatiá- São José do Ribeirão</w:t>
            </w:r>
          </w:p>
        </w:tc>
        <w:tc>
          <w:tcPr>
            <w:tcW w:w="1134" w:type="dxa"/>
            <w:tcBorders>
              <w:top w:val="single" w:sz="24" w:space="0" w:color="auto"/>
              <w:bottom w:val="single" w:sz="18" w:space="0" w:color="auto"/>
            </w:tcBorders>
            <w:shd w:val="clear" w:color="auto" w:fill="auto"/>
            <w:vAlign w:val="center"/>
          </w:tcPr>
          <w:p w14:paraId="4ACF21E6" w14:textId="77777777" w:rsidR="00F14FC3" w:rsidRPr="00F14FC3" w:rsidRDefault="00F14FC3" w:rsidP="008A25ED">
            <w:pPr>
              <w:jc w:val="center"/>
              <w:rPr>
                <w:sz w:val="20"/>
              </w:rPr>
            </w:pPr>
          </w:p>
        </w:tc>
        <w:tc>
          <w:tcPr>
            <w:tcW w:w="2835" w:type="dxa"/>
            <w:tcBorders>
              <w:top w:val="single" w:sz="24" w:space="0" w:color="auto"/>
              <w:bottom w:val="single" w:sz="24" w:space="0" w:color="auto"/>
            </w:tcBorders>
            <w:shd w:val="clear" w:color="auto" w:fill="auto"/>
            <w:vAlign w:val="center"/>
          </w:tcPr>
          <w:p w14:paraId="07544F5F" w14:textId="77777777" w:rsidR="00F14FC3" w:rsidRPr="00F14FC3" w:rsidRDefault="00F14FC3" w:rsidP="008A25ED">
            <w:pPr>
              <w:rPr>
                <w:sz w:val="20"/>
              </w:rPr>
            </w:pPr>
            <w:r w:rsidRPr="00F14FC3">
              <w:rPr>
                <w:sz w:val="20"/>
              </w:rPr>
              <w:t>Cristiane de Castro</w:t>
            </w:r>
            <w:proofErr w:type="gramStart"/>
            <w:r w:rsidRPr="00F14FC3">
              <w:rPr>
                <w:sz w:val="20"/>
              </w:rPr>
              <w:t xml:space="preserve">  </w:t>
            </w:r>
            <w:proofErr w:type="gramEnd"/>
            <w:r w:rsidRPr="00F14FC3">
              <w:rPr>
                <w:sz w:val="20"/>
              </w:rPr>
              <w:t xml:space="preserve">Oliveira  </w:t>
            </w:r>
          </w:p>
        </w:tc>
        <w:tc>
          <w:tcPr>
            <w:tcW w:w="1734" w:type="dxa"/>
            <w:tcBorders>
              <w:top w:val="single" w:sz="24" w:space="0" w:color="auto"/>
              <w:bottom w:val="single" w:sz="24" w:space="0" w:color="auto"/>
            </w:tcBorders>
            <w:shd w:val="clear" w:color="auto" w:fill="auto"/>
            <w:vAlign w:val="center"/>
          </w:tcPr>
          <w:p w14:paraId="4875A8AF"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64D50BC0" w14:textId="77777777" w:rsidR="00F14FC3" w:rsidRPr="00F14FC3" w:rsidRDefault="00F14FC3" w:rsidP="008A25ED">
            <w:pPr>
              <w:rPr>
                <w:rFonts w:ascii="Arial" w:hAnsi="Arial" w:cs="Arial"/>
                <w:sz w:val="20"/>
              </w:rPr>
            </w:pPr>
          </w:p>
        </w:tc>
        <w:tc>
          <w:tcPr>
            <w:tcW w:w="1559" w:type="dxa"/>
            <w:tcBorders>
              <w:top w:val="single" w:sz="24" w:space="0" w:color="auto"/>
              <w:bottom w:val="single" w:sz="24" w:space="0" w:color="auto"/>
            </w:tcBorders>
            <w:shd w:val="clear" w:color="auto" w:fill="auto"/>
            <w:vAlign w:val="center"/>
          </w:tcPr>
          <w:p w14:paraId="5C30BE35" w14:textId="77777777" w:rsidR="00F14FC3" w:rsidRPr="00F14FC3" w:rsidRDefault="00F14FC3" w:rsidP="008A25ED">
            <w:pPr>
              <w:jc w:val="right"/>
              <w:rPr>
                <w:sz w:val="20"/>
              </w:rPr>
            </w:pPr>
            <w:r w:rsidRPr="00F14FC3">
              <w:rPr>
                <w:sz w:val="20"/>
              </w:rPr>
              <w:t>9.8122-8053</w:t>
            </w:r>
          </w:p>
        </w:tc>
        <w:tc>
          <w:tcPr>
            <w:tcW w:w="3511" w:type="dxa"/>
            <w:tcBorders>
              <w:top w:val="single" w:sz="24" w:space="0" w:color="auto"/>
              <w:bottom w:val="single" w:sz="24" w:space="0" w:color="auto"/>
            </w:tcBorders>
            <w:shd w:val="clear" w:color="auto" w:fill="auto"/>
            <w:vAlign w:val="center"/>
          </w:tcPr>
          <w:p w14:paraId="54FDE1F3" w14:textId="77777777" w:rsidR="00F14FC3" w:rsidRPr="00F14FC3" w:rsidRDefault="00F14FC3" w:rsidP="008A25ED">
            <w:pPr>
              <w:rPr>
                <w:sz w:val="20"/>
              </w:rPr>
            </w:pPr>
            <w:r w:rsidRPr="00F14FC3">
              <w:rPr>
                <w:sz w:val="20"/>
              </w:rPr>
              <w:t>Cristianecastrobj41@gmail.com</w:t>
            </w:r>
          </w:p>
          <w:p w14:paraId="2AD21A4B" w14:textId="77777777" w:rsidR="00F14FC3" w:rsidRPr="00F14FC3" w:rsidRDefault="00F14FC3" w:rsidP="008A25ED">
            <w:pPr>
              <w:rPr>
                <w:b/>
                <w:sz w:val="20"/>
              </w:rPr>
            </w:pPr>
            <w:r w:rsidRPr="00F14FC3">
              <w:rPr>
                <w:b/>
                <w:sz w:val="20"/>
              </w:rPr>
              <w:t>emcelyveloso@gmail.com (Oficial da U.E)</w:t>
            </w:r>
          </w:p>
        </w:tc>
      </w:tr>
      <w:tr w:rsidR="00F14FC3" w:rsidRPr="00F14FC3" w14:paraId="145F9136" w14:textId="77777777" w:rsidTr="00F14FC3">
        <w:trPr>
          <w:trHeight w:val="521"/>
        </w:trPr>
        <w:tc>
          <w:tcPr>
            <w:tcW w:w="425" w:type="dxa"/>
            <w:vMerge w:val="restart"/>
            <w:tcBorders>
              <w:top w:val="single" w:sz="18" w:space="0" w:color="auto"/>
              <w:bottom w:val="single" w:sz="18" w:space="0" w:color="auto"/>
            </w:tcBorders>
            <w:shd w:val="clear" w:color="auto" w:fill="auto"/>
            <w:vAlign w:val="center"/>
          </w:tcPr>
          <w:p w14:paraId="27578EB1"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18" w:space="0" w:color="auto"/>
              <w:bottom w:val="single" w:sz="2" w:space="0" w:color="auto"/>
            </w:tcBorders>
            <w:shd w:val="clear" w:color="auto" w:fill="auto"/>
            <w:vAlign w:val="center"/>
          </w:tcPr>
          <w:p w14:paraId="6509F550"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César Monteiro</w:t>
            </w:r>
          </w:p>
          <w:p w14:paraId="4A14F62C" w14:textId="77777777" w:rsidR="00F14FC3" w:rsidRPr="00F14FC3" w:rsidRDefault="00F14FC3" w:rsidP="008A25ED">
            <w:pPr>
              <w:jc w:val="center"/>
              <w:rPr>
                <w:b/>
                <w:i/>
                <w:sz w:val="20"/>
              </w:rPr>
            </w:pPr>
            <w:r w:rsidRPr="00F14FC3">
              <w:rPr>
                <w:rFonts w:ascii="Arial" w:hAnsi="Arial" w:cs="Arial"/>
                <w:i/>
                <w:sz w:val="20"/>
              </w:rPr>
              <w:t xml:space="preserve">Rua </w:t>
            </w:r>
            <w:proofErr w:type="spellStart"/>
            <w:r w:rsidRPr="00F14FC3">
              <w:rPr>
                <w:rFonts w:ascii="Arial" w:hAnsi="Arial" w:cs="Arial"/>
                <w:i/>
                <w:sz w:val="20"/>
              </w:rPr>
              <w:t>Crésio</w:t>
            </w:r>
            <w:proofErr w:type="spellEnd"/>
            <w:r w:rsidRPr="00F14FC3">
              <w:rPr>
                <w:rFonts w:ascii="Arial" w:hAnsi="Arial" w:cs="Arial"/>
                <w:i/>
                <w:sz w:val="20"/>
              </w:rPr>
              <w:t xml:space="preserve"> Coelho Caetano, s/n</w:t>
            </w:r>
            <w:proofErr w:type="gramStart"/>
            <w:r w:rsidRPr="00F14FC3">
              <w:rPr>
                <w:rFonts w:ascii="Arial" w:hAnsi="Arial" w:cs="Arial"/>
                <w:i/>
                <w:sz w:val="20"/>
              </w:rPr>
              <w:t xml:space="preserve">  </w:t>
            </w:r>
            <w:proofErr w:type="gramEnd"/>
            <w:r w:rsidRPr="00F14FC3">
              <w:rPr>
                <w:rFonts w:ascii="Arial" w:hAnsi="Arial" w:cs="Arial"/>
                <w:i/>
                <w:sz w:val="20"/>
              </w:rPr>
              <w:t>Alto de São José</w:t>
            </w:r>
          </w:p>
        </w:tc>
        <w:tc>
          <w:tcPr>
            <w:tcW w:w="1134" w:type="dxa"/>
            <w:vMerge w:val="restart"/>
            <w:tcBorders>
              <w:top w:val="single" w:sz="18" w:space="0" w:color="auto"/>
              <w:bottom w:val="single" w:sz="2" w:space="0" w:color="auto"/>
            </w:tcBorders>
            <w:shd w:val="clear" w:color="auto" w:fill="auto"/>
            <w:vAlign w:val="center"/>
          </w:tcPr>
          <w:p w14:paraId="2134D658" w14:textId="77777777" w:rsidR="00F14FC3" w:rsidRPr="00F14FC3" w:rsidRDefault="00F14FC3" w:rsidP="008A25ED">
            <w:pPr>
              <w:jc w:val="center"/>
              <w:rPr>
                <w:sz w:val="20"/>
              </w:rPr>
            </w:pPr>
            <w:r w:rsidRPr="00F14FC3">
              <w:rPr>
                <w:sz w:val="20"/>
              </w:rPr>
              <w:t>2566-5609</w:t>
            </w:r>
          </w:p>
        </w:tc>
        <w:tc>
          <w:tcPr>
            <w:tcW w:w="2835" w:type="dxa"/>
            <w:tcBorders>
              <w:top w:val="single" w:sz="24" w:space="0" w:color="auto"/>
              <w:bottom w:val="single" w:sz="2" w:space="0" w:color="auto"/>
            </w:tcBorders>
            <w:shd w:val="clear" w:color="auto" w:fill="auto"/>
            <w:vAlign w:val="center"/>
          </w:tcPr>
          <w:p w14:paraId="030FB814" w14:textId="77777777" w:rsidR="00F14FC3" w:rsidRPr="00F14FC3" w:rsidRDefault="00F14FC3" w:rsidP="008A25ED">
            <w:pPr>
              <w:rPr>
                <w:sz w:val="20"/>
              </w:rPr>
            </w:pPr>
            <w:r w:rsidRPr="00F14FC3">
              <w:rPr>
                <w:sz w:val="20"/>
              </w:rPr>
              <w:t xml:space="preserve">Patrícia Maria da Silva </w:t>
            </w:r>
          </w:p>
        </w:tc>
        <w:tc>
          <w:tcPr>
            <w:tcW w:w="1734" w:type="dxa"/>
            <w:vMerge w:val="restart"/>
            <w:tcBorders>
              <w:top w:val="single" w:sz="24" w:space="0" w:color="auto"/>
            </w:tcBorders>
            <w:shd w:val="clear" w:color="auto" w:fill="auto"/>
            <w:vAlign w:val="center"/>
          </w:tcPr>
          <w:p w14:paraId="0D157D08" w14:textId="77777777" w:rsidR="00F14FC3" w:rsidRPr="00F14FC3" w:rsidRDefault="00F14FC3" w:rsidP="008A25ED">
            <w:pPr>
              <w:jc w:val="center"/>
              <w:rPr>
                <w:rFonts w:ascii="Arial" w:hAnsi="Arial" w:cs="Arial"/>
                <w:sz w:val="20"/>
              </w:rPr>
            </w:pPr>
            <w:r w:rsidRPr="00F14FC3">
              <w:rPr>
                <w:rFonts w:ascii="Arial" w:hAnsi="Arial" w:cs="Arial"/>
                <w:sz w:val="20"/>
              </w:rPr>
              <w:t>07h às 11h</w:t>
            </w:r>
          </w:p>
          <w:p w14:paraId="0C6A645E" w14:textId="77777777" w:rsidR="00F14FC3" w:rsidRPr="00F14FC3" w:rsidRDefault="00F14FC3" w:rsidP="008A25ED">
            <w:pPr>
              <w:jc w:val="center"/>
              <w:rPr>
                <w:rFonts w:ascii="Arial" w:hAnsi="Arial" w:cs="Arial"/>
                <w:sz w:val="20"/>
              </w:rPr>
            </w:pPr>
            <w:r w:rsidRPr="00F14FC3">
              <w:rPr>
                <w:rFonts w:ascii="Arial" w:hAnsi="Arial" w:cs="Arial"/>
                <w:sz w:val="20"/>
              </w:rPr>
              <w:t>13h às 17h</w:t>
            </w:r>
          </w:p>
          <w:p w14:paraId="6899270E" w14:textId="77777777" w:rsidR="00F14FC3" w:rsidRPr="00F14FC3" w:rsidRDefault="00F14FC3" w:rsidP="008A25ED">
            <w:pPr>
              <w:rPr>
                <w:rFonts w:ascii="Arial" w:hAnsi="Arial" w:cs="Arial"/>
                <w:sz w:val="20"/>
              </w:rPr>
            </w:pPr>
          </w:p>
        </w:tc>
        <w:tc>
          <w:tcPr>
            <w:tcW w:w="1559" w:type="dxa"/>
            <w:tcBorders>
              <w:top w:val="single" w:sz="24" w:space="0" w:color="auto"/>
              <w:bottom w:val="single" w:sz="2" w:space="0" w:color="auto"/>
            </w:tcBorders>
            <w:shd w:val="clear" w:color="auto" w:fill="auto"/>
            <w:vAlign w:val="center"/>
          </w:tcPr>
          <w:p w14:paraId="567C2884" w14:textId="77777777" w:rsidR="00F14FC3" w:rsidRPr="00F14FC3" w:rsidRDefault="00F14FC3" w:rsidP="008A25ED">
            <w:pPr>
              <w:jc w:val="right"/>
              <w:rPr>
                <w:sz w:val="20"/>
              </w:rPr>
            </w:pPr>
            <w:r w:rsidRPr="00F14FC3">
              <w:rPr>
                <w:sz w:val="20"/>
              </w:rPr>
              <w:t>9.8148-4383</w:t>
            </w:r>
          </w:p>
        </w:tc>
        <w:tc>
          <w:tcPr>
            <w:tcW w:w="3511" w:type="dxa"/>
            <w:tcBorders>
              <w:top w:val="single" w:sz="24" w:space="0" w:color="auto"/>
              <w:bottom w:val="single" w:sz="2" w:space="0" w:color="auto"/>
            </w:tcBorders>
            <w:shd w:val="clear" w:color="auto" w:fill="auto"/>
            <w:vAlign w:val="center"/>
          </w:tcPr>
          <w:p w14:paraId="742B407E" w14:textId="77777777" w:rsidR="00F14FC3" w:rsidRPr="00F14FC3" w:rsidRDefault="00F14FC3" w:rsidP="008A25ED">
            <w:pPr>
              <w:rPr>
                <w:sz w:val="20"/>
              </w:rPr>
            </w:pPr>
            <w:r w:rsidRPr="00F14FC3">
              <w:rPr>
                <w:sz w:val="20"/>
              </w:rPr>
              <w:t>cesarmonteiro.escola@gmail.com</w:t>
            </w:r>
          </w:p>
          <w:p w14:paraId="3A561B3C" w14:textId="77777777" w:rsidR="00F14FC3" w:rsidRPr="00F14FC3" w:rsidRDefault="00F14FC3" w:rsidP="008A25ED">
            <w:pPr>
              <w:rPr>
                <w:sz w:val="20"/>
              </w:rPr>
            </w:pPr>
            <w:r w:rsidRPr="00F14FC3">
              <w:rPr>
                <w:sz w:val="20"/>
              </w:rPr>
              <w:t>patymarybj@hotmail.com</w:t>
            </w:r>
          </w:p>
        </w:tc>
      </w:tr>
      <w:tr w:rsidR="00F14FC3" w:rsidRPr="00F14FC3" w14:paraId="2D75ECF0" w14:textId="77777777" w:rsidTr="00F14FC3">
        <w:trPr>
          <w:trHeight w:val="34"/>
        </w:trPr>
        <w:tc>
          <w:tcPr>
            <w:tcW w:w="425" w:type="dxa"/>
            <w:vMerge/>
            <w:tcBorders>
              <w:top w:val="single" w:sz="18" w:space="0" w:color="auto"/>
            </w:tcBorders>
            <w:shd w:val="clear" w:color="auto" w:fill="auto"/>
          </w:tcPr>
          <w:p w14:paraId="315271E0"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tcBorders>
              <w:top w:val="single" w:sz="2" w:space="0" w:color="auto"/>
            </w:tcBorders>
            <w:shd w:val="clear" w:color="auto" w:fill="auto"/>
            <w:vAlign w:val="center"/>
          </w:tcPr>
          <w:p w14:paraId="42E76D20" w14:textId="77777777" w:rsidR="00F14FC3" w:rsidRPr="00F14FC3" w:rsidRDefault="00F14FC3" w:rsidP="008A25ED">
            <w:pPr>
              <w:jc w:val="center"/>
              <w:rPr>
                <w:b/>
                <w:sz w:val="20"/>
              </w:rPr>
            </w:pPr>
          </w:p>
        </w:tc>
        <w:tc>
          <w:tcPr>
            <w:tcW w:w="1134" w:type="dxa"/>
            <w:vMerge/>
            <w:tcBorders>
              <w:top w:val="single" w:sz="2" w:space="0" w:color="auto"/>
            </w:tcBorders>
            <w:shd w:val="clear" w:color="auto" w:fill="auto"/>
            <w:vAlign w:val="center"/>
          </w:tcPr>
          <w:p w14:paraId="43523ACB" w14:textId="77777777" w:rsidR="00F14FC3" w:rsidRPr="00F14FC3" w:rsidRDefault="00F14FC3" w:rsidP="008A25ED">
            <w:pPr>
              <w:jc w:val="center"/>
              <w:rPr>
                <w:sz w:val="20"/>
              </w:rPr>
            </w:pPr>
          </w:p>
        </w:tc>
        <w:tc>
          <w:tcPr>
            <w:tcW w:w="2835" w:type="dxa"/>
            <w:tcBorders>
              <w:top w:val="single" w:sz="2" w:space="0" w:color="auto"/>
              <w:bottom w:val="single" w:sz="24" w:space="0" w:color="auto"/>
            </w:tcBorders>
            <w:shd w:val="clear" w:color="auto" w:fill="auto"/>
            <w:vAlign w:val="center"/>
          </w:tcPr>
          <w:p w14:paraId="44A6533D" w14:textId="77777777" w:rsidR="00F14FC3" w:rsidRPr="00F14FC3" w:rsidRDefault="00F14FC3" w:rsidP="008A25ED">
            <w:pPr>
              <w:rPr>
                <w:sz w:val="20"/>
              </w:rPr>
            </w:pPr>
          </w:p>
          <w:p w14:paraId="3BD42EAA" w14:textId="77777777" w:rsidR="00F14FC3" w:rsidRPr="00F14FC3" w:rsidRDefault="00F14FC3" w:rsidP="008A25ED">
            <w:pPr>
              <w:rPr>
                <w:sz w:val="20"/>
              </w:rPr>
            </w:pPr>
            <w:r w:rsidRPr="00F14FC3">
              <w:rPr>
                <w:sz w:val="20"/>
              </w:rPr>
              <w:t>Fabiana Lucia da S. Abreu</w:t>
            </w:r>
          </w:p>
        </w:tc>
        <w:tc>
          <w:tcPr>
            <w:tcW w:w="1734" w:type="dxa"/>
            <w:vMerge/>
            <w:tcBorders>
              <w:bottom w:val="single" w:sz="24" w:space="0" w:color="auto"/>
            </w:tcBorders>
            <w:shd w:val="clear" w:color="auto" w:fill="auto"/>
            <w:vAlign w:val="center"/>
          </w:tcPr>
          <w:p w14:paraId="560F11FD" w14:textId="77777777" w:rsidR="00F14FC3" w:rsidRPr="00F14FC3" w:rsidRDefault="00F14FC3" w:rsidP="008A25ED">
            <w:pPr>
              <w:rPr>
                <w:rFonts w:ascii="Arial" w:hAnsi="Arial" w:cs="Arial"/>
                <w:sz w:val="20"/>
              </w:rPr>
            </w:pPr>
          </w:p>
        </w:tc>
        <w:tc>
          <w:tcPr>
            <w:tcW w:w="1559" w:type="dxa"/>
            <w:tcBorders>
              <w:top w:val="single" w:sz="2" w:space="0" w:color="auto"/>
              <w:bottom w:val="single" w:sz="24" w:space="0" w:color="auto"/>
            </w:tcBorders>
            <w:shd w:val="clear" w:color="auto" w:fill="auto"/>
            <w:vAlign w:val="center"/>
          </w:tcPr>
          <w:p w14:paraId="1B31F5C6" w14:textId="77777777" w:rsidR="00F14FC3" w:rsidRPr="00F14FC3" w:rsidRDefault="00F14FC3" w:rsidP="008A25ED">
            <w:pPr>
              <w:jc w:val="right"/>
              <w:rPr>
                <w:sz w:val="20"/>
              </w:rPr>
            </w:pPr>
            <w:r w:rsidRPr="00F14FC3">
              <w:rPr>
                <w:sz w:val="20"/>
              </w:rPr>
              <w:t>99277-1640</w:t>
            </w:r>
          </w:p>
          <w:p w14:paraId="66AE5EC1" w14:textId="77777777" w:rsidR="00F14FC3" w:rsidRPr="00F14FC3" w:rsidRDefault="00F14FC3" w:rsidP="008A25ED">
            <w:pPr>
              <w:jc w:val="right"/>
              <w:rPr>
                <w:sz w:val="20"/>
              </w:rPr>
            </w:pPr>
          </w:p>
        </w:tc>
        <w:tc>
          <w:tcPr>
            <w:tcW w:w="3511" w:type="dxa"/>
            <w:tcBorders>
              <w:top w:val="single" w:sz="2" w:space="0" w:color="auto"/>
              <w:bottom w:val="single" w:sz="24" w:space="0" w:color="auto"/>
            </w:tcBorders>
            <w:shd w:val="clear" w:color="auto" w:fill="auto"/>
            <w:vAlign w:val="center"/>
          </w:tcPr>
          <w:p w14:paraId="4A760A4C" w14:textId="77777777" w:rsidR="00F14FC3" w:rsidRPr="00F14FC3" w:rsidRDefault="00F14FC3" w:rsidP="008A25ED">
            <w:pPr>
              <w:rPr>
                <w:sz w:val="20"/>
              </w:rPr>
            </w:pPr>
            <w:r w:rsidRPr="00F14FC3">
              <w:rPr>
                <w:sz w:val="20"/>
              </w:rPr>
              <w:t>fabianaluciadasilvaabreu@hotmail.com</w:t>
            </w:r>
          </w:p>
        </w:tc>
      </w:tr>
      <w:tr w:rsidR="00F14FC3" w:rsidRPr="00F14FC3" w14:paraId="46C1DE87" w14:textId="77777777" w:rsidTr="00F14FC3">
        <w:trPr>
          <w:trHeight w:val="1096"/>
        </w:trPr>
        <w:tc>
          <w:tcPr>
            <w:tcW w:w="425" w:type="dxa"/>
            <w:tcBorders>
              <w:top w:val="single" w:sz="24" w:space="0" w:color="auto"/>
            </w:tcBorders>
            <w:shd w:val="clear" w:color="auto" w:fill="auto"/>
            <w:vAlign w:val="center"/>
          </w:tcPr>
          <w:p w14:paraId="200F792C"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tcBorders>
            <w:shd w:val="clear" w:color="auto" w:fill="auto"/>
            <w:vAlign w:val="center"/>
          </w:tcPr>
          <w:p w14:paraId="0CA8597D"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xml:space="preserve">. </w:t>
            </w:r>
            <w:proofErr w:type="spellStart"/>
            <w:r w:rsidRPr="00F14FC3">
              <w:rPr>
                <w:b/>
                <w:sz w:val="20"/>
              </w:rPr>
              <w:t>Edmo</w:t>
            </w:r>
            <w:proofErr w:type="spellEnd"/>
            <w:r w:rsidRPr="00F14FC3">
              <w:rPr>
                <w:b/>
                <w:sz w:val="20"/>
              </w:rPr>
              <w:t xml:space="preserve"> </w:t>
            </w:r>
            <w:proofErr w:type="spellStart"/>
            <w:r w:rsidRPr="00F14FC3">
              <w:rPr>
                <w:b/>
                <w:sz w:val="20"/>
              </w:rPr>
              <w:t>Benedicto</w:t>
            </w:r>
            <w:proofErr w:type="spellEnd"/>
            <w:r w:rsidRPr="00F14FC3">
              <w:rPr>
                <w:b/>
                <w:sz w:val="20"/>
              </w:rPr>
              <w:t xml:space="preserve"> Corrêa</w:t>
            </w:r>
          </w:p>
          <w:p w14:paraId="317DD558" w14:textId="77777777" w:rsidR="00F14FC3" w:rsidRPr="00F14FC3" w:rsidRDefault="00F14FC3" w:rsidP="008A25ED">
            <w:pPr>
              <w:jc w:val="center"/>
              <w:rPr>
                <w:rFonts w:ascii="Arial" w:hAnsi="Arial" w:cs="Arial"/>
                <w:sz w:val="20"/>
              </w:rPr>
            </w:pPr>
            <w:r w:rsidRPr="00F14FC3">
              <w:rPr>
                <w:rFonts w:ascii="Arial" w:hAnsi="Arial" w:cs="Arial"/>
                <w:sz w:val="20"/>
              </w:rPr>
              <w:t>Margem da RJ 116, km 106,5- Arraial de Santo Antônio-BJ</w:t>
            </w:r>
          </w:p>
          <w:p w14:paraId="436E6F01" w14:textId="77777777" w:rsidR="00F14FC3" w:rsidRPr="00F14FC3" w:rsidRDefault="00F14FC3" w:rsidP="008A25ED">
            <w:pPr>
              <w:jc w:val="center"/>
              <w:rPr>
                <w:rFonts w:ascii="Arial" w:hAnsi="Arial" w:cs="Arial"/>
                <w:b/>
                <w:color w:val="FF0000"/>
                <w:sz w:val="20"/>
              </w:rPr>
            </w:pPr>
            <w:proofErr w:type="spellStart"/>
            <w:r w:rsidRPr="00F14FC3">
              <w:rPr>
                <w:rFonts w:ascii="Arial" w:hAnsi="Arial" w:cs="Arial"/>
                <w:b/>
                <w:color w:val="FF0000"/>
                <w:sz w:val="20"/>
              </w:rPr>
              <w:t>End.Provisório</w:t>
            </w:r>
            <w:proofErr w:type="spellEnd"/>
            <w:r w:rsidRPr="00F14FC3">
              <w:rPr>
                <w:rFonts w:ascii="Arial" w:hAnsi="Arial" w:cs="Arial"/>
                <w:b/>
                <w:color w:val="FF0000"/>
                <w:sz w:val="20"/>
              </w:rPr>
              <w:t>: Av. Dr. Péricles Corrêa da Rocha, 395- Centro</w:t>
            </w:r>
          </w:p>
        </w:tc>
        <w:tc>
          <w:tcPr>
            <w:tcW w:w="1134" w:type="dxa"/>
            <w:tcBorders>
              <w:top w:val="single" w:sz="18" w:space="0" w:color="auto"/>
            </w:tcBorders>
            <w:shd w:val="clear" w:color="auto" w:fill="auto"/>
            <w:vAlign w:val="center"/>
          </w:tcPr>
          <w:p w14:paraId="7EA551A0" w14:textId="77777777" w:rsidR="00F14FC3" w:rsidRPr="00F14FC3" w:rsidRDefault="00F14FC3" w:rsidP="008A25ED">
            <w:pPr>
              <w:jc w:val="center"/>
              <w:rPr>
                <w:sz w:val="20"/>
              </w:rPr>
            </w:pPr>
          </w:p>
        </w:tc>
        <w:tc>
          <w:tcPr>
            <w:tcW w:w="2835" w:type="dxa"/>
            <w:tcBorders>
              <w:top w:val="single" w:sz="18" w:space="0" w:color="auto"/>
            </w:tcBorders>
            <w:shd w:val="clear" w:color="auto" w:fill="auto"/>
            <w:vAlign w:val="center"/>
          </w:tcPr>
          <w:p w14:paraId="27396648" w14:textId="77777777" w:rsidR="00F14FC3" w:rsidRPr="00F14FC3" w:rsidRDefault="00F14FC3" w:rsidP="008A25ED">
            <w:pPr>
              <w:rPr>
                <w:sz w:val="20"/>
              </w:rPr>
            </w:pPr>
            <w:r w:rsidRPr="00F14FC3">
              <w:rPr>
                <w:sz w:val="20"/>
              </w:rPr>
              <w:t>Tania Maria Jasmim Fernandes</w:t>
            </w:r>
          </w:p>
        </w:tc>
        <w:tc>
          <w:tcPr>
            <w:tcW w:w="1734" w:type="dxa"/>
            <w:tcBorders>
              <w:top w:val="single" w:sz="18" w:space="0" w:color="auto"/>
            </w:tcBorders>
            <w:shd w:val="clear" w:color="auto" w:fill="auto"/>
            <w:vAlign w:val="center"/>
          </w:tcPr>
          <w:p w14:paraId="60159512"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3704C73B" w14:textId="77777777" w:rsidR="00F14FC3" w:rsidRPr="00F14FC3" w:rsidRDefault="00F14FC3" w:rsidP="008A25ED">
            <w:pPr>
              <w:jc w:val="center"/>
              <w:rPr>
                <w:rFonts w:ascii="Arial" w:hAnsi="Arial" w:cs="Arial"/>
                <w:sz w:val="20"/>
              </w:rPr>
            </w:pPr>
            <w:r w:rsidRPr="00F14FC3">
              <w:rPr>
                <w:rFonts w:ascii="Arial" w:hAnsi="Arial" w:cs="Arial"/>
                <w:sz w:val="20"/>
              </w:rPr>
              <w:t>12:30 às 16:30</w:t>
            </w:r>
          </w:p>
          <w:p w14:paraId="4D5BE74B" w14:textId="77777777" w:rsidR="00F14FC3" w:rsidRPr="00F14FC3" w:rsidRDefault="00F14FC3" w:rsidP="008A25ED">
            <w:pPr>
              <w:tabs>
                <w:tab w:val="left" w:pos="3523"/>
              </w:tabs>
              <w:rPr>
                <w:rFonts w:ascii="Arial" w:hAnsi="Arial" w:cs="Arial"/>
                <w:sz w:val="20"/>
              </w:rPr>
            </w:pPr>
            <w:r w:rsidRPr="00F14FC3">
              <w:rPr>
                <w:rFonts w:ascii="Arial" w:hAnsi="Arial" w:cs="Arial"/>
                <w:sz w:val="20"/>
              </w:rPr>
              <w:tab/>
            </w:r>
          </w:p>
        </w:tc>
        <w:tc>
          <w:tcPr>
            <w:tcW w:w="1559" w:type="dxa"/>
            <w:tcBorders>
              <w:top w:val="single" w:sz="18" w:space="0" w:color="auto"/>
            </w:tcBorders>
            <w:shd w:val="clear" w:color="auto" w:fill="auto"/>
            <w:vAlign w:val="center"/>
          </w:tcPr>
          <w:p w14:paraId="59C4FF50" w14:textId="77777777" w:rsidR="00F14FC3" w:rsidRPr="00F14FC3" w:rsidRDefault="00F14FC3" w:rsidP="008A25ED">
            <w:pPr>
              <w:jc w:val="right"/>
              <w:rPr>
                <w:sz w:val="20"/>
              </w:rPr>
            </w:pPr>
            <w:r w:rsidRPr="00F14FC3">
              <w:rPr>
                <w:sz w:val="20"/>
              </w:rPr>
              <w:t>9.9269-1902</w:t>
            </w:r>
          </w:p>
          <w:p w14:paraId="75837C72" w14:textId="77777777" w:rsidR="00F14FC3" w:rsidRPr="00F14FC3" w:rsidRDefault="00F14FC3" w:rsidP="008A25ED">
            <w:pPr>
              <w:jc w:val="right"/>
              <w:rPr>
                <w:sz w:val="20"/>
              </w:rPr>
            </w:pPr>
            <w:r w:rsidRPr="00F14FC3">
              <w:rPr>
                <w:sz w:val="20"/>
              </w:rPr>
              <w:t>2534-4134</w:t>
            </w:r>
          </w:p>
        </w:tc>
        <w:tc>
          <w:tcPr>
            <w:tcW w:w="3511" w:type="dxa"/>
            <w:tcBorders>
              <w:top w:val="single" w:sz="18" w:space="0" w:color="auto"/>
            </w:tcBorders>
            <w:shd w:val="clear" w:color="auto" w:fill="auto"/>
            <w:vAlign w:val="center"/>
          </w:tcPr>
          <w:p w14:paraId="504A2031" w14:textId="77777777" w:rsidR="00F14FC3" w:rsidRPr="00F14FC3" w:rsidRDefault="00F14FC3" w:rsidP="008A25ED">
            <w:pPr>
              <w:rPr>
                <w:sz w:val="20"/>
              </w:rPr>
            </w:pPr>
            <w:r w:rsidRPr="00F14FC3">
              <w:rPr>
                <w:sz w:val="20"/>
              </w:rPr>
              <w:t>emzedmo@gmail.com</w:t>
            </w:r>
          </w:p>
        </w:tc>
      </w:tr>
      <w:tr w:rsidR="00F14FC3" w:rsidRPr="00F14FC3" w14:paraId="163ADD6B" w14:textId="77777777" w:rsidTr="00F14FC3">
        <w:trPr>
          <w:trHeight w:val="20"/>
        </w:trPr>
        <w:tc>
          <w:tcPr>
            <w:tcW w:w="425" w:type="dxa"/>
            <w:tcBorders>
              <w:top w:val="single" w:sz="24" w:space="0" w:color="auto"/>
              <w:bottom w:val="single" w:sz="24" w:space="0" w:color="auto"/>
            </w:tcBorders>
            <w:shd w:val="clear" w:color="auto" w:fill="auto"/>
          </w:tcPr>
          <w:p w14:paraId="1682BC02"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24" w:space="0" w:color="auto"/>
            </w:tcBorders>
            <w:shd w:val="clear" w:color="auto" w:fill="auto"/>
            <w:vAlign w:val="center"/>
          </w:tcPr>
          <w:p w14:paraId="30735FD6"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xml:space="preserve">. Joana C. </w:t>
            </w:r>
            <w:proofErr w:type="spellStart"/>
            <w:r w:rsidRPr="00F14FC3">
              <w:rPr>
                <w:b/>
                <w:sz w:val="20"/>
              </w:rPr>
              <w:t>Monnerat</w:t>
            </w:r>
            <w:proofErr w:type="spellEnd"/>
          </w:p>
          <w:p w14:paraId="553056AE" w14:textId="77777777" w:rsidR="00F14FC3" w:rsidRPr="00F14FC3" w:rsidRDefault="00F14FC3" w:rsidP="008A25ED">
            <w:pPr>
              <w:jc w:val="center"/>
              <w:rPr>
                <w:rFonts w:ascii="Arial" w:hAnsi="Arial" w:cs="Arial"/>
                <w:i/>
                <w:sz w:val="20"/>
              </w:rPr>
            </w:pPr>
            <w:r w:rsidRPr="00F14FC3">
              <w:rPr>
                <w:rFonts w:ascii="Arial" w:hAnsi="Arial" w:cs="Arial"/>
                <w:i/>
                <w:sz w:val="20"/>
              </w:rPr>
              <w:t xml:space="preserve">Ponte </w:t>
            </w:r>
            <w:proofErr w:type="spellStart"/>
            <w:r w:rsidRPr="00F14FC3">
              <w:rPr>
                <w:rFonts w:ascii="Arial" w:hAnsi="Arial" w:cs="Arial"/>
                <w:i/>
                <w:sz w:val="20"/>
              </w:rPr>
              <w:t>Berçot</w:t>
            </w:r>
            <w:proofErr w:type="spellEnd"/>
          </w:p>
        </w:tc>
        <w:tc>
          <w:tcPr>
            <w:tcW w:w="1134" w:type="dxa"/>
            <w:tcBorders>
              <w:top w:val="single" w:sz="24" w:space="0" w:color="auto"/>
              <w:bottom w:val="single" w:sz="24" w:space="0" w:color="auto"/>
            </w:tcBorders>
            <w:shd w:val="clear" w:color="auto" w:fill="auto"/>
            <w:vAlign w:val="center"/>
          </w:tcPr>
          <w:p w14:paraId="3A7A250E" w14:textId="77777777" w:rsidR="00F14FC3" w:rsidRPr="00F14FC3" w:rsidRDefault="00F14FC3" w:rsidP="008A25ED">
            <w:pPr>
              <w:jc w:val="center"/>
              <w:rPr>
                <w:sz w:val="20"/>
              </w:rPr>
            </w:pPr>
          </w:p>
        </w:tc>
        <w:tc>
          <w:tcPr>
            <w:tcW w:w="2835" w:type="dxa"/>
            <w:tcBorders>
              <w:top w:val="single" w:sz="24" w:space="0" w:color="auto"/>
              <w:bottom w:val="single" w:sz="24" w:space="0" w:color="auto"/>
            </w:tcBorders>
            <w:shd w:val="clear" w:color="auto" w:fill="auto"/>
            <w:vAlign w:val="center"/>
          </w:tcPr>
          <w:p w14:paraId="7AEC6DBD" w14:textId="77777777" w:rsidR="00F14FC3" w:rsidRPr="00F14FC3" w:rsidRDefault="00F14FC3" w:rsidP="008A25ED">
            <w:pPr>
              <w:rPr>
                <w:sz w:val="20"/>
              </w:rPr>
            </w:pPr>
            <w:proofErr w:type="spellStart"/>
            <w:r w:rsidRPr="00F14FC3">
              <w:rPr>
                <w:sz w:val="20"/>
              </w:rPr>
              <w:t>Maycon</w:t>
            </w:r>
            <w:proofErr w:type="spellEnd"/>
            <w:r w:rsidRPr="00F14FC3">
              <w:rPr>
                <w:sz w:val="20"/>
              </w:rPr>
              <w:t xml:space="preserve"> Faria </w:t>
            </w:r>
            <w:proofErr w:type="spellStart"/>
            <w:r w:rsidRPr="00F14FC3">
              <w:rPr>
                <w:sz w:val="20"/>
              </w:rPr>
              <w:t>Emrich</w:t>
            </w:r>
            <w:proofErr w:type="spellEnd"/>
          </w:p>
        </w:tc>
        <w:tc>
          <w:tcPr>
            <w:tcW w:w="1734" w:type="dxa"/>
            <w:tcBorders>
              <w:top w:val="single" w:sz="24" w:space="0" w:color="auto"/>
              <w:bottom w:val="single" w:sz="24" w:space="0" w:color="auto"/>
            </w:tcBorders>
            <w:shd w:val="clear" w:color="auto" w:fill="auto"/>
            <w:vAlign w:val="center"/>
          </w:tcPr>
          <w:p w14:paraId="5B3ADBD4" w14:textId="77777777" w:rsidR="00F14FC3" w:rsidRPr="00F14FC3" w:rsidRDefault="00F14FC3" w:rsidP="008A25ED">
            <w:pPr>
              <w:tabs>
                <w:tab w:val="center" w:pos="2493"/>
              </w:tabs>
              <w:jc w:val="center"/>
              <w:rPr>
                <w:rFonts w:ascii="Arial" w:hAnsi="Arial" w:cs="Arial"/>
                <w:sz w:val="20"/>
              </w:rPr>
            </w:pPr>
            <w:proofErr w:type="gramStart"/>
            <w:r w:rsidRPr="00F14FC3">
              <w:rPr>
                <w:rFonts w:ascii="Arial" w:hAnsi="Arial" w:cs="Arial"/>
                <w:sz w:val="20"/>
              </w:rPr>
              <w:t>07:30</w:t>
            </w:r>
            <w:proofErr w:type="gramEnd"/>
            <w:r w:rsidRPr="00F14FC3">
              <w:rPr>
                <w:rFonts w:ascii="Arial" w:hAnsi="Arial" w:cs="Arial"/>
                <w:sz w:val="20"/>
              </w:rPr>
              <w:t xml:space="preserve">  às 11:30</w:t>
            </w:r>
          </w:p>
        </w:tc>
        <w:tc>
          <w:tcPr>
            <w:tcW w:w="1559" w:type="dxa"/>
            <w:tcBorders>
              <w:top w:val="single" w:sz="24" w:space="0" w:color="auto"/>
              <w:bottom w:val="single" w:sz="24" w:space="0" w:color="auto"/>
            </w:tcBorders>
            <w:shd w:val="clear" w:color="auto" w:fill="auto"/>
            <w:vAlign w:val="center"/>
          </w:tcPr>
          <w:p w14:paraId="7C102AB4" w14:textId="77777777" w:rsidR="00F14FC3" w:rsidRPr="00F14FC3" w:rsidRDefault="00F14FC3" w:rsidP="008A25ED">
            <w:pPr>
              <w:jc w:val="right"/>
              <w:rPr>
                <w:sz w:val="20"/>
              </w:rPr>
            </w:pPr>
            <w:r w:rsidRPr="00F14FC3">
              <w:rPr>
                <w:sz w:val="20"/>
              </w:rPr>
              <w:t>9.975943-40</w:t>
            </w:r>
          </w:p>
        </w:tc>
        <w:tc>
          <w:tcPr>
            <w:tcW w:w="3511" w:type="dxa"/>
            <w:tcBorders>
              <w:top w:val="single" w:sz="24" w:space="0" w:color="auto"/>
              <w:bottom w:val="single" w:sz="24" w:space="0" w:color="auto"/>
            </w:tcBorders>
            <w:shd w:val="clear" w:color="auto" w:fill="auto"/>
            <w:vAlign w:val="center"/>
          </w:tcPr>
          <w:p w14:paraId="134341AA" w14:textId="77777777" w:rsidR="00F14FC3" w:rsidRPr="00F14FC3" w:rsidRDefault="00F14FC3" w:rsidP="008A25ED">
            <w:pPr>
              <w:rPr>
                <w:sz w:val="20"/>
              </w:rPr>
            </w:pPr>
            <w:r w:rsidRPr="00F14FC3">
              <w:rPr>
                <w:sz w:val="20"/>
              </w:rPr>
              <w:t>emz.joana.bj@gmail.com</w:t>
            </w:r>
          </w:p>
        </w:tc>
      </w:tr>
      <w:tr w:rsidR="00F14FC3" w:rsidRPr="00F14FC3" w14:paraId="0B435393" w14:textId="77777777" w:rsidTr="00F14FC3">
        <w:trPr>
          <w:trHeight w:val="277"/>
        </w:trPr>
        <w:tc>
          <w:tcPr>
            <w:tcW w:w="425" w:type="dxa"/>
            <w:vMerge w:val="restart"/>
            <w:tcBorders>
              <w:top w:val="single" w:sz="24" w:space="0" w:color="auto"/>
            </w:tcBorders>
            <w:shd w:val="clear" w:color="auto" w:fill="auto"/>
            <w:vAlign w:val="center"/>
          </w:tcPr>
          <w:p w14:paraId="6B4D105C"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val="restart"/>
            <w:tcBorders>
              <w:top w:val="single" w:sz="24" w:space="0" w:color="auto"/>
            </w:tcBorders>
            <w:shd w:val="clear" w:color="auto" w:fill="auto"/>
            <w:vAlign w:val="center"/>
          </w:tcPr>
          <w:p w14:paraId="067985FF" w14:textId="77777777" w:rsidR="00F14FC3" w:rsidRPr="00F14FC3" w:rsidRDefault="00F14FC3" w:rsidP="008A25ED">
            <w:pPr>
              <w:rPr>
                <w:b/>
                <w:sz w:val="20"/>
              </w:rPr>
            </w:pPr>
            <w:proofErr w:type="spellStart"/>
            <w:r w:rsidRPr="00F14FC3">
              <w:rPr>
                <w:b/>
                <w:sz w:val="20"/>
              </w:rPr>
              <w:t>E.Mz</w:t>
            </w:r>
            <w:proofErr w:type="spellEnd"/>
            <w:r w:rsidRPr="00F14FC3">
              <w:rPr>
                <w:b/>
                <w:sz w:val="20"/>
              </w:rPr>
              <w:t xml:space="preserve">. José Luiz </w:t>
            </w:r>
            <w:proofErr w:type="spellStart"/>
            <w:r w:rsidRPr="00F14FC3">
              <w:rPr>
                <w:b/>
                <w:sz w:val="20"/>
              </w:rPr>
              <w:t>Erthal</w:t>
            </w:r>
            <w:proofErr w:type="spellEnd"/>
          </w:p>
          <w:p w14:paraId="7F1642C0" w14:textId="77777777" w:rsidR="00F14FC3" w:rsidRPr="00F14FC3" w:rsidRDefault="00F14FC3" w:rsidP="008A25ED">
            <w:pPr>
              <w:rPr>
                <w:b/>
                <w:sz w:val="20"/>
              </w:rPr>
            </w:pPr>
            <w:r w:rsidRPr="00F14FC3">
              <w:rPr>
                <w:rFonts w:ascii="Arial" w:hAnsi="Arial" w:cs="Arial"/>
                <w:i/>
                <w:sz w:val="20"/>
              </w:rPr>
              <w:t>Fazenda Fortaleza</w:t>
            </w:r>
            <w:r w:rsidRPr="00F14FC3">
              <w:rPr>
                <w:rFonts w:ascii="Arial" w:hAnsi="Arial" w:cs="Arial"/>
                <w:sz w:val="20"/>
              </w:rPr>
              <w:t xml:space="preserve"> -  Barra Alegre</w:t>
            </w:r>
          </w:p>
        </w:tc>
        <w:tc>
          <w:tcPr>
            <w:tcW w:w="1134" w:type="dxa"/>
            <w:vMerge w:val="restart"/>
            <w:tcBorders>
              <w:top w:val="single" w:sz="24" w:space="0" w:color="auto"/>
            </w:tcBorders>
            <w:shd w:val="clear" w:color="auto" w:fill="auto"/>
            <w:vAlign w:val="center"/>
          </w:tcPr>
          <w:p w14:paraId="140BCC05" w14:textId="77777777" w:rsidR="00F14FC3" w:rsidRPr="00F14FC3" w:rsidRDefault="00F14FC3" w:rsidP="008A25ED">
            <w:pPr>
              <w:jc w:val="center"/>
              <w:rPr>
                <w:sz w:val="20"/>
              </w:rPr>
            </w:pPr>
            <w:r w:rsidRPr="00F14FC3">
              <w:rPr>
                <w:sz w:val="20"/>
              </w:rPr>
              <w:t>57012000</w:t>
            </w:r>
          </w:p>
        </w:tc>
        <w:tc>
          <w:tcPr>
            <w:tcW w:w="2835" w:type="dxa"/>
            <w:tcBorders>
              <w:top w:val="single" w:sz="24" w:space="0" w:color="auto"/>
              <w:bottom w:val="single" w:sz="6" w:space="0" w:color="auto"/>
            </w:tcBorders>
            <w:shd w:val="clear" w:color="auto" w:fill="auto"/>
            <w:vAlign w:val="center"/>
          </w:tcPr>
          <w:p w14:paraId="239E907E" w14:textId="77777777" w:rsidR="00F14FC3" w:rsidRPr="00F14FC3" w:rsidRDefault="00F14FC3" w:rsidP="008A25ED">
            <w:pPr>
              <w:rPr>
                <w:sz w:val="20"/>
              </w:rPr>
            </w:pPr>
            <w:proofErr w:type="spellStart"/>
            <w:r w:rsidRPr="00F14FC3">
              <w:rPr>
                <w:sz w:val="20"/>
              </w:rPr>
              <w:t>Angela</w:t>
            </w:r>
            <w:proofErr w:type="spellEnd"/>
            <w:r w:rsidRPr="00F14FC3">
              <w:rPr>
                <w:sz w:val="20"/>
              </w:rPr>
              <w:t xml:space="preserve"> Maria Vieira Barria de Alencar </w:t>
            </w:r>
          </w:p>
        </w:tc>
        <w:tc>
          <w:tcPr>
            <w:tcW w:w="1734" w:type="dxa"/>
            <w:vMerge w:val="restart"/>
            <w:tcBorders>
              <w:top w:val="single" w:sz="24" w:space="0" w:color="auto"/>
            </w:tcBorders>
            <w:shd w:val="clear" w:color="auto" w:fill="auto"/>
            <w:vAlign w:val="center"/>
          </w:tcPr>
          <w:p w14:paraId="1519FFDA" w14:textId="77777777" w:rsidR="00F14FC3" w:rsidRPr="00F14FC3" w:rsidRDefault="00F14FC3" w:rsidP="008A25ED">
            <w:pPr>
              <w:rPr>
                <w:rFonts w:ascii="Arial" w:hAnsi="Arial" w:cs="Arial"/>
                <w:sz w:val="20"/>
              </w:rPr>
            </w:pPr>
            <w:r w:rsidRPr="00F14FC3">
              <w:rPr>
                <w:rFonts w:ascii="Arial" w:hAnsi="Arial" w:cs="Arial"/>
                <w:sz w:val="20"/>
              </w:rPr>
              <w:t>07:30 às 11:30</w:t>
            </w:r>
          </w:p>
          <w:p w14:paraId="21790C03" w14:textId="77777777" w:rsidR="00F14FC3" w:rsidRPr="00F14FC3" w:rsidRDefault="00F14FC3" w:rsidP="008A25ED">
            <w:pPr>
              <w:rPr>
                <w:rFonts w:ascii="Arial" w:hAnsi="Arial" w:cs="Arial"/>
                <w:sz w:val="20"/>
              </w:rPr>
            </w:pPr>
            <w:r w:rsidRPr="00F14FC3">
              <w:rPr>
                <w:rFonts w:ascii="Arial" w:hAnsi="Arial" w:cs="Arial"/>
                <w:sz w:val="20"/>
              </w:rPr>
              <w:t>13h</w:t>
            </w:r>
            <w:proofErr w:type="gramStart"/>
            <w:r w:rsidRPr="00F14FC3">
              <w:rPr>
                <w:rFonts w:ascii="Arial" w:hAnsi="Arial" w:cs="Arial"/>
                <w:sz w:val="20"/>
              </w:rPr>
              <w:t xml:space="preserve">  </w:t>
            </w:r>
            <w:proofErr w:type="gramEnd"/>
            <w:r w:rsidRPr="00F14FC3">
              <w:rPr>
                <w:rFonts w:ascii="Arial" w:hAnsi="Arial" w:cs="Arial"/>
                <w:sz w:val="20"/>
              </w:rPr>
              <w:t>às 17h</w:t>
            </w:r>
          </w:p>
        </w:tc>
        <w:tc>
          <w:tcPr>
            <w:tcW w:w="1559" w:type="dxa"/>
            <w:tcBorders>
              <w:top w:val="single" w:sz="24" w:space="0" w:color="auto"/>
              <w:bottom w:val="single" w:sz="6" w:space="0" w:color="auto"/>
            </w:tcBorders>
            <w:shd w:val="clear" w:color="auto" w:fill="auto"/>
            <w:vAlign w:val="center"/>
          </w:tcPr>
          <w:p w14:paraId="3BCEA34F" w14:textId="77777777" w:rsidR="00F14FC3" w:rsidRPr="00F14FC3" w:rsidRDefault="00F14FC3" w:rsidP="008A25ED">
            <w:pPr>
              <w:jc w:val="right"/>
              <w:rPr>
                <w:sz w:val="20"/>
              </w:rPr>
            </w:pPr>
            <w:r w:rsidRPr="00F14FC3">
              <w:rPr>
                <w:sz w:val="20"/>
              </w:rPr>
              <w:t>9.8126-5857</w:t>
            </w:r>
          </w:p>
          <w:p w14:paraId="015BEDD6" w14:textId="77777777" w:rsidR="00F14FC3" w:rsidRPr="00F14FC3" w:rsidRDefault="00F14FC3" w:rsidP="008A25ED">
            <w:pPr>
              <w:jc w:val="right"/>
              <w:rPr>
                <w:sz w:val="20"/>
              </w:rPr>
            </w:pPr>
            <w:r w:rsidRPr="00F14FC3">
              <w:rPr>
                <w:sz w:val="20"/>
              </w:rPr>
              <w:t>9.9267-7170</w:t>
            </w:r>
          </w:p>
          <w:p w14:paraId="3EBFDFF1" w14:textId="77777777" w:rsidR="00F14FC3" w:rsidRPr="00F14FC3" w:rsidRDefault="00F14FC3" w:rsidP="008A25ED">
            <w:pPr>
              <w:jc w:val="right"/>
              <w:rPr>
                <w:sz w:val="20"/>
              </w:rPr>
            </w:pPr>
            <w:r w:rsidRPr="00F14FC3">
              <w:rPr>
                <w:sz w:val="20"/>
              </w:rPr>
              <w:t xml:space="preserve">2534-4254 </w:t>
            </w:r>
          </w:p>
        </w:tc>
        <w:tc>
          <w:tcPr>
            <w:tcW w:w="3511" w:type="dxa"/>
            <w:tcBorders>
              <w:top w:val="single" w:sz="24" w:space="0" w:color="auto"/>
              <w:bottom w:val="single" w:sz="6" w:space="0" w:color="auto"/>
            </w:tcBorders>
            <w:shd w:val="clear" w:color="auto" w:fill="auto"/>
            <w:vAlign w:val="center"/>
          </w:tcPr>
          <w:p w14:paraId="61FEF90A" w14:textId="77777777" w:rsidR="00F14FC3" w:rsidRPr="00F14FC3" w:rsidRDefault="00A20AF8" w:rsidP="008A25ED">
            <w:pPr>
              <w:rPr>
                <w:sz w:val="20"/>
              </w:rPr>
            </w:pPr>
            <w:hyperlink r:id="rId99" w:history="1">
              <w:r w:rsidR="00F14FC3" w:rsidRPr="00F14FC3">
                <w:rPr>
                  <w:rStyle w:val="Hyperlink"/>
                  <w:sz w:val="20"/>
                </w:rPr>
                <w:t>emjle@bol.com.br</w:t>
              </w:r>
            </w:hyperlink>
          </w:p>
          <w:p w14:paraId="0DA4EDCC" w14:textId="77777777" w:rsidR="00F14FC3" w:rsidRPr="00F14FC3" w:rsidRDefault="00A20AF8" w:rsidP="008A25ED">
            <w:pPr>
              <w:rPr>
                <w:sz w:val="20"/>
              </w:rPr>
            </w:pPr>
            <w:hyperlink r:id="rId100" w:history="1">
              <w:r w:rsidR="00F14FC3" w:rsidRPr="00F14FC3">
                <w:rPr>
                  <w:rStyle w:val="Hyperlink"/>
                  <w:sz w:val="20"/>
                </w:rPr>
                <w:t>barria-alencar@bol.com.br</w:t>
              </w:r>
            </w:hyperlink>
            <w:r w:rsidR="00F14FC3" w:rsidRPr="00F14FC3">
              <w:rPr>
                <w:sz w:val="20"/>
              </w:rPr>
              <w:t xml:space="preserve">      </w:t>
            </w:r>
          </w:p>
        </w:tc>
      </w:tr>
      <w:tr w:rsidR="00F14FC3" w:rsidRPr="00F14FC3" w14:paraId="7DE8357E" w14:textId="77777777" w:rsidTr="00F14FC3">
        <w:trPr>
          <w:trHeight w:val="277"/>
        </w:trPr>
        <w:tc>
          <w:tcPr>
            <w:tcW w:w="425" w:type="dxa"/>
            <w:vMerge/>
            <w:tcBorders>
              <w:top w:val="single" w:sz="24" w:space="0" w:color="auto"/>
            </w:tcBorders>
            <w:shd w:val="clear" w:color="auto" w:fill="auto"/>
            <w:vAlign w:val="center"/>
          </w:tcPr>
          <w:p w14:paraId="30E9E52D"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tcBorders>
              <w:top w:val="single" w:sz="24" w:space="0" w:color="auto"/>
            </w:tcBorders>
            <w:shd w:val="clear" w:color="auto" w:fill="auto"/>
            <w:vAlign w:val="center"/>
          </w:tcPr>
          <w:p w14:paraId="1809C0B9" w14:textId="77777777" w:rsidR="00F14FC3" w:rsidRPr="00F14FC3" w:rsidRDefault="00F14FC3" w:rsidP="008A25ED">
            <w:pPr>
              <w:rPr>
                <w:b/>
                <w:sz w:val="20"/>
              </w:rPr>
            </w:pPr>
          </w:p>
        </w:tc>
        <w:tc>
          <w:tcPr>
            <w:tcW w:w="1134" w:type="dxa"/>
            <w:vMerge/>
            <w:tcBorders>
              <w:top w:val="single" w:sz="24" w:space="0" w:color="auto"/>
            </w:tcBorders>
            <w:shd w:val="clear" w:color="auto" w:fill="auto"/>
            <w:vAlign w:val="center"/>
          </w:tcPr>
          <w:p w14:paraId="493336B9" w14:textId="77777777" w:rsidR="00F14FC3" w:rsidRPr="00F14FC3" w:rsidRDefault="00F14FC3" w:rsidP="008A25ED">
            <w:pPr>
              <w:rPr>
                <w:sz w:val="20"/>
              </w:rPr>
            </w:pPr>
          </w:p>
        </w:tc>
        <w:tc>
          <w:tcPr>
            <w:tcW w:w="2835" w:type="dxa"/>
            <w:tcBorders>
              <w:top w:val="single" w:sz="6" w:space="0" w:color="auto"/>
            </w:tcBorders>
            <w:shd w:val="clear" w:color="auto" w:fill="auto"/>
            <w:vAlign w:val="center"/>
          </w:tcPr>
          <w:p w14:paraId="4CC735EA" w14:textId="77777777" w:rsidR="00F14FC3" w:rsidRPr="00F14FC3" w:rsidRDefault="00F14FC3" w:rsidP="008A25ED">
            <w:pPr>
              <w:rPr>
                <w:sz w:val="20"/>
              </w:rPr>
            </w:pPr>
            <w:r w:rsidRPr="00F14FC3">
              <w:rPr>
                <w:sz w:val="20"/>
              </w:rPr>
              <w:t xml:space="preserve">Juliana Ferreira Brandão </w:t>
            </w:r>
            <w:proofErr w:type="spellStart"/>
            <w:r w:rsidRPr="00F14FC3">
              <w:rPr>
                <w:sz w:val="20"/>
              </w:rPr>
              <w:t>Petrillo</w:t>
            </w:r>
            <w:proofErr w:type="spellEnd"/>
          </w:p>
        </w:tc>
        <w:tc>
          <w:tcPr>
            <w:tcW w:w="1734" w:type="dxa"/>
            <w:vMerge/>
            <w:shd w:val="clear" w:color="auto" w:fill="auto"/>
            <w:vAlign w:val="center"/>
          </w:tcPr>
          <w:p w14:paraId="116C42A1" w14:textId="77777777" w:rsidR="00F14FC3" w:rsidRPr="00F14FC3" w:rsidRDefault="00F14FC3" w:rsidP="008A25ED">
            <w:pPr>
              <w:rPr>
                <w:rFonts w:ascii="Arial" w:hAnsi="Arial" w:cs="Arial"/>
                <w:sz w:val="20"/>
              </w:rPr>
            </w:pPr>
          </w:p>
        </w:tc>
        <w:tc>
          <w:tcPr>
            <w:tcW w:w="1559" w:type="dxa"/>
            <w:tcBorders>
              <w:top w:val="single" w:sz="6" w:space="0" w:color="auto"/>
            </w:tcBorders>
            <w:shd w:val="clear" w:color="auto" w:fill="auto"/>
            <w:vAlign w:val="center"/>
          </w:tcPr>
          <w:p w14:paraId="0144CE31" w14:textId="77777777" w:rsidR="00F14FC3" w:rsidRPr="00F14FC3" w:rsidRDefault="00F14FC3" w:rsidP="008A25ED">
            <w:pPr>
              <w:jc w:val="right"/>
              <w:rPr>
                <w:sz w:val="20"/>
              </w:rPr>
            </w:pPr>
            <w:r w:rsidRPr="00F14FC3">
              <w:rPr>
                <w:sz w:val="20"/>
              </w:rPr>
              <w:t>9.9967-0754</w:t>
            </w:r>
          </w:p>
          <w:p w14:paraId="47A6EE04" w14:textId="77777777" w:rsidR="00F14FC3" w:rsidRPr="00F14FC3" w:rsidRDefault="00F14FC3" w:rsidP="008A25ED">
            <w:pPr>
              <w:jc w:val="right"/>
              <w:rPr>
                <w:sz w:val="20"/>
              </w:rPr>
            </w:pPr>
            <w:r w:rsidRPr="00F14FC3">
              <w:rPr>
                <w:sz w:val="20"/>
              </w:rPr>
              <w:t>2519-3787</w:t>
            </w:r>
          </w:p>
        </w:tc>
        <w:tc>
          <w:tcPr>
            <w:tcW w:w="3511" w:type="dxa"/>
            <w:tcBorders>
              <w:top w:val="single" w:sz="6" w:space="0" w:color="auto"/>
            </w:tcBorders>
            <w:shd w:val="clear" w:color="auto" w:fill="auto"/>
            <w:vAlign w:val="center"/>
          </w:tcPr>
          <w:p w14:paraId="6A05DC7A" w14:textId="77777777" w:rsidR="00F14FC3" w:rsidRPr="00F14FC3" w:rsidRDefault="00F14FC3" w:rsidP="008A25ED">
            <w:pPr>
              <w:rPr>
                <w:sz w:val="20"/>
              </w:rPr>
            </w:pPr>
            <w:r w:rsidRPr="00F14FC3">
              <w:rPr>
                <w:sz w:val="20"/>
              </w:rPr>
              <w:t>Jubrandao346@gmail.com</w:t>
            </w:r>
          </w:p>
        </w:tc>
      </w:tr>
      <w:tr w:rsidR="00F14FC3" w:rsidRPr="00F14FC3" w14:paraId="5C9DBB74" w14:textId="77777777" w:rsidTr="00F14FC3">
        <w:tc>
          <w:tcPr>
            <w:tcW w:w="425" w:type="dxa"/>
            <w:tcBorders>
              <w:top w:val="single" w:sz="24" w:space="0" w:color="auto"/>
              <w:bottom w:val="single" w:sz="24" w:space="0" w:color="auto"/>
            </w:tcBorders>
            <w:shd w:val="clear" w:color="auto" w:fill="auto"/>
            <w:vAlign w:val="center"/>
          </w:tcPr>
          <w:p w14:paraId="505928AB"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24" w:space="0" w:color="auto"/>
            </w:tcBorders>
            <w:shd w:val="clear" w:color="auto" w:fill="auto"/>
            <w:vAlign w:val="center"/>
          </w:tcPr>
          <w:p w14:paraId="077A18BE"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xml:space="preserve">. Leopoldo </w:t>
            </w:r>
            <w:proofErr w:type="spellStart"/>
            <w:r w:rsidRPr="00F14FC3">
              <w:rPr>
                <w:b/>
                <w:sz w:val="20"/>
              </w:rPr>
              <w:t>Erthal</w:t>
            </w:r>
            <w:proofErr w:type="spellEnd"/>
          </w:p>
          <w:p w14:paraId="7213E4B9" w14:textId="77777777" w:rsidR="00F14FC3" w:rsidRPr="00F14FC3" w:rsidRDefault="00F14FC3" w:rsidP="008A25ED">
            <w:pPr>
              <w:jc w:val="center"/>
              <w:rPr>
                <w:b/>
                <w:i/>
                <w:sz w:val="20"/>
              </w:rPr>
            </w:pPr>
            <w:r w:rsidRPr="00F14FC3">
              <w:rPr>
                <w:rFonts w:ascii="Arial" w:hAnsi="Arial" w:cs="Arial"/>
                <w:i/>
                <w:sz w:val="20"/>
              </w:rPr>
              <w:t>Fazenda Santa Rita - Barra Alegre</w:t>
            </w:r>
          </w:p>
        </w:tc>
        <w:tc>
          <w:tcPr>
            <w:tcW w:w="1134" w:type="dxa"/>
            <w:tcBorders>
              <w:top w:val="single" w:sz="24" w:space="0" w:color="auto"/>
              <w:bottom w:val="single" w:sz="24" w:space="0" w:color="auto"/>
            </w:tcBorders>
            <w:shd w:val="clear" w:color="auto" w:fill="auto"/>
            <w:vAlign w:val="center"/>
          </w:tcPr>
          <w:p w14:paraId="003A73CA" w14:textId="77777777" w:rsidR="00F14FC3" w:rsidRPr="00F14FC3" w:rsidRDefault="00F14FC3" w:rsidP="008A25ED">
            <w:pPr>
              <w:jc w:val="center"/>
              <w:rPr>
                <w:sz w:val="20"/>
              </w:rPr>
            </w:pPr>
          </w:p>
        </w:tc>
        <w:tc>
          <w:tcPr>
            <w:tcW w:w="2835" w:type="dxa"/>
            <w:tcBorders>
              <w:top w:val="single" w:sz="24" w:space="0" w:color="auto"/>
              <w:bottom w:val="single" w:sz="24" w:space="0" w:color="auto"/>
            </w:tcBorders>
            <w:shd w:val="clear" w:color="auto" w:fill="auto"/>
            <w:vAlign w:val="center"/>
          </w:tcPr>
          <w:p w14:paraId="5D78B31F" w14:textId="77777777" w:rsidR="00F14FC3" w:rsidRPr="00F14FC3" w:rsidRDefault="00F14FC3" w:rsidP="008A25ED">
            <w:pPr>
              <w:rPr>
                <w:sz w:val="20"/>
              </w:rPr>
            </w:pPr>
            <w:r w:rsidRPr="00F14FC3">
              <w:rPr>
                <w:sz w:val="20"/>
              </w:rPr>
              <w:t>Anderson Souza de Matos</w:t>
            </w:r>
          </w:p>
        </w:tc>
        <w:tc>
          <w:tcPr>
            <w:tcW w:w="1734" w:type="dxa"/>
            <w:tcBorders>
              <w:top w:val="single" w:sz="24" w:space="0" w:color="auto"/>
              <w:bottom w:val="single" w:sz="24" w:space="0" w:color="auto"/>
            </w:tcBorders>
            <w:shd w:val="clear" w:color="auto" w:fill="auto"/>
            <w:vAlign w:val="center"/>
          </w:tcPr>
          <w:p w14:paraId="7A7C8294" w14:textId="77777777" w:rsidR="00F14FC3" w:rsidRPr="00F14FC3" w:rsidRDefault="00F14FC3" w:rsidP="008A25ED">
            <w:pPr>
              <w:jc w:val="center"/>
              <w:rPr>
                <w:rFonts w:ascii="Arial" w:hAnsi="Arial" w:cs="Arial"/>
                <w:sz w:val="20"/>
              </w:rPr>
            </w:pPr>
            <w:r w:rsidRPr="00F14FC3">
              <w:rPr>
                <w:rFonts w:ascii="Arial" w:hAnsi="Arial" w:cs="Arial"/>
                <w:sz w:val="20"/>
              </w:rPr>
              <w:t>07h às 11h</w:t>
            </w:r>
          </w:p>
        </w:tc>
        <w:tc>
          <w:tcPr>
            <w:tcW w:w="1559" w:type="dxa"/>
            <w:tcBorders>
              <w:top w:val="single" w:sz="24" w:space="0" w:color="auto"/>
              <w:bottom w:val="single" w:sz="24" w:space="0" w:color="auto"/>
            </w:tcBorders>
            <w:shd w:val="clear" w:color="auto" w:fill="auto"/>
            <w:vAlign w:val="center"/>
          </w:tcPr>
          <w:p w14:paraId="15AA5996" w14:textId="77777777" w:rsidR="00F14FC3" w:rsidRPr="00F14FC3" w:rsidRDefault="00F14FC3" w:rsidP="008A25ED">
            <w:pPr>
              <w:jc w:val="right"/>
              <w:rPr>
                <w:i/>
                <w:sz w:val="20"/>
              </w:rPr>
            </w:pPr>
            <w:r w:rsidRPr="00F14FC3">
              <w:rPr>
                <w:i/>
                <w:sz w:val="20"/>
              </w:rPr>
              <w:t>9.8163-8683</w:t>
            </w:r>
          </w:p>
        </w:tc>
        <w:tc>
          <w:tcPr>
            <w:tcW w:w="3511" w:type="dxa"/>
            <w:tcBorders>
              <w:top w:val="single" w:sz="24" w:space="0" w:color="auto"/>
              <w:bottom w:val="single" w:sz="24" w:space="0" w:color="auto"/>
            </w:tcBorders>
            <w:shd w:val="clear" w:color="auto" w:fill="auto"/>
            <w:vAlign w:val="center"/>
          </w:tcPr>
          <w:p w14:paraId="433B7FAC" w14:textId="77777777" w:rsidR="00F14FC3" w:rsidRPr="00F14FC3" w:rsidRDefault="00F14FC3" w:rsidP="008A25ED">
            <w:pPr>
              <w:rPr>
                <w:sz w:val="20"/>
              </w:rPr>
            </w:pPr>
            <w:r w:rsidRPr="00F14FC3">
              <w:rPr>
                <w:sz w:val="20"/>
              </w:rPr>
              <w:t>Leopoldoerthal2016</w:t>
            </w:r>
          </w:p>
        </w:tc>
      </w:tr>
      <w:tr w:rsidR="00F14FC3" w:rsidRPr="00F14FC3" w14:paraId="48CEBCBF" w14:textId="77777777" w:rsidTr="00F14FC3">
        <w:tc>
          <w:tcPr>
            <w:tcW w:w="425" w:type="dxa"/>
            <w:vMerge w:val="restart"/>
            <w:tcBorders>
              <w:top w:val="single" w:sz="24" w:space="0" w:color="auto"/>
            </w:tcBorders>
            <w:shd w:val="clear" w:color="auto" w:fill="auto"/>
            <w:vAlign w:val="center"/>
          </w:tcPr>
          <w:p w14:paraId="2A2D4668"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tcBorders>
            <w:shd w:val="clear" w:color="auto" w:fill="auto"/>
            <w:vAlign w:val="center"/>
          </w:tcPr>
          <w:p w14:paraId="25F2C186" w14:textId="77777777" w:rsidR="00F14FC3" w:rsidRPr="00F14FC3" w:rsidRDefault="00F14FC3" w:rsidP="008A25ED">
            <w:pPr>
              <w:jc w:val="center"/>
              <w:rPr>
                <w:b/>
                <w:sz w:val="20"/>
              </w:rPr>
            </w:pPr>
            <w:r w:rsidRPr="00F14FC3">
              <w:rPr>
                <w:b/>
                <w:sz w:val="20"/>
              </w:rPr>
              <w:t xml:space="preserve">E.M. Prof. </w:t>
            </w:r>
            <w:proofErr w:type="spellStart"/>
            <w:r w:rsidRPr="00F14FC3">
              <w:rPr>
                <w:b/>
                <w:sz w:val="20"/>
              </w:rPr>
              <w:t>Clirton</w:t>
            </w:r>
            <w:proofErr w:type="spellEnd"/>
            <w:r w:rsidRPr="00F14FC3">
              <w:rPr>
                <w:b/>
                <w:sz w:val="20"/>
              </w:rPr>
              <w:t xml:space="preserve"> Rêgo Cabral</w:t>
            </w:r>
          </w:p>
          <w:p w14:paraId="6CF6FEEE" w14:textId="77777777" w:rsidR="00F14FC3" w:rsidRPr="00F14FC3" w:rsidRDefault="00F14FC3" w:rsidP="008A25ED">
            <w:pPr>
              <w:jc w:val="center"/>
              <w:rPr>
                <w:rFonts w:ascii="Arial" w:hAnsi="Arial" w:cs="Arial"/>
                <w:i/>
                <w:sz w:val="20"/>
              </w:rPr>
            </w:pPr>
            <w:r w:rsidRPr="00F14FC3">
              <w:rPr>
                <w:rFonts w:ascii="Arial" w:hAnsi="Arial" w:cs="Arial"/>
                <w:i/>
                <w:sz w:val="20"/>
              </w:rPr>
              <w:t>Av. Walter Vendas Rodrigues</w:t>
            </w:r>
          </w:p>
          <w:p w14:paraId="5A9ED4B7" w14:textId="77777777" w:rsidR="00F14FC3" w:rsidRPr="00F14FC3" w:rsidRDefault="00F14FC3" w:rsidP="008A25ED">
            <w:pPr>
              <w:jc w:val="center"/>
              <w:rPr>
                <w:b/>
                <w:i/>
                <w:sz w:val="20"/>
              </w:rPr>
            </w:pPr>
            <w:r w:rsidRPr="00F14FC3">
              <w:rPr>
                <w:rFonts w:ascii="Arial" w:hAnsi="Arial" w:cs="Arial"/>
                <w:i/>
                <w:sz w:val="20"/>
              </w:rPr>
              <w:t>18- Novo Mundo - BJ,</w:t>
            </w:r>
          </w:p>
        </w:tc>
        <w:tc>
          <w:tcPr>
            <w:tcW w:w="1134" w:type="dxa"/>
            <w:vMerge w:val="restart"/>
            <w:tcBorders>
              <w:top w:val="single" w:sz="24" w:space="0" w:color="auto"/>
            </w:tcBorders>
            <w:shd w:val="clear" w:color="auto" w:fill="auto"/>
            <w:vAlign w:val="center"/>
          </w:tcPr>
          <w:p w14:paraId="1A534BAC" w14:textId="77777777" w:rsidR="00F14FC3" w:rsidRPr="00F14FC3" w:rsidRDefault="00F14FC3" w:rsidP="008A25ED">
            <w:pPr>
              <w:jc w:val="center"/>
              <w:rPr>
                <w:sz w:val="20"/>
              </w:rPr>
            </w:pPr>
            <w:r w:rsidRPr="00F14FC3">
              <w:rPr>
                <w:sz w:val="20"/>
              </w:rPr>
              <w:t>2566-2881</w:t>
            </w:r>
          </w:p>
          <w:p w14:paraId="088ABB23" w14:textId="77777777" w:rsidR="00F14FC3" w:rsidRPr="00F14FC3" w:rsidRDefault="00F14FC3" w:rsidP="008A25ED">
            <w:pPr>
              <w:jc w:val="center"/>
              <w:rPr>
                <w:sz w:val="20"/>
              </w:rPr>
            </w:pPr>
          </w:p>
        </w:tc>
        <w:tc>
          <w:tcPr>
            <w:tcW w:w="2835" w:type="dxa"/>
            <w:tcBorders>
              <w:top w:val="single" w:sz="24" w:space="0" w:color="auto"/>
              <w:bottom w:val="single" w:sz="2" w:space="0" w:color="auto"/>
            </w:tcBorders>
            <w:shd w:val="clear" w:color="auto" w:fill="auto"/>
            <w:vAlign w:val="center"/>
          </w:tcPr>
          <w:p w14:paraId="4D39E34A" w14:textId="77777777" w:rsidR="00F14FC3" w:rsidRPr="00F14FC3" w:rsidRDefault="00F14FC3" w:rsidP="008A25ED">
            <w:pPr>
              <w:rPr>
                <w:sz w:val="20"/>
              </w:rPr>
            </w:pPr>
            <w:r w:rsidRPr="00F14FC3">
              <w:rPr>
                <w:sz w:val="20"/>
              </w:rPr>
              <w:t xml:space="preserve">Fátima </w:t>
            </w:r>
            <w:proofErr w:type="spellStart"/>
            <w:r w:rsidRPr="00F14FC3">
              <w:rPr>
                <w:sz w:val="20"/>
              </w:rPr>
              <w:t>Mululo</w:t>
            </w:r>
            <w:proofErr w:type="spellEnd"/>
            <w:r w:rsidRPr="00F14FC3">
              <w:rPr>
                <w:sz w:val="20"/>
              </w:rPr>
              <w:t xml:space="preserve"> Bianco Salomon</w:t>
            </w:r>
          </w:p>
        </w:tc>
        <w:tc>
          <w:tcPr>
            <w:tcW w:w="1734" w:type="dxa"/>
            <w:vMerge w:val="restart"/>
            <w:tcBorders>
              <w:top w:val="single" w:sz="24" w:space="0" w:color="auto"/>
            </w:tcBorders>
            <w:shd w:val="clear" w:color="auto" w:fill="auto"/>
            <w:vAlign w:val="center"/>
          </w:tcPr>
          <w:p w14:paraId="40D162DA" w14:textId="77777777" w:rsidR="00F14FC3" w:rsidRPr="00F14FC3" w:rsidRDefault="00F14FC3" w:rsidP="008A25ED">
            <w:pPr>
              <w:jc w:val="center"/>
              <w:rPr>
                <w:rFonts w:ascii="Arial" w:hAnsi="Arial" w:cs="Arial"/>
                <w:sz w:val="20"/>
              </w:rPr>
            </w:pPr>
            <w:r w:rsidRPr="00F14FC3">
              <w:rPr>
                <w:rFonts w:ascii="Arial" w:hAnsi="Arial" w:cs="Arial"/>
                <w:sz w:val="20"/>
              </w:rPr>
              <w:t>07h às 12:20</w:t>
            </w:r>
          </w:p>
          <w:p w14:paraId="3BCA1E49" w14:textId="77777777" w:rsidR="00F14FC3" w:rsidRPr="00F14FC3" w:rsidRDefault="00F14FC3" w:rsidP="008A25ED">
            <w:pPr>
              <w:rPr>
                <w:rFonts w:ascii="Arial" w:hAnsi="Arial" w:cs="Arial"/>
                <w:sz w:val="20"/>
              </w:rPr>
            </w:pPr>
          </w:p>
        </w:tc>
        <w:tc>
          <w:tcPr>
            <w:tcW w:w="1559" w:type="dxa"/>
            <w:tcBorders>
              <w:top w:val="single" w:sz="24" w:space="0" w:color="auto"/>
              <w:bottom w:val="single" w:sz="2" w:space="0" w:color="auto"/>
            </w:tcBorders>
            <w:shd w:val="clear" w:color="auto" w:fill="auto"/>
            <w:vAlign w:val="center"/>
          </w:tcPr>
          <w:p w14:paraId="53F8AF3C" w14:textId="77777777" w:rsidR="00F14FC3" w:rsidRPr="00F14FC3" w:rsidRDefault="00F14FC3" w:rsidP="008A25ED">
            <w:pPr>
              <w:jc w:val="right"/>
              <w:rPr>
                <w:sz w:val="20"/>
              </w:rPr>
            </w:pPr>
            <w:r w:rsidRPr="00F14FC3">
              <w:rPr>
                <w:sz w:val="20"/>
              </w:rPr>
              <w:t>997408556</w:t>
            </w:r>
          </w:p>
        </w:tc>
        <w:tc>
          <w:tcPr>
            <w:tcW w:w="3511" w:type="dxa"/>
            <w:tcBorders>
              <w:top w:val="single" w:sz="24" w:space="0" w:color="auto"/>
              <w:bottom w:val="single" w:sz="2" w:space="0" w:color="auto"/>
            </w:tcBorders>
            <w:shd w:val="clear" w:color="auto" w:fill="auto"/>
            <w:vAlign w:val="center"/>
          </w:tcPr>
          <w:p w14:paraId="06676D0A" w14:textId="77777777" w:rsidR="00F14FC3" w:rsidRPr="00F14FC3" w:rsidRDefault="00F14FC3" w:rsidP="008A25ED">
            <w:pPr>
              <w:rPr>
                <w:sz w:val="20"/>
              </w:rPr>
            </w:pPr>
            <w:r w:rsidRPr="00F14FC3">
              <w:rPr>
                <w:sz w:val="20"/>
              </w:rPr>
              <w:t>professorclirton@gmail.com</w:t>
            </w:r>
          </w:p>
        </w:tc>
      </w:tr>
      <w:tr w:rsidR="00F14FC3" w:rsidRPr="00F14FC3" w14:paraId="0BA8BD7B" w14:textId="77777777" w:rsidTr="00F14FC3">
        <w:trPr>
          <w:trHeight w:val="278"/>
        </w:trPr>
        <w:tc>
          <w:tcPr>
            <w:tcW w:w="425" w:type="dxa"/>
            <w:vMerge/>
            <w:tcBorders>
              <w:bottom w:val="single" w:sz="24" w:space="0" w:color="auto"/>
            </w:tcBorders>
            <w:shd w:val="clear" w:color="auto" w:fill="auto"/>
            <w:vAlign w:val="center"/>
          </w:tcPr>
          <w:p w14:paraId="3E2BDA5B"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bottom w:val="single" w:sz="24" w:space="0" w:color="auto"/>
            </w:tcBorders>
            <w:shd w:val="clear" w:color="auto" w:fill="auto"/>
            <w:vAlign w:val="center"/>
          </w:tcPr>
          <w:p w14:paraId="3364AF46" w14:textId="77777777" w:rsidR="00F14FC3" w:rsidRPr="00F14FC3" w:rsidRDefault="00F14FC3" w:rsidP="008A25ED">
            <w:pPr>
              <w:jc w:val="center"/>
              <w:rPr>
                <w:b/>
                <w:sz w:val="20"/>
              </w:rPr>
            </w:pPr>
          </w:p>
        </w:tc>
        <w:tc>
          <w:tcPr>
            <w:tcW w:w="1134" w:type="dxa"/>
            <w:vMerge/>
            <w:tcBorders>
              <w:bottom w:val="single" w:sz="24" w:space="0" w:color="auto"/>
            </w:tcBorders>
            <w:shd w:val="clear" w:color="auto" w:fill="auto"/>
            <w:vAlign w:val="center"/>
          </w:tcPr>
          <w:p w14:paraId="38A4DE95" w14:textId="77777777" w:rsidR="00F14FC3" w:rsidRPr="00F14FC3" w:rsidRDefault="00F14FC3" w:rsidP="008A25ED">
            <w:pPr>
              <w:jc w:val="center"/>
              <w:rPr>
                <w:sz w:val="20"/>
              </w:rPr>
            </w:pPr>
          </w:p>
        </w:tc>
        <w:tc>
          <w:tcPr>
            <w:tcW w:w="2835" w:type="dxa"/>
            <w:tcBorders>
              <w:top w:val="single" w:sz="2" w:space="0" w:color="auto"/>
              <w:bottom w:val="single" w:sz="24" w:space="0" w:color="auto"/>
            </w:tcBorders>
            <w:shd w:val="clear" w:color="auto" w:fill="auto"/>
            <w:vAlign w:val="center"/>
          </w:tcPr>
          <w:p w14:paraId="27FBBEEA" w14:textId="77777777" w:rsidR="00F14FC3" w:rsidRPr="00F14FC3" w:rsidRDefault="00F14FC3" w:rsidP="008A25ED">
            <w:pPr>
              <w:rPr>
                <w:sz w:val="20"/>
              </w:rPr>
            </w:pPr>
            <w:r w:rsidRPr="00F14FC3">
              <w:rPr>
                <w:sz w:val="20"/>
              </w:rPr>
              <w:t xml:space="preserve">Rafaela </w:t>
            </w:r>
            <w:proofErr w:type="spellStart"/>
            <w:r w:rsidRPr="00F14FC3">
              <w:rPr>
                <w:sz w:val="20"/>
              </w:rPr>
              <w:t>Genézio</w:t>
            </w:r>
            <w:proofErr w:type="spellEnd"/>
            <w:r w:rsidRPr="00F14FC3">
              <w:rPr>
                <w:sz w:val="20"/>
              </w:rPr>
              <w:t xml:space="preserve"> da S. Klein</w:t>
            </w:r>
          </w:p>
        </w:tc>
        <w:tc>
          <w:tcPr>
            <w:tcW w:w="1734" w:type="dxa"/>
            <w:vMerge/>
            <w:tcBorders>
              <w:bottom w:val="single" w:sz="24" w:space="0" w:color="auto"/>
            </w:tcBorders>
            <w:shd w:val="clear" w:color="auto" w:fill="auto"/>
            <w:vAlign w:val="center"/>
          </w:tcPr>
          <w:p w14:paraId="7FD7E71A" w14:textId="77777777" w:rsidR="00F14FC3" w:rsidRPr="00F14FC3" w:rsidRDefault="00F14FC3" w:rsidP="008A25ED">
            <w:pPr>
              <w:rPr>
                <w:rFonts w:ascii="Arial" w:hAnsi="Arial" w:cs="Arial"/>
                <w:sz w:val="20"/>
              </w:rPr>
            </w:pPr>
          </w:p>
        </w:tc>
        <w:tc>
          <w:tcPr>
            <w:tcW w:w="1559" w:type="dxa"/>
            <w:tcBorders>
              <w:top w:val="single" w:sz="2" w:space="0" w:color="auto"/>
              <w:bottom w:val="single" w:sz="24" w:space="0" w:color="auto"/>
            </w:tcBorders>
            <w:shd w:val="clear" w:color="auto" w:fill="auto"/>
            <w:vAlign w:val="center"/>
          </w:tcPr>
          <w:p w14:paraId="18C9D752" w14:textId="77777777" w:rsidR="00F14FC3" w:rsidRPr="00F14FC3" w:rsidRDefault="00F14FC3" w:rsidP="008A25ED">
            <w:pPr>
              <w:jc w:val="right"/>
              <w:rPr>
                <w:sz w:val="20"/>
              </w:rPr>
            </w:pPr>
            <w:r w:rsidRPr="00F14FC3">
              <w:rPr>
                <w:sz w:val="20"/>
              </w:rPr>
              <w:t>9.9906-3560</w:t>
            </w:r>
          </w:p>
        </w:tc>
        <w:tc>
          <w:tcPr>
            <w:tcW w:w="3511" w:type="dxa"/>
            <w:tcBorders>
              <w:top w:val="single" w:sz="2" w:space="0" w:color="auto"/>
              <w:bottom w:val="single" w:sz="24" w:space="0" w:color="auto"/>
            </w:tcBorders>
            <w:shd w:val="clear" w:color="auto" w:fill="auto"/>
            <w:vAlign w:val="center"/>
          </w:tcPr>
          <w:p w14:paraId="12561678" w14:textId="77777777" w:rsidR="00F14FC3" w:rsidRPr="00F14FC3" w:rsidRDefault="00A20AF8" w:rsidP="008A25ED">
            <w:pPr>
              <w:rPr>
                <w:sz w:val="20"/>
              </w:rPr>
            </w:pPr>
            <w:hyperlink r:id="rId101" w:history="1">
              <w:r w:rsidR="00F14FC3" w:rsidRPr="00F14FC3">
                <w:rPr>
                  <w:rStyle w:val="Hyperlink"/>
                  <w:sz w:val="20"/>
                </w:rPr>
                <w:t>rafinhagenezio@gmail.com</w:t>
              </w:r>
            </w:hyperlink>
          </w:p>
        </w:tc>
      </w:tr>
      <w:tr w:rsidR="00F14FC3" w:rsidRPr="00F14FC3" w14:paraId="1CF25D70" w14:textId="77777777" w:rsidTr="00F14FC3">
        <w:trPr>
          <w:trHeight w:val="411"/>
        </w:trPr>
        <w:tc>
          <w:tcPr>
            <w:tcW w:w="425" w:type="dxa"/>
            <w:vMerge w:val="restart"/>
            <w:shd w:val="clear" w:color="auto" w:fill="auto"/>
            <w:vAlign w:val="center"/>
          </w:tcPr>
          <w:p w14:paraId="6379E0E3"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shd w:val="clear" w:color="auto" w:fill="auto"/>
            <w:vAlign w:val="center"/>
          </w:tcPr>
          <w:p w14:paraId="55B55010" w14:textId="77777777" w:rsidR="00F14FC3" w:rsidRPr="00F14FC3" w:rsidRDefault="00F14FC3" w:rsidP="008A25ED">
            <w:pPr>
              <w:jc w:val="center"/>
              <w:rPr>
                <w:b/>
                <w:sz w:val="20"/>
              </w:rPr>
            </w:pPr>
            <w:r w:rsidRPr="00F14FC3">
              <w:rPr>
                <w:b/>
                <w:sz w:val="20"/>
              </w:rPr>
              <w:t xml:space="preserve">E.M. </w:t>
            </w:r>
            <w:proofErr w:type="spellStart"/>
            <w:r w:rsidRPr="00F14FC3">
              <w:rPr>
                <w:b/>
                <w:sz w:val="20"/>
              </w:rPr>
              <w:t>Profª</w:t>
            </w:r>
            <w:proofErr w:type="spellEnd"/>
            <w:r w:rsidRPr="00F14FC3">
              <w:rPr>
                <w:b/>
                <w:sz w:val="20"/>
              </w:rPr>
              <w:t xml:space="preserve">. </w:t>
            </w:r>
            <w:proofErr w:type="spellStart"/>
            <w:r w:rsidRPr="00F14FC3">
              <w:rPr>
                <w:b/>
                <w:sz w:val="20"/>
              </w:rPr>
              <w:t>Iracy</w:t>
            </w:r>
            <w:proofErr w:type="spellEnd"/>
            <w:r w:rsidRPr="00F14FC3">
              <w:rPr>
                <w:b/>
                <w:sz w:val="20"/>
              </w:rPr>
              <w:t xml:space="preserve"> </w:t>
            </w:r>
            <w:proofErr w:type="spellStart"/>
            <w:r w:rsidRPr="00F14FC3">
              <w:rPr>
                <w:b/>
                <w:sz w:val="20"/>
              </w:rPr>
              <w:t>Monnerat</w:t>
            </w:r>
            <w:proofErr w:type="spellEnd"/>
            <w:r w:rsidRPr="00F14FC3">
              <w:rPr>
                <w:b/>
                <w:sz w:val="20"/>
              </w:rPr>
              <w:t xml:space="preserve"> de Lemos</w:t>
            </w:r>
          </w:p>
          <w:p w14:paraId="27CD495C" w14:textId="77777777" w:rsidR="00F14FC3" w:rsidRPr="00F14FC3" w:rsidRDefault="00F14FC3" w:rsidP="008A25ED">
            <w:pPr>
              <w:jc w:val="center"/>
              <w:rPr>
                <w:b/>
                <w:i/>
                <w:sz w:val="20"/>
              </w:rPr>
            </w:pPr>
            <w:r w:rsidRPr="00F14FC3">
              <w:rPr>
                <w:rFonts w:ascii="Arial" w:hAnsi="Arial" w:cs="Arial"/>
                <w:i/>
                <w:sz w:val="20"/>
              </w:rPr>
              <w:t xml:space="preserve">Av. Walter Vendas Rodrigues, 18- Novo Mundo </w:t>
            </w:r>
          </w:p>
        </w:tc>
        <w:tc>
          <w:tcPr>
            <w:tcW w:w="1134" w:type="dxa"/>
            <w:vMerge w:val="restart"/>
            <w:shd w:val="clear" w:color="auto" w:fill="auto"/>
            <w:vAlign w:val="center"/>
          </w:tcPr>
          <w:p w14:paraId="09841635" w14:textId="77777777" w:rsidR="00F14FC3" w:rsidRPr="00F14FC3" w:rsidRDefault="00F14FC3" w:rsidP="008A25ED">
            <w:pPr>
              <w:jc w:val="center"/>
              <w:rPr>
                <w:sz w:val="20"/>
              </w:rPr>
            </w:pPr>
            <w:r w:rsidRPr="00F14FC3">
              <w:rPr>
                <w:sz w:val="20"/>
              </w:rPr>
              <w:t>2566-6786</w:t>
            </w:r>
          </w:p>
        </w:tc>
        <w:tc>
          <w:tcPr>
            <w:tcW w:w="2835" w:type="dxa"/>
            <w:tcBorders>
              <w:top w:val="single" w:sz="2" w:space="0" w:color="auto"/>
              <w:bottom w:val="single" w:sz="4" w:space="0" w:color="auto"/>
            </w:tcBorders>
            <w:shd w:val="clear" w:color="auto" w:fill="auto"/>
            <w:vAlign w:val="center"/>
          </w:tcPr>
          <w:p w14:paraId="2B54A32E" w14:textId="77777777" w:rsidR="00F14FC3" w:rsidRPr="00F14FC3" w:rsidRDefault="00F14FC3" w:rsidP="008A25ED">
            <w:pPr>
              <w:rPr>
                <w:sz w:val="20"/>
              </w:rPr>
            </w:pPr>
            <w:proofErr w:type="spellStart"/>
            <w:r w:rsidRPr="00F14FC3">
              <w:rPr>
                <w:sz w:val="20"/>
              </w:rPr>
              <w:t>Thamiris</w:t>
            </w:r>
            <w:proofErr w:type="spellEnd"/>
            <w:r w:rsidRPr="00F14FC3">
              <w:rPr>
                <w:sz w:val="20"/>
              </w:rPr>
              <w:t xml:space="preserve"> Cecília da Silva Martinez </w:t>
            </w:r>
          </w:p>
        </w:tc>
        <w:tc>
          <w:tcPr>
            <w:tcW w:w="1734" w:type="dxa"/>
            <w:vMerge w:val="restart"/>
            <w:tcBorders>
              <w:top w:val="single" w:sz="2" w:space="0" w:color="auto"/>
            </w:tcBorders>
            <w:shd w:val="clear" w:color="auto" w:fill="auto"/>
            <w:vAlign w:val="center"/>
          </w:tcPr>
          <w:p w14:paraId="6904F0D4" w14:textId="77777777" w:rsidR="00F14FC3" w:rsidRPr="00F14FC3" w:rsidRDefault="00F14FC3" w:rsidP="008A25ED">
            <w:pPr>
              <w:jc w:val="center"/>
              <w:rPr>
                <w:rFonts w:ascii="Arial" w:hAnsi="Arial" w:cs="Arial"/>
                <w:sz w:val="20"/>
              </w:rPr>
            </w:pPr>
            <w:r w:rsidRPr="00F14FC3">
              <w:rPr>
                <w:rFonts w:ascii="Arial" w:hAnsi="Arial" w:cs="Arial"/>
                <w:sz w:val="20"/>
              </w:rPr>
              <w:t>13h às 17h</w:t>
            </w:r>
          </w:p>
          <w:p w14:paraId="7D97DC0A" w14:textId="77777777" w:rsidR="00F14FC3" w:rsidRPr="00F14FC3" w:rsidRDefault="00F14FC3" w:rsidP="008A25ED">
            <w:pPr>
              <w:rPr>
                <w:rFonts w:ascii="Arial" w:hAnsi="Arial" w:cs="Arial"/>
                <w:sz w:val="20"/>
              </w:rPr>
            </w:pPr>
            <w:r w:rsidRPr="00F14FC3">
              <w:rPr>
                <w:rFonts w:ascii="Arial" w:hAnsi="Arial" w:cs="Arial"/>
                <w:sz w:val="20"/>
              </w:rPr>
              <w:t xml:space="preserve"> </w:t>
            </w:r>
          </w:p>
        </w:tc>
        <w:tc>
          <w:tcPr>
            <w:tcW w:w="1559" w:type="dxa"/>
            <w:tcBorders>
              <w:top w:val="single" w:sz="2" w:space="0" w:color="auto"/>
            </w:tcBorders>
            <w:shd w:val="clear" w:color="auto" w:fill="auto"/>
            <w:vAlign w:val="center"/>
          </w:tcPr>
          <w:p w14:paraId="45E16278" w14:textId="77777777" w:rsidR="00F14FC3" w:rsidRPr="00F14FC3" w:rsidRDefault="00F14FC3" w:rsidP="008A25ED">
            <w:pPr>
              <w:jc w:val="right"/>
              <w:rPr>
                <w:sz w:val="20"/>
              </w:rPr>
            </w:pPr>
            <w:r w:rsidRPr="00F14FC3">
              <w:rPr>
                <w:sz w:val="20"/>
              </w:rPr>
              <w:t>9.8831-0192</w:t>
            </w:r>
          </w:p>
        </w:tc>
        <w:tc>
          <w:tcPr>
            <w:tcW w:w="3511" w:type="dxa"/>
            <w:tcBorders>
              <w:top w:val="single" w:sz="2" w:space="0" w:color="auto"/>
            </w:tcBorders>
            <w:shd w:val="clear" w:color="auto" w:fill="auto"/>
            <w:vAlign w:val="center"/>
          </w:tcPr>
          <w:p w14:paraId="728B7294" w14:textId="77777777" w:rsidR="00F14FC3" w:rsidRPr="00F14FC3" w:rsidRDefault="00F14FC3" w:rsidP="008A25ED">
            <w:pPr>
              <w:rPr>
                <w:sz w:val="20"/>
              </w:rPr>
            </w:pPr>
            <w:r w:rsidRPr="00F14FC3">
              <w:rPr>
                <w:sz w:val="20"/>
              </w:rPr>
              <w:t>Escolairacy20</w:t>
            </w:r>
            <w:r w:rsidRPr="00F14FC3">
              <w:rPr>
                <w:rStyle w:val="Hyperlink"/>
                <w:sz w:val="20"/>
              </w:rPr>
              <w:t>@gmail.com</w:t>
            </w:r>
          </w:p>
          <w:p w14:paraId="6AB78190" w14:textId="77777777" w:rsidR="00F14FC3" w:rsidRPr="00F14FC3" w:rsidRDefault="00F14FC3" w:rsidP="008A25ED">
            <w:pPr>
              <w:rPr>
                <w:sz w:val="20"/>
              </w:rPr>
            </w:pPr>
            <w:r w:rsidRPr="00F14FC3">
              <w:rPr>
                <w:sz w:val="20"/>
              </w:rPr>
              <w:t>Jeferson198928@gmail.com</w:t>
            </w:r>
          </w:p>
        </w:tc>
      </w:tr>
      <w:tr w:rsidR="00F14FC3" w:rsidRPr="00F14FC3" w14:paraId="23EEF6A0" w14:textId="77777777" w:rsidTr="00F14FC3">
        <w:trPr>
          <w:trHeight w:val="86"/>
        </w:trPr>
        <w:tc>
          <w:tcPr>
            <w:tcW w:w="425" w:type="dxa"/>
            <w:vMerge/>
            <w:shd w:val="clear" w:color="auto" w:fill="auto"/>
            <w:vAlign w:val="center"/>
          </w:tcPr>
          <w:p w14:paraId="18F74949"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shd w:val="clear" w:color="auto" w:fill="auto"/>
            <w:vAlign w:val="center"/>
          </w:tcPr>
          <w:p w14:paraId="61C346D1" w14:textId="77777777" w:rsidR="00F14FC3" w:rsidRPr="00F14FC3" w:rsidRDefault="00F14FC3" w:rsidP="008A25ED">
            <w:pPr>
              <w:jc w:val="center"/>
              <w:rPr>
                <w:b/>
                <w:sz w:val="20"/>
              </w:rPr>
            </w:pPr>
          </w:p>
        </w:tc>
        <w:tc>
          <w:tcPr>
            <w:tcW w:w="1134" w:type="dxa"/>
            <w:vMerge/>
            <w:shd w:val="clear" w:color="auto" w:fill="auto"/>
            <w:vAlign w:val="center"/>
          </w:tcPr>
          <w:p w14:paraId="1B809CD7" w14:textId="77777777" w:rsidR="00F14FC3" w:rsidRPr="00F14FC3" w:rsidRDefault="00F14FC3" w:rsidP="008A25ED">
            <w:pPr>
              <w:jc w:val="center"/>
              <w:rPr>
                <w:sz w:val="20"/>
              </w:rPr>
            </w:pPr>
          </w:p>
        </w:tc>
        <w:tc>
          <w:tcPr>
            <w:tcW w:w="2835" w:type="dxa"/>
            <w:tcBorders>
              <w:top w:val="single" w:sz="4" w:space="0" w:color="auto"/>
              <w:bottom w:val="single" w:sz="24" w:space="0" w:color="auto"/>
            </w:tcBorders>
            <w:shd w:val="clear" w:color="auto" w:fill="auto"/>
            <w:vAlign w:val="center"/>
          </w:tcPr>
          <w:p w14:paraId="300DA093" w14:textId="77777777" w:rsidR="00F14FC3" w:rsidRPr="00F14FC3" w:rsidRDefault="00F14FC3" w:rsidP="008A25ED">
            <w:pPr>
              <w:rPr>
                <w:sz w:val="20"/>
              </w:rPr>
            </w:pPr>
            <w:proofErr w:type="spellStart"/>
            <w:r w:rsidRPr="00F14FC3">
              <w:rPr>
                <w:sz w:val="20"/>
              </w:rPr>
              <w:t>Marciani</w:t>
            </w:r>
            <w:proofErr w:type="spellEnd"/>
            <w:r w:rsidRPr="00F14FC3">
              <w:rPr>
                <w:sz w:val="20"/>
              </w:rPr>
              <w:t xml:space="preserve"> Rodrigues Costa</w:t>
            </w:r>
          </w:p>
        </w:tc>
        <w:tc>
          <w:tcPr>
            <w:tcW w:w="1734" w:type="dxa"/>
            <w:vMerge/>
            <w:tcBorders>
              <w:bottom w:val="single" w:sz="24" w:space="0" w:color="auto"/>
            </w:tcBorders>
            <w:shd w:val="clear" w:color="auto" w:fill="auto"/>
            <w:vAlign w:val="center"/>
          </w:tcPr>
          <w:p w14:paraId="15D5F149" w14:textId="77777777" w:rsidR="00F14FC3" w:rsidRPr="00F14FC3" w:rsidRDefault="00F14FC3" w:rsidP="008A25ED">
            <w:pPr>
              <w:rPr>
                <w:rFonts w:ascii="Arial" w:hAnsi="Arial" w:cs="Arial"/>
                <w:sz w:val="20"/>
              </w:rPr>
            </w:pPr>
          </w:p>
        </w:tc>
        <w:tc>
          <w:tcPr>
            <w:tcW w:w="1559" w:type="dxa"/>
            <w:tcBorders>
              <w:bottom w:val="single" w:sz="24" w:space="0" w:color="auto"/>
            </w:tcBorders>
            <w:shd w:val="clear" w:color="auto" w:fill="auto"/>
            <w:vAlign w:val="center"/>
          </w:tcPr>
          <w:p w14:paraId="4B9634BE" w14:textId="77777777" w:rsidR="00F14FC3" w:rsidRPr="00F14FC3" w:rsidRDefault="00F14FC3" w:rsidP="008A25ED">
            <w:pPr>
              <w:jc w:val="right"/>
              <w:rPr>
                <w:sz w:val="20"/>
              </w:rPr>
            </w:pPr>
            <w:r w:rsidRPr="00F14FC3">
              <w:rPr>
                <w:sz w:val="20"/>
              </w:rPr>
              <w:t>9.81788930</w:t>
            </w:r>
          </w:p>
        </w:tc>
        <w:tc>
          <w:tcPr>
            <w:tcW w:w="3511" w:type="dxa"/>
            <w:tcBorders>
              <w:bottom w:val="single" w:sz="24" w:space="0" w:color="auto"/>
            </w:tcBorders>
            <w:shd w:val="clear" w:color="auto" w:fill="auto"/>
            <w:vAlign w:val="center"/>
          </w:tcPr>
          <w:p w14:paraId="5C7231D7" w14:textId="77777777" w:rsidR="00F14FC3" w:rsidRPr="00F14FC3" w:rsidRDefault="00F14FC3" w:rsidP="008A25ED">
            <w:pPr>
              <w:rPr>
                <w:sz w:val="20"/>
              </w:rPr>
            </w:pPr>
            <w:r w:rsidRPr="00F14FC3">
              <w:rPr>
                <w:sz w:val="20"/>
              </w:rPr>
              <w:t>Martinezthamiris02@gmail.com</w:t>
            </w:r>
          </w:p>
        </w:tc>
      </w:tr>
      <w:tr w:rsidR="00F14FC3" w:rsidRPr="00F14FC3" w14:paraId="7D574711" w14:textId="77777777" w:rsidTr="00F14FC3">
        <w:trPr>
          <w:trHeight w:val="328"/>
        </w:trPr>
        <w:tc>
          <w:tcPr>
            <w:tcW w:w="425" w:type="dxa"/>
            <w:tcBorders>
              <w:top w:val="single" w:sz="24" w:space="0" w:color="auto"/>
              <w:bottom w:val="single" w:sz="24" w:space="0" w:color="auto"/>
            </w:tcBorders>
            <w:shd w:val="clear" w:color="auto" w:fill="auto"/>
            <w:vAlign w:val="center"/>
          </w:tcPr>
          <w:p w14:paraId="217812B9"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24" w:space="0" w:color="auto"/>
            </w:tcBorders>
            <w:shd w:val="clear" w:color="auto" w:fill="auto"/>
            <w:vAlign w:val="center"/>
          </w:tcPr>
          <w:p w14:paraId="1672F856" w14:textId="77777777" w:rsidR="00F14FC3" w:rsidRPr="00F14FC3" w:rsidRDefault="00F14FC3" w:rsidP="008A25ED">
            <w:pPr>
              <w:jc w:val="center"/>
              <w:rPr>
                <w:b/>
                <w:sz w:val="20"/>
              </w:rPr>
            </w:pPr>
            <w:r w:rsidRPr="00F14FC3">
              <w:rPr>
                <w:b/>
                <w:sz w:val="20"/>
              </w:rPr>
              <w:t>E.M. São José</w:t>
            </w:r>
          </w:p>
          <w:p w14:paraId="53ADA666" w14:textId="77777777" w:rsidR="00F14FC3" w:rsidRPr="00F14FC3" w:rsidRDefault="00F14FC3" w:rsidP="008A25ED">
            <w:pPr>
              <w:jc w:val="center"/>
              <w:rPr>
                <w:b/>
                <w:sz w:val="20"/>
              </w:rPr>
            </w:pPr>
            <w:r w:rsidRPr="00F14FC3">
              <w:rPr>
                <w:rFonts w:ascii="Arial" w:hAnsi="Arial" w:cs="Arial"/>
                <w:sz w:val="20"/>
              </w:rPr>
              <w:t>Vargem Alta - Venda Azul</w:t>
            </w:r>
          </w:p>
        </w:tc>
        <w:tc>
          <w:tcPr>
            <w:tcW w:w="1134" w:type="dxa"/>
            <w:tcBorders>
              <w:top w:val="single" w:sz="24" w:space="0" w:color="auto"/>
              <w:bottom w:val="single" w:sz="24" w:space="0" w:color="auto"/>
            </w:tcBorders>
            <w:shd w:val="clear" w:color="auto" w:fill="auto"/>
            <w:vAlign w:val="center"/>
          </w:tcPr>
          <w:p w14:paraId="47D588DF" w14:textId="77777777" w:rsidR="00F14FC3" w:rsidRPr="00F14FC3" w:rsidRDefault="00F14FC3" w:rsidP="008A25ED">
            <w:pPr>
              <w:jc w:val="center"/>
              <w:rPr>
                <w:sz w:val="20"/>
              </w:rPr>
            </w:pPr>
          </w:p>
        </w:tc>
        <w:tc>
          <w:tcPr>
            <w:tcW w:w="2835" w:type="dxa"/>
            <w:tcBorders>
              <w:top w:val="single" w:sz="2" w:space="0" w:color="auto"/>
              <w:bottom w:val="single" w:sz="24" w:space="0" w:color="auto"/>
            </w:tcBorders>
            <w:shd w:val="clear" w:color="auto" w:fill="auto"/>
            <w:vAlign w:val="center"/>
          </w:tcPr>
          <w:p w14:paraId="65F0A97A" w14:textId="77777777" w:rsidR="00F14FC3" w:rsidRPr="00F14FC3" w:rsidRDefault="00F14FC3" w:rsidP="008A25ED">
            <w:pPr>
              <w:rPr>
                <w:sz w:val="20"/>
              </w:rPr>
            </w:pPr>
            <w:r w:rsidRPr="00F14FC3">
              <w:rPr>
                <w:sz w:val="20"/>
              </w:rPr>
              <w:t xml:space="preserve">Érica Bravo Werneck </w:t>
            </w:r>
          </w:p>
        </w:tc>
        <w:tc>
          <w:tcPr>
            <w:tcW w:w="1734" w:type="dxa"/>
            <w:tcBorders>
              <w:top w:val="single" w:sz="24" w:space="0" w:color="auto"/>
              <w:bottom w:val="single" w:sz="24" w:space="0" w:color="auto"/>
            </w:tcBorders>
            <w:shd w:val="clear" w:color="auto" w:fill="auto"/>
            <w:vAlign w:val="center"/>
          </w:tcPr>
          <w:p w14:paraId="5CA29EAF" w14:textId="77777777" w:rsidR="00F14FC3" w:rsidRPr="00F14FC3" w:rsidRDefault="00F14FC3" w:rsidP="008A25ED">
            <w:pPr>
              <w:jc w:val="center"/>
              <w:rPr>
                <w:sz w:val="20"/>
              </w:rPr>
            </w:pPr>
            <w:proofErr w:type="gramStart"/>
            <w:r w:rsidRPr="00F14FC3">
              <w:rPr>
                <w:rFonts w:ascii="Arial" w:hAnsi="Arial" w:cs="Arial"/>
                <w:sz w:val="20"/>
              </w:rPr>
              <w:t>07:15</w:t>
            </w:r>
            <w:proofErr w:type="gramEnd"/>
            <w:r w:rsidRPr="00F14FC3">
              <w:rPr>
                <w:rFonts w:ascii="Arial" w:hAnsi="Arial" w:cs="Arial"/>
                <w:sz w:val="20"/>
              </w:rPr>
              <w:t xml:space="preserve">  às 11:15</w:t>
            </w:r>
          </w:p>
        </w:tc>
        <w:tc>
          <w:tcPr>
            <w:tcW w:w="1559" w:type="dxa"/>
            <w:tcBorders>
              <w:top w:val="single" w:sz="24" w:space="0" w:color="auto"/>
              <w:bottom w:val="single" w:sz="24" w:space="0" w:color="auto"/>
            </w:tcBorders>
            <w:shd w:val="clear" w:color="auto" w:fill="auto"/>
            <w:vAlign w:val="center"/>
          </w:tcPr>
          <w:p w14:paraId="65AE98F5" w14:textId="77777777" w:rsidR="00F14FC3" w:rsidRPr="00F14FC3" w:rsidRDefault="00F14FC3" w:rsidP="008A25ED">
            <w:pPr>
              <w:jc w:val="right"/>
              <w:rPr>
                <w:sz w:val="20"/>
              </w:rPr>
            </w:pPr>
            <w:r w:rsidRPr="00F14FC3">
              <w:rPr>
                <w:sz w:val="20"/>
              </w:rPr>
              <w:t xml:space="preserve">9.9214-2900 </w:t>
            </w:r>
          </w:p>
        </w:tc>
        <w:tc>
          <w:tcPr>
            <w:tcW w:w="3511" w:type="dxa"/>
            <w:tcBorders>
              <w:top w:val="single" w:sz="24" w:space="0" w:color="auto"/>
              <w:bottom w:val="single" w:sz="24" w:space="0" w:color="auto"/>
            </w:tcBorders>
            <w:shd w:val="clear" w:color="auto" w:fill="auto"/>
            <w:vAlign w:val="center"/>
          </w:tcPr>
          <w:p w14:paraId="762ED2BB" w14:textId="77777777" w:rsidR="00F14FC3" w:rsidRPr="00F14FC3" w:rsidRDefault="00A20AF8" w:rsidP="008A25ED">
            <w:pPr>
              <w:rPr>
                <w:sz w:val="20"/>
              </w:rPr>
            </w:pPr>
            <w:hyperlink r:id="rId102" w:history="1">
              <w:r w:rsidR="00F14FC3" w:rsidRPr="00F14FC3">
                <w:rPr>
                  <w:rStyle w:val="Hyperlink"/>
                  <w:sz w:val="20"/>
                </w:rPr>
                <w:t>jerusabarrosojb@gmail.com</w:t>
              </w:r>
            </w:hyperlink>
            <w:r w:rsidR="00F14FC3" w:rsidRPr="00F14FC3">
              <w:rPr>
                <w:sz w:val="20"/>
              </w:rPr>
              <w:t xml:space="preserve"> </w:t>
            </w:r>
          </w:p>
        </w:tc>
      </w:tr>
      <w:tr w:rsidR="00F14FC3" w:rsidRPr="00F14FC3" w14:paraId="0C81EE80" w14:textId="77777777" w:rsidTr="00F14FC3">
        <w:tc>
          <w:tcPr>
            <w:tcW w:w="425" w:type="dxa"/>
            <w:tcBorders>
              <w:top w:val="single" w:sz="24" w:space="0" w:color="auto"/>
              <w:bottom w:val="single" w:sz="24" w:space="0" w:color="auto"/>
            </w:tcBorders>
            <w:shd w:val="clear" w:color="auto" w:fill="auto"/>
            <w:vAlign w:val="center"/>
          </w:tcPr>
          <w:p w14:paraId="184E500A"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24" w:space="0" w:color="auto"/>
            </w:tcBorders>
            <w:shd w:val="clear" w:color="auto" w:fill="auto"/>
            <w:vAlign w:val="center"/>
          </w:tcPr>
          <w:p w14:paraId="0F6142AA" w14:textId="77777777" w:rsidR="00F14FC3" w:rsidRPr="00F14FC3" w:rsidRDefault="00F14FC3" w:rsidP="008A25ED">
            <w:pPr>
              <w:tabs>
                <w:tab w:val="left" w:pos="2022"/>
              </w:tabs>
              <w:jc w:val="center"/>
              <w:rPr>
                <w:b/>
                <w:sz w:val="20"/>
              </w:rPr>
            </w:pPr>
            <w:proofErr w:type="spellStart"/>
            <w:r w:rsidRPr="00F14FC3">
              <w:rPr>
                <w:b/>
                <w:sz w:val="20"/>
              </w:rPr>
              <w:t>E.Mz</w:t>
            </w:r>
            <w:proofErr w:type="spellEnd"/>
            <w:r w:rsidRPr="00F14FC3">
              <w:rPr>
                <w:b/>
                <w:sz w:val="20"/>
              </w:rPr>
              <w:t>. Vargem Alta</w:t>
            </w:r>
          </w:p>
          <w:p w14:paraId="21471B9F" w14:textId="77777777" w:rsidR="00F14FC3" w:rsidRPr="00F14FC3" w:rsidRDefault="00F14FC3" w:rsidP="008A25ED">
            <w:pPr>
              <w:tabs>
                <w:tab w:val="left" w:pos="2022"/>
              </w:tabs>
              <w:jc w:val="center"/>
              <w:rPr>
                <w:b/>
                <w:sz w:val="20"/>
              </w:rPr>
            </w:pPr>
            <w:r w:rsidRPr="00F14FC3">
              <w:rPr>
                <w:rFonts w:ascii="Arial" w:hAnsi="Arial" w:cs="Arial"/>
                <w:sz w:val="20"/>
              </w:rPr>
              <w:t>Estrada Vargem Alta - Vargem Alta</w:t>
            </w:r>
          </w:p>
        </w:tc>
        <w:tc>
          <w:tcPr>
            <w:tcW w:w="1134" w:type="dxa"/>
            <w:tcBorders>
              <w:top w:val="single" w:sz="24" w:space="0" w:color="auto"/>
              <w:bottom w:val="single" w:sz="24" w:space="0" w:color="auto"/>
            </w:tcBorders>
            <w:shd w:val="clear" w:color="auto" w:fill="auto"/>
            <w:vAlign w:val="center"/>
          </w:tcPr>
          <w:p w14:paraId="3FFB6E84" w14:textId="77777777" w:rsidR="00F14FC3" w:rsidRPr="00F14FC3" w:rsidRDefault="00F14FC3" w:rsidP="008A25ED">
            <w:pPr>
              <w:jc w:val="center"/>
              <w:rPr>
                <w:sz w:val="20"/>
              </w:rPr>
            </w:pPr>
          </w:p>
        </w:tc>
        <w:tc>
          <w:tcPr>
            <w:tcW w:w="2835" w:type="dxa"/>
            <w:tcBorders>
              <w:top w:val="single" w:sz="24" w:space="0" w:color="auto"/>
              <w:bottom w:val="single" w:sz="24" w:space="0" w:color="auto"/>
            </w:tcBorders>
            <w:shd w:val="clear" w:color="auto" w:fill="auto"/>
            <w:vAlign w:val="center"/>
          </w:tcPr>
          <w:p w14:paraId="2BCB89EF" w14:textId="77777777" w:rsidR="00F14FC3" w:rsidRPr="00F14FC3" w:rsidRDefault="00F14FC3" w:rsidP="008A25ED">
            <w:pPr>
              <w:rPr>
                <w:sz w:val="20"/>
              </w:rPr>
            </w:pPr>
            <w:r w:rsidRPr="00F14FC3">
              <w:rPr>
                <w:sz w:val="20"/>
              </w:rPr>
              <w:t xml:space="preserve">Gustavo Pacheco     </w:t>
            </w:r>
            <w:r w:rsidRPr="00F14FC3">
              <w:rPr>
                <w:b/>
                <w:sz w:val="20"/>
              </w:rPr>
              <w:t xml:space="preserve"> </w:t>
            </w:r>
          </w:p>
        </w:tc>
        <w:tc>
          <w:tcPr>
            <w:tcW w:w="1734" w:type="dxa"/>
            <w:tcBorders>
              <w:top w:val="single" w:sz="24" w:space="0" w:color="auto"/>
              <w:bottom w:val="single" w:sz="24" w:space="0" w:color="auto"/>
            </w:tcBorders>
            <w:shd w:val="clear" w:color="auto" w:fill="auto"/>
            <w:vAlign w:val="center"/>
          </w:tcPr>
          <w:p w14:paraId="3A775058" w14:textId="77777777" w:rsidR="00F14FC3" w:rsidRPr="00F14FC3" w:rsidRDefault="00F14FC3" w:rsidP="008A25ED">
            <w:pPr>
              <w:jc w:val="center"/>
              <w:rPr>
                <w:sz w:val="20"/>
              </w:rPr>
            </w:pPr>
            <w:r w:rsidRPr="00F14FC3">
              <w:rPr>
                <w:rFonts w:ascii="Arial" w:hAnsi="Arial" w:cs="Arial"/>
                <w:sz w:val="20"/>
              </w:rPr>
              <w:t>07h às 11h</w:t>
            </w:r>
          </w:p>
        </w:tc>
        <w:tc>
          <w:tcPr>
            <w:tcW w:w="1559" w:type="dxa"/>
            <w:tcBorders>
              <w:top w:val="single" w:sz="24" w:space="0" w:color="auto"/>
              <w:bottom w:val="single" w:sz="24" w:space="0" w:color="auto"/>
            </w:tcBorders>
            <w:shd w:val="clear" w:color="auto" w:fill="auto"/>
            <w:vAlign w:val="center"/>
          </w:tcPr>
          <w:p w14:paraId="0E52147E" w14:textId="77777777" w:rsidR="00F14FC3" w:rsidRPr="00F14FC3" w:rsidRDefault="00F14FC3" w:rsidP="008A25ED">
            <w:pPr>
              <w:jc w:val="right"/>
              <w:rPr>
                <w:sz w:val="20"/>
              </w:rPr>
            </w:pPr>
            <w:r w:rsidRPr="00F14FC3">
              <w:rPr>
                <w:sz w:val="20"/>
              </w:rPr>
              <w:t>9.9819-2187</w:t>
            </w:r>
          </w:p>
          <w:p w14:paraId="7DE8D50D" w14:textId="77777777" w:rsidR="00F14FC3" w:rsidRPr="00F14FC3" w:rsidRDefault="00F14FC3" w:rsidP="008A25ED">
            <w:pPr>
              <w:jc w:val="right"/>
              <w:rPr>
                <w:sz w:val="20"/>
              </w:rPr>
            </w:pPr>
            <w:r w:rsidRPr="00F14FC3">
              <w:rPr>
                <w:sz w:val="20"/>
              </w:rPr>
              <w:t xml:space="preserve">9.9938-8823 </w:t>
            </w:r>
          </w:p>
        </w:tc>
        <w:tc>
          <w:tcPr>
            <w:tcW w:w="3511" w:type="dxa"/>
            <w:tcBorders>
              <w:top w:val="single" w:sz="24" w:space="0" w:color="auto"/>
              <w:bottom w:val="single" w:sz="24" w:space="0" w:color="auto"/>
            </w:tcBorders>
            <w:shd w:val="clear" w:color="auto" w:fill="auto"/>
            <w:vAlign w:val="center"/>
          </w:tcPr>
          <w:p w14:paraId="68424529" w14:textId="77777777" w:rsidR="00F14FC3" w:rsidRPr="00F14FC3" w:rsidRDefault="00A20AF8" w:rsidP="008A25ED">
            <w:pPr>
              <w:rPr>
                <w:rFonts w:cs="Arial"/>
                <w:sz w:val="20"/>
              </w:rPr>
            </w:pPr>
            <w:hyperlink r:id="rId103" w:history="1">
              <w:r w:rsidR="00F14FC3" w:rsidRPr="00F14FC3">
                <w:rPr>
                  <w:rStyle w:val="Hyperlink"/>
                  <w:rFonts w:cs="Arial"/>
                  <w:sz w:val="20"/>
                </w:rPr>
                <w:t>emzvargemalta@gmail.com</w:t>
              </w:r>
            </w:hyperlink>
          </w:p>
          <w:p w14:paraId="5164363F" w14:textId="77777777" w:rsidR="00F14FC3" w:rsidRPr="00F14FC3" w:rsidRDefault="00A20AF8" w:rsidP="008A25ED">
            <w:pPr>
              <w:rPr>
                <w:rFonts w:ascii="Verdana" w:hAnsi="Verdana"/>
                <w:sz w:val="20"/>
              </w:rPr>
            </w:pPr>
            <w:hyperlink r:id="rId104" w:history="1">
              <w:r w:rsidR="00F14FC3" w:rsidRPr="00F14FC3">
                <w:rPr>
                  <w:rStyle w:val="Hyperlink"/>
                  <w:rFonts w:cs="Arial"/>
                  <w:sz w:val="20"/>
                </w:rPr>
                <w:t>gpachecoemva@hotmail.com</w:t>
              </w:r>
            </w:hyperlink>
          </w:p>
        </w:tc>
      </w:tr>
      <w:tr w:rsidR="00F14FC3" w:rsidRPr="00F14FC3" w14:paraId="22B6C50E" w14:textId="77777777" w:rsidTr="00F14FC3">
        <w:trPr>
          <w:trHeight w:val="479"/>
        </w:trPr>
        <w:tc>
          <w:tcPr>
            <w:tcW w:w="425" w:type="dxa"/>
            <w:vMerge w:val="restart"/>
            <w:tcBorders>
              <w:top w:val="single" w:sz="24" w:space="0" w:color="auto"/>
            </w:tcBorders>
            <w:shd w:val="clear" w:color="auto" w:fill="auto"/>
            <w:vAlign w:val="center"/>
          </w:tcPr>
          <w:p w14:paraId="6FA74F48"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bottom w:val="single" w:sz="4" w:space="0" w:color="auto"/>
            </w:tcBorders>
            <w:shd w:val="clear" w:color="auto" w:fill="auto"/>
            <w:vAlign w:val="center"/>
          </w:tcPr>
          <w:p w14:paraId="00997280"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xml:space="preserve">. Washington </w:t>
            </w:r>
            <w:proofErr w:type="spellStart"/>
            <w:r w:rsidRPr="00F14FC3">
              <w:rPr>
                <w:b/>
                <w:sz w:val="20"/>
              </w:rPr>
              <w:t>Emerich</w:t>
            </w:r>
            <w:proofErr w:type="spellEnd"/>
          </w:p>
          <w:p w14:paraId="19CA36D9" w14:textId="77777777" w:rsidR="00F14FC3" w:rsidRPr="00F14FC3" w:rsidRDefault="00F14FC3" w:rsidP="008A25ED">
            <w:pPr>
              <w:jc w:val="center"/>
              <w:rPr>
                <w:b/>
                <w:sz w:val="20"/>
              </w:rPr>
            </w:pPr>
            <w:r w:rsidRPr="00F14FC3">
              <w:rPr>
                <w:rFonts w:ascii="Arial" w:hAnsi="Arial" w:cs="Arial"/>
                <w:sz w:val="20"/>
              </w:rPr>
              <w:t>Córrego de Santo Antônio - Barra Alegre</w:t>
            </w:r>
          </w:p>
        </w:tc>
        <w:tc>
          <w:tcPr>
            <w:tcW w:w="1134" w:type="dxa"/>
            <w:vMerge w:val="restart"/>
            <w:tcBorders>
              <w:top w:val="single" w:sz="24" w:space="0" w:color="auto"/>
              <w:bottom w:val="single" w:sz="4" w:space="0" w:color="auto"/>
            </w:tcBorders>
            <w:shd w:val="clear" w:color="auto" w:fill="auto"/>
            <w:vAlign w:val="center"/>
          </w:tcPr>
          <w:p w14:paraId="7DA6EBF6" w14:textId="77777777" w:rsidR="00F14FC3" w:rsidRPr="00F14FC3" w:rsidRDefault="00F14FC3" w:rsidP="008A25ED">
            <w:pPr>
              <w:jc w:val="center"/>
              <w:rPr>
                <w:sz w:val="20"/>
              </w:rPr>
            </w:pPr>
            <w:r w:rsidRPr="00F14FC3">
              <w:rPr>
                <w:sz w:val="20"/>
              </w:rPr>
              <w:t>2566-8184</w:t>
            </w:r>
          </w:p>
        </w:tc>
        <w:tc>
          <w:tcPr>
            <w:tcW w:w="2835" w:type="dxa"/>
            <w:tcBorders>
              <w:top w:val="single" w:sz="24" w:space="0" w:color="auto"/>
              <w:bottom w:val="single" w:sz="4" w:space="0" w:color="auto"/>
            </w:tcBorders>
            <w:shd w:val="clear" w:color="auto" w:fill="auto"/>
            <w:vAlign w:val="center"/>
          </w:tcPr>
          <w:p w14:paraId="07B72C80" w14:textId="77777777" w:rsidR="00F14FC3" w:rsidRPr="00F14FC3" w:rsidRDefault="00F14FC3" w:rsidP="008A25ED">
            <w:pPr>
              <w:rPr>
                <w:sz w:val="20"/>
              </w:rPr>
            </w:pPr>
            <w:r w:rsidRPr="00F14FC3">
              <w:rPr>
                <w:sz w:val="20"/>
              </w:rPr>
              <w:t>Ivan Luiz Ferreira Neves</w:t>
            </w:r>
          </w:p>
        </w:tc>
        <w:tc>
          <w:tcPr>
            <w:tcW w:w="1734" w:type="dxa"/>
            <w:vMerge w:val="restart"/>
            <w:tcBorders>
              <w:top w:val="single" w:sz="24" w:space="0" w:color="auto"/>
              <w:bottom w:val="single" w:sz="4" w:space="0" w:color="auto"/>
            </w:tcBorders>
            <w:shd w:val="clear" w:color="auto" w:fill="auto"/>
            <w:vAlign w:val="center"/>
          </w:tcPr>
          <w:p w14:paraId="1932EA6B" w14:textId="77777777" w:rsidR="00F14FC3" w:rsidRPr="00F14FC3" w:rsidRDefault="00F14FC3" w:rsidP="008A25ED">
            <w:pPr>
              <w:jc w:val="center"/>
              <w:rPr>
                <w:rFonts w:ascii="Arial" w:hAnsi="Arial" w:cs="Arial"/>
                <w:sz w:val="20"/>
              </w:rPr>
            </w:pPr>
            <w:r w:rsidRPr="00F14FC3">
              <w:rPr>
                <w:rFonts w:ascii="Arial" w:hAnsi="Arial" w:cs="Arial"/>
                <w:sz w:val="20"/>
              </w:rPr>
              <w:t>07h às 11h</w:t>
            </w:r>
          </w:p>
          <w:p w14:paraId="5157BC06" w14:textId="77777777" w:rsidR="00F14FC3" w:rsidRPr="00F14FC3" w:rsidRDefault="00F14FC3" w:rsidP="008A25ED">
            <w:pPr>
              <w:jc w:val="center"/>
              <w:rPr>
                <w:sz w:val="20"/>
              </w:rPr>
            </w:pPr>
            <w:r w:rsidRPr="00F14FC3">
              <w:rPr>
                <w:rFonts w:ascii="Arial" w:hAnsi="Arial" w:cs="Arial"/>
                <w:sz w:val="20"/>
              </w:rPr>
              <w:t>12h às 16h</w:t>
            </w:r>
          </w:p>
        </w:tc>
        <w:tc>
          <w:tcPr>
            <w:tcW w:w="1559" w:type="dxa"/>
            <w:tcBorders>
              <w:top w:val="single" w:sz="24" w:space="0" w:color="auto"/>
              <w:bottom w:val="single" w:sz="4" w:space="0" w:color="auto"/>
            </w:tcBorders>
            <w:shd w:val="clear" w:color="auto" w:fill="auto"/>
            <w:vAlign w:val="center"/>
          </w:tcPr>
          <w:p w14:paraId="2DD51204" w14:textId="77777777" w:rsidR="00F14FC3" w:rsidRPr="00F14FC3" w:rsidRDefault="00F14FC3" w:rsidP="008A25ED">
            <w:pPr>
              <w:jc w:val="right"/>
              <w:rPr>
                <w:sz w:val="20"/>
              </w:rPr>
            </w:pPr>
            <w:r w:rsidRPr="00F14FC3">
              <w:rPr>
                <w:sz w:val="20"/>
              </w:rPr>
              <w:t>99839-6256</w:t>
            </w:r>
          </w:p>
        </w:tc>
        <w:tc>
          <w:tcPr>
            <w:tcW w:w="3511" w:type="dxa"/>
            <w:tcBorders>
              <w:top w:val="single" w:sz="24" w:space="0" w:color="auto"/>
              <w:bottom w:val="single" w:sz="4" w:space="0" w:color="auto"/>
            </w:tcBorders>
            <w:shd w:val="clear" w:color="auto" w:fill="auto"/>
            <w:vAlign w:val="center"/>
          </w:tcPr>
          <w:p w14:paraId="6220E324" w14:textId="77777777" w:rsidR="00F14FC3" w:rsidRPr="00F14FC3" w:rsidRDefault="00F14FC3" w:rsidP="008A25ED">
            <w:pPr>
              <w:rPr>
                <w:sz w:val="20"/>
              </w:rPr>
            </w:pPr>
            <w:r w:rsidRPr="00F14FC3">
              <w:rPr>
                <w:sz w:val="20"/>
              </w:rPr>
              <w:t>sevennavi@yahoo.com.br</w:t>
            </w:r>
          </w:p>
        </w:tc>
      </w:tr>
      <w:tr w:rsidR="00F14FC3" w:rsidRPr="00F14FC3" w14:paraId="0E3F897B" w14:textId="77777777" w:rsidTr="00F14FC3">
        <w:tc>
          <w:tcPr>
            <w:tcW w:w="425" w:type="dxa"/>
            <w:vMerge/>
            <w:tcBorders>
              <w:bottom w:val="single" w:sz="4" w:space="0" w:color="auto"/>
            </w:tcBorders>
            <w:shd w:val="clear" w:color="auto" w:fill="auto"/>
            <w:vAlign w:val="center"/>
          </w:tcPr>
          <w:p w14:paraId="58B26FEB"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top w:val="single" w:sz="4" w:space="0" w:color="auto"/>
              <w:bottom w:val="single" w:sz="4" w:space="0" w:color="auto"/>
            </w:tcBorders>
            <w:shd w:val="clear" w:color="auto" w:fill="auto"/>
            <w:vAlign w:val="center"/>
          </w:tcPr>
          <w:p w14:paraId="507C6F4C" w14:textId="77777777" w:rsidR="00F14FC3" w:rsidRPr="00F14FC3" w:rsidRDefault="00F14FC3" w:rsidP="008A25ED">
            <w:pPr>
              <w:jc w:val="center"/>
              <w:rPr>
                <w:b/>
                <w:sz w:val="20"/>
              </w:rPr>
            </w:pPr>
          </w:p>
        </w:tc>
        <w:tc>
          <w:tcPr>
            <w:tcW w:w="1134" w:type="dxa"/>
            <w:vMerge/>
            <w:tcBorders>
              <w:top w:val="single" w:sz="4" w:space="0" w:color="auto"/>
              <w:bottom w:val="single" w:sz="4" w:space="0" w:color="auto"/>
            </w:tcBorders>
            <w:shd w:val="clear" w:color="auto" w:fill="auto"/>
            <w:vAlign w:val="center"/>
          </w:tcPr>
          <w:p w14:paraId="50C6AA26" w14:textId="77777777" w:rsidR="00F14FC3" w:rsidRPr="00F14FC3" w:rsidRDefault="00F14FC3" w:rsidP="008A25ED">
            <w:pPr>
              <w:jc w:val="center"/>
              <w:rPr>
                <w:sz w:val="20"/>
              </w:rPr>
            </w:pPr>
          </w:p>
        </w:tc>
        <w:tc>
          <w:tcPr>
            <w:tcW w:w="2835" w:type="dxa"/>
            <w:tcBorders>
              <w:top w:val="single" w:sz="4" w:space="0" w:color="auto"/>
              <w:bottom w:val="single" w:sz="4" w:space="0" w:color="auto"/>
            </w:tcBorders>
            <w:shd w:val="clear" w:color="auto" w:fill="auto"/>
            <w:vAlign w:val="center"/>
          </w:tcPr>
          <w:p w14:paraId="707A5116" w14:textId="77777777" w:rsidR="00F14FC3" w:rsidRPr="00F14FC3" w:rsidRDefault="00F14FC3" w:rsidP="008A25ED">
            <w:pPr>
              <w:rPr>
                <w:sz w:val="20"/>
              </w:rPr>
            </w:pPr>
            <w:proofErr w:type="spellStart"/>
            <w:r w:rsidRPr="00F14FC3">
              <w:rPr>
                <w:sz w:val="20"/>
              </w:rPr>
              <w:t>Rosimeri</w:t>
            </w:r>
            <w:proofErr w:type="spellEnd"/>
            <w:r w:rsidRPr="00F14FC3">
              <w:rPr>
                <w:sz w:val="20"/>
              </w:rPr>
              <w:t xml:space="preserve"> Cenira de Azevedo</w:t>
            </w:r>
          </w:p>
        </w:tc>
        <w:tc>
          <w:tcPr>
            <w:tcW w:w="1734" w:type="dxa"/>
            <w:vMerge/>
            <w:tcBorders>
              <w:top w:val="single" w:sz="4" w:space="0" w:color="auto"/>
              <w:bottom w:val="single" w:sz="4" w:space="0" w:color="auto"/>
            </w:tcBorders>
            <w:shd w:val="clear" w:color="auto" w:fill="auto"/>
            <w:vAlign w:val="center"/>
          </w:tcPr>
          <w:p w14:paraId="1F85BEAB" w14:textId="77777777" w:rsidR="00F14FC3" w:rsidRPr="00F14FC3" w:rsidRDefault="00F14FC3" w:rsidP="008A25ED">
            <w:pPr>
              <w:jc w:val="center"/>
              <w:rPr>
                <w:rFonts w:ascii="Arial" w:hAnsi="Arial" w:cs="Arial"/>
                <w:sz w:val="20"/>
              </w:rPr>
            </w:pPr>
          </w:p>
        </w:tc>
        <w:tc>
          <w:tcPr>
            <w:tcW w:w="1559" w:type="dxa"/>
            <w:tcBorders>
              <w:top w:val="single" w:sz="4" w:space="0" w:color="auto"/>
              <w:bottom w:val="single" w:sz="4" w:space="0" w:color="auto"/>
            </w:tcBorders>
            <w:shd w:val="clear" w:color="auto" w:fill="auto"/>
            <w:vAlign w:val="center"/>
          </w:tcPr>
          <w:p w14:paraId="68F05B65" w14:textId="77777777" w:rsidR="00F14FC3" w:rsidRPr="00F14FC3" w:rsidRDefault="00F14FC3" w:rsidP="008A25ED">
            <w:pPr>
              <w:jc w:val="right"/>
              <w:rPr>
                <w:sz w:val="20"/>
              </w:rPr>
            </w:pPr>
            <w:r w:rsidRPr="00F14FC3">
              <w:rPr>
                <w:sz w:val="20"/>
              </w:rPr>
              <w:t>9.9828-7465</w:t>
            </w:r>
          </w:p>
          <w:p w14:paraId="67EF1126" w14:textId="77777777" w:rsidR="00F14FC3" w:rsidRPr="00F14FC3" w:rsidRDefault="00F14FC3" w:rsidP="008A25ED">
            <w:pPr>
              <w:jc w:val="right"/>
              <w:rPr>
                <w:sz w:val="20"/>
              </w:rPr>
            </w:pPr>
            <w:r w:rsidRPr="00F14FC3">
              <w:rPr>
                <w:sz w:val="20"/>
              </w:rPr>
              <w:t>2542-4383</w:t>
            </w:r>
          </w:p>
          <w:p w14:paraId="5971C861" w14:textId="77777777" w:rsidR="00F14FC3" w:rsidRPr="00F14FC3" w:rsidRDefault="00F14FC3" w:rsidP="008A25ED">
            <w:pPr>
              <w:jc w:val="right"/>
              <w:rPr>
                <w:sz w:val="20"/>
              </w:rPr>
            </w:pPr>
            <w:r w:rsidRPr="00F14FC3">
              <w:rPr>
                <w:sz w:val="20"/>
              </w:rPr>
              <w:t>2528-8481</w:t>
            </w:r>
          </w:p>
        </w:tc>
        <w:tc>
          <w:tcPr>
            <w:tcW w:w="3511" w:type="dxa"/>
            <w:tcBorders>
              <w:top w:val="single" w:sz="4" w:space="0" w:color="auto"/>
              <w:bottom w:val="single" w:sz="4" w:space="0" w:color="auto"/>
            </w:tcBorders>
            <w:shd w:val="clear" w:color="auto" w:fill="auto"/>
            <w:vAlign w:val="center"/>
          </w:tcPr>
          <w:p w14:paraId="7D210874" w14:textId="77777777" w:rsidR="00F14FC3" w:rsidRPr="00F14FC3" w:rsidRDefault="00A20AF8" w:rsidP="008A25ED">
            <w:pPr>
              <w:rPr>
                <w:sz w:val="20"/>
              </w:rPr>
            </w:pPr>
            <w:hyperlink r:id="rId105" w:history="1">
              <w:r w:rsidR="00F14FC3" w:rsidRPr="00F14FC3">
                <w:rPr>
                  <w:rStyle w:val="Hyperlink"/>
                  <w:sz w:val="20"/>
                </w:rPr>
                <w:t>rosic.azevedo@hotmail.com</w:t>
              </w:r>
            </w:hyperlink>
          </w:p>
          <w:p w14:paraId="774E3476" w14:textId="77777777" w:rsidR="00F14FC3" w:rsidRPr="00F14FC3" w:rsidRDefault="00F14FC3" w:rsidP="008A25ED">
            <w:pPr>
              <w:rPr>
                <w:sz w:val="20"/>
              </w:rPr>
            </w:pPr>
            <w:r w:rsidRPr="00F14FC3">
              <w:rPr>
                <w:sz w:val="20"/>
              </w:rPr>
              <w:t>emzwemerich@yahoo.com</w:t>
            </w:r>
          </w:p>
        </w:tc>
      </w:tr>
    </w:tbl>
    <w:p w14:paraId="142CAC6E" w14:textId="77777777" w:rsidR="00F14FC3" w:rsidRDefault="00F14FC3" w:rsidP="00F14FC3">
      <w:pPr>
        <w:spacing w:after="120"/>
        <w:ind w:left="-567"/>
        <w:jc w:val="center"/>
        <w:rPr>
          <w:b/>
          <w:noProof/>
        </w:rPr>
      </w:pPr>
    </w:p>
    <w:p w14:paraId="10DFB1F5" w14:textId="77777777" w:rsidR="00F14FC3" w:rsidRDefault="00F14FC3" w:rsidP="00F14FC3">
      <w:pPr>
        <w:spacing w:after="120"/>
        <w:ind w:left="-567"/>
        <w:jc w:val="center"/>
        <w:rPr>
          <w:b/>
          <w:noProof/>
        </w:rPr>
      </w:pPr>
    </w:p>
    <w:p w14:paraId="556BCD82" w14:textId="4782206D" w:rsidR="00374244" w:rsidRDefault="00374244" w:rsidP="00F14FC3">
      <w:pPr>
        <w:spacing w:after="120"/>
        <w:ind w:left="-567"/>
        <w:jc w:val="center"/>
        <w:rPr>
          <w:b/>
        </w:rPr>
        <w:sectPr w:rsidR="00374244" w:rsidSect="00730A98">
          <w:pgSz w:w="16840" w:h="11910" w:orient="landscape"/>
          <w:pgMar w:top="822" w:right="992" w:bottom="1400" w:left="1667" w:header="567" w:footer="556" w:gutter="0"/>
          <w:cols w:space="720"/>
        </w:sect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20AF8" w:rsidRPr="00B313BF" w:rsidRDefault="00A20AF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D7002A" w:rsidRPr="00B313BF" w:rsidRDefault="00D7002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530DCA75"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7B2748">
        <w:rPr>
          <w:b/>
          <w:sz w:val="24"/>
          <w:szCs w:val="24"/>
        </w:rPr>
        <w:t>3978</w:t>
      </w:r>
      <w:r w:rsidR="0040679E" w:rsidRPr="00F30EF9">
        <w:rPr>
          <w:b/>
          <w:sz w:val="24"/>
          <w:szCs w:val="24"/>
        </w:rPr>
        <w:t>/202</w:t>
      </w:r>
      <w:r w:rsidR="009D44BA">
        <w:rPr>
          <w:b/>
          <w:sz w:val="24"/>
          <w:szCs w:val="24"/>
        </w:rPr>
        <w:t>4</w:t>
      </w:r>
    </w:p>
    <w:p w14:paraId="31230C61" w14:textId="1264B70C"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750940">
        <w:rPr>
          <w:b/>
          <w:sz w:val="24"/>
          <w:szCs w:val="24"/>
        </w:rPr>
        <w:t>017</w:t>
      </w:r>
      <w:r w:rsidRPr="00750940">
        <w:rPr>
          <w:b/>
          <w:sz w:val="24"/>
          <w:szCs w:val="24"/>
        </w:rPr>
        <w:t>/202</w:t>
      </w:r>
      <w:r w:rsidR="009D44BA" w:rsidRPr="00750940">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E36337">
      <w:pPr>
        <w:pStyle w:val="PargrafodaLista"/>
        <w:widowControl w:val="0"/>
        <w:numPr>
          <w:ilvl w:val="0"/>
          <w:numId w:val="33"/>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E36337">
      <w:pPr>
        <w:pStyle w:val="PargrafodaLista"/>
        <w:widowControl w:val="0"/>
        <w:numPr>
          <w:ilvl w:val="0"/>
          <w:numId w:val="33"/>
        </w:numPr>
        <w:tabs>
          <w:tab w:val="left" w:pos="284"/>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B49D8BF" w:rsidR="00DB1FD4" w:rsidRDefault="00DB1FD4" w:rsidP="00947E7A">
      <w:pPr>
        <w:tabs>
          <w:tab w:val="left" w:pos="284"/>
        </w:tabs>
        <w:spacing w:before="120" w:after="120" w:line="276" w:lineRule="auto"/>
        <w:ind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w:t>
      </w:r>
      <w:r w:rsidR="00C16C2B">
        <w:rPr>
          <w:spacing w:val="30"/>
          <w:sz w:val="24"/>
          <w:szCs w:val="24"/>
        </w:rPr>
        <w:t>aquisição</w:t>
      </w:r>
      <w:r w:rsidR="0055765B" w:rsidRPr="00F30EF9">
        <w:rPr>
          <w:spacing w:val="30"/>
          <w:sz w:val="24"/>
          <w:szCs w:val="24"/>
        </w:rPr>
        <w:t xml:space="preserve">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86"/>
        <w:gridCol w:w="1105"/>
        <w:gridCol w:w="1134"/>
        <w:gridCol w:w="1417"/>
        <w:gridCol w:w="1417"/>
        <w:gridCol w:w="1417"/>
      </w:tblGrid>
      <w:tr w:rsidR="00DA7D8C" w:rsidRPr="00701C94" w14:paraId="56C1154D" w14:textId="77777777" w:rsidTr="00DA7D8C">
        <w:trPr>
          <w:trHeight w:val="567"/>
          <w:jc w:val="center"/>
        </w:trPr>
        <w:tc>
          <w:tcPr>
            <w:tcW w:w="709" w:type="dxa"/>
            <w:shd w:val="clear" w:color="auto" w:fill="B4C6E7"/>
            <w:vAlign w:val="center"/>
          </w:tcPr>
          <w:p w14:paraId="4C57F8BC" w14:textId="77777777" w:rsidR="00DA7D8C" w:rsidRPr="0033414C" w:rsidRDefault="00DA7D8C"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2886" w:type="dxa"/>
            <w:shd w:val="clear" w:color="auto" w:fill="B4C6E7"/>
            <w:vAlign w:val="center"/>
          </w:tcPr>
          <w:p w14:paraId="0D5CD5ED" w14:textId="77777777" w:rsidR="00DA7D8C" w:rsidRDefault="00DA7D8C" w:rsidP="00DA7D8C">
            <w:pPr>
              <w:jc w:val="center"/>
              <w:rPr>
                <w:b/>
                <w:sz w:val="18"/>
                <w:szCs w:val="18"/>
                <w:lang w:eastAsia="en-US"/>
              </w:rPr>
            </w:pPr>
            <w:r>
              <w:rPr>
                <w:b/>
                <w:sz w:val="18"/>
                <w:szCs w:val="18"/>
              </w:rPr>
              <w:t>DESCRIÇÃO/ESPECIFICAÇÃO</w:t>
            </w:r>
          </w:p>
          <w:p w14:paraId="14573AB4" w14:textId="77777777" w:rsidR="00DA7D8C" w:rsidRDefault="00DA7D8C" w:rsidP="00DA7D8C">
            <w:pPr>
              <w:jc w:val="center"/>
              <w:rPr>
                <w:b/>
                <w:sz w:val="18"/>
                <w:szCs w:val="18"/>
              </w:rPr>
            </w:pPr>
            <w:r>
              <w:rPr>
                <w:b/>
                <w:sz w:val="18"/>
                <w:szCs w:val="18"/>
              </w:rPr>
              <w:t>GÊNEROS DE ORIGEM ANIMAL SOB REFRIGERAÇÃO</w:t>
            </w:r>
          </w:p>
          <w:p w14:paraId="7173C755" w14:textId="77777777" w:rsidR="00DA7D8C" w:rsidRDefault="00DA7D8C" w:rsidP="00DA7D8C">
            <w:pPr>
              <w:jc w:val="center"/>
              <w:rPr>
                <w:b/>
                <w:sz w:val="18"/>
                <w:szCs w:val="18"/>
              </w:rPr>
            </w:pPr>
            <w:r>
              <w:rPr>
                <w:b/>
                <w:sz w:val="18"/>
                <w:szCs w:val="18"/>
              </w:rPr>
              <w:t>(ENTREGA QUINZENAL)</w:t>
            </w:r>
          </w:p>
          <w:p w14:paraId="65EE1DAF" w14:textId="01B2EDB6" w:rsidR="00DA7D8C" w:rsidRPr="00BF2BDA" w:rsidRDefault="00DA7D8C" w:rsidP="00A16FCE">
            <w:pPr>
              <w:spacing w:line="360" w:lineRule="auto"/>
              <w:jc w:val="center"/>
              <w:rPr>
                <w:rFonts w:eastAsia="Calibri"/>
                <w:b/>
                <w:sz w:val="22"/>
                <w:szCs w:val="22"/>
                <w:lang w:eastAsia="en-US"/>
              </w:rPr>
            </w:pPr>
            <w:r>
              <w:rPr>
                <w:b/>
                <w:bCs/>
                <w:sz w:val="18"/>
                <w:szCs w:val="18"/>
                <w:u w:val="single"/>
              </w:rPr>
              <w:t>O transporte deverá - ser feito em caminhão frigorífico</w:t>
            </w:r>
          </w:p>
        </w:tc>
        <w:tc>
          <w:tcPr>
            <w:tcW w:w="1105" w:type="dxa"/>
            <w:shd w:val="clear" w:color="auto" w:fill="B4C6E7"/>
            <w:vAlign w:val="center"/>
          </w:tcPr>
          <w:p w14:paraId="2839ACB9" w14:textId="77777777" w:rsidR="00DA7D8C" w:rsidRPr="00BF2BDA" w:rsidRDefault="00DA7D8C" w:rsidP="00DA7D8C">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47A40588" w:rsidR="00DA7D8C" w:rsidRPr="00BF2BDA" w:rsidRDefault="00DA7D8C" w:rsidP="00A16FCE">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75C5B12E" w14:textId="77777777" w:rsidR="00DA7D8C" w:rsidRPr="00BF2BDA" w:rsidRDefault="00DA7D8C" w:rsidP="00DA7D8C">
            <w:pPr>
              <w:jc w:val="center"/>
              <w:rPr>
                <w:rFonts w:eastAsia="Calibri"/>
                <w:b/>
                <w:sz w:val="18"/>
                <w:szCs w:val="18"/>
                <w:lang w:eastAsia="en-US"/>
              </w:rPr>
            </w:pPr>
            <w:r w:rsidRPr="00BF2BDA">
              <w:rPr>
                <w:rFonts w:eastAsia="Calibri"/>
                <w:b/>
                <w:sz w:val="18"/>
                <w:szCs w:val="18"/>
                <w:lang w:eastAsia="en-US"/>
              </w:rPr>
              <w:t>QUANT.</w:t>
            </w:r>
          </w:p>
          <w:p w14:paraId="1BF8D1EE" w14:textId="3C2B1D15" w:rsidR="00DA7D8C" w:rsidRPr="00BF2BDA" w:rsidRDefault="00DA7D8C" w:rsidP="00A16FCE">
            <w:pPr>
              <w:jc w:val="center"/>
              <w:rPr>
                <w:rFonts w:eastAsia="Calibri"/>
                <w:b/>
                <w:sz w:val="18"/>
                <w:szCs w:val="18"/>
                <w:lang w:eastAsia="en-US"/>
              </w:rPr>
            </w:pPr>
            <w:r w:rsidRPr="00BF2BDA">
              <w:rPr>
                <w:rFonts w:eastAsia="Calibri"/>
                <w:b/>
                <w:sz w:val="18"/>
                <w:szCs w:val="18"/>
                <w:lang w:eastAsia="en-US"/>
              </w:rPr>
              <w:t>MÁXIMA</w:t>
            </w:r>
          </w:p>
        </w:tc>
        <w:tc>
          <w:tcPr>
            <w:tcW w:w="1417" w:type="dxa"/>
            <w:shd w:val="clear" w:color="auto" w:fill="B4C6E7"/>
            <w:vAlign w:val="center"/>
          </w:tcPr>
          <w:p w14:paraId="0D74B82E" w14:textId="64BD4972" w:rsidR="00DA7D8C" w:rsidRPr="00BF2BDA" w:rsidRDefault="00DA7D8C" w:rsidP="000C4361">
            <w:pPr>
              <w:jc w:val="center"/>
              <w:rPr>
                <w:b/>
                <w:sz w:val="16"/>
                <w:szCs w:val="18"/>
              </w:rPr>
            </w:pPr>
            <w:r>
              <w:rPr>
                <w:b/>
                <w:sz w:val="16"/>
                <w:szCs w:val="18"/>
              </w:rPr>
              <w:t>MARCA</w:t>
            </w:r>
          </w:p>
        </w:tc>
        <w:tc>
          <w:tcPr>
            <w:tcW w:w="1417" w:type="dxa"/>
            <w:shd w:val="clear" w:color="auto" w:fill="B4C6E7"/>
            <w:vAlign w:val="center"/>
          </w:tcPr>
          <w:p w14:paraId="6CAA3F5A" w14:textId="31D9D95E" w:rsidR="00DA7D8C" w:rsidRPr="00BF2BDA" w:rsidRDefault="00DA7D8C" w:rsidP="00A16FCE">
            <w:pPr>
              <w:jc w:val="center"/>
              <w:rPr>
                <w:b/>
                <w:sz w:val="16"/>
                <w:szCs w:val="18"/>
              </w:rPr>
            </w:pPr>
            <w:r w:rsidRPr="00BF2BDA">
              <w:rPr>
                <w:b/>
                <w:sz w:val="16"/>
                <w:szCs w:val="18"/>
              </w:rPr>
              <w:t>VALOR</w:t>
            </w:r>
          </w:p>
          <w:p w14:paraId="5672167C" w14:textId="77777777" w:rsidR="00DA7D8C" w:rsidRDefault="00DA7D8C" w:rsidP="00EC1F74">
            <w:pPr>
              <w:jc w:val="center"/>
              <w:rPr>
                <w:b/>
                <w:sz w:val="16"/>
                <w:szCs w:val="18"/>
              </w:rPr>
            </w:pPr>
            <w:r w:rsidRPr="00BF2BDA">
              <w:rPr>
                <w:b/>
                <w:sz w:val="16"/>
                <w:szCs w:val="18"/>
              </w:rPr>
              <w:t xml:space="preserve">UNITÁRIO </w:t>
            </w:r>
          </w:p>
          <w:p w14:paraId="0AD98C2C" w14:textId="71D5755A" w:rsidR="00DA7D8C" w:rsidRPr="00BF2BDA" w:rsidRDefault="00DA7D8C"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DA7D8C" w:rsidRPr="00BF2BDA" w:rsidRDefault="00DA7D8C" w:rsidP="00A16FCE">
            <w:pPr>
              <w:jc w:val="center"/>
              <w:rPr>
                <w:b/>
                <w:sz w:val="16"/>
                <w:szCs w:val="18"/>
              </w:rPr>
            </w:pPr>
            <w:r w:rsidRPr="00BF2BDA">
              <w:rPr>
                <w:b/>
                <w:sz w:val="16"/>
                <w:szCs w:val="18"/>
              </w:rPr>
              <w:t>VALOR</w:t>
            </w:r>
          </w:p>
          <w:p w14:paraId="4B61F283" w14:textId="77777777" w:rsidR="00DA7D8C" w:rsidRDefault="00DA7D8C" w:rsidP="00EC1F74">
            <w:pPr>
              <w:jc w:val="center"/>
              <w:rPr>
                <w:b/>
                <w:sz w:val="16"/>
                <w:szCs w:val="18"/>
              </w:rPr>
            </w:pPr>
            <w:r w:rsidRPr="00BF2BDA">
              <w:rPr>
                <w:b/>
                <w:sz w:val="16"/>
                <w:szCs w:val="18"/>
              </w:rPr>
              <w:t xml:space="preserve">TOTAL </w:t>
            </w:r>
          </w:p>
          <w:p w14:paraId="7B8C7713" w14:textId="07A16A27" w:rsidR="00DA7D8C" w:rsidRPr="00BF2BDA" w:rsidRDefault="00DA7D8C" w:rsidP="00EC1F74">
            <w:pPr>
              <w:jc w:val="center"/>
              <w:rPr>
                <w:rFonts w:eastAsia="Calibri"/>
                <w:b/>
                <w:sz w:val="16"/>
                <w:szCs w:val="18"/>
                <w:lang w:eastAsia="en-US"/>
              </w:rPr>
            </w:pPr>
            <w:r w:rsidRPr="00BF2BDA">
              <w:rPr>
                <w:b/>
                <w:sz w:val="16"/>
                <w:szCs w:val="18"/>
              </w:rPr>
              <w:t>R$</w:t>
            </w:r>
          </w:p>
        </w:tc>
      </w:tr>
      <w:tr w:rsidR="00DA7D8C" w:rsidRPr="00701C94" w14:paraId="1CD707C0" w14:textId="77777777" w:rsidTr="00DA7D8C">
        <w:trPr>
          <w:trHeight w:val="567"/>
          <w:jc w:val="center"/>
        </w:trPr>
        <w:tc>
          <w:tcPr>
            <w:tcW w:w="709" w:type="dxa"/>
            <w:shd w:val="clear" w:color="auto" w:fill="auto"/>
            <w:vAlign w:val="center"/>
          </w:tcPr>
          <w:p w14:paraId="485B1F7C"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2886" w:type="dxa"/>
            <w:shd w:val="clear" w:color="auto" w:fill="auto"/>
          </w:tcPr>
          <w:p w14:paraId="6AD3C331" w14:textId="06BA61DF" w:rsidR="00DA7D8C" w:rsidRPr="00BF2BDA" w:rsidRDefault="00DA7D8C" w:rsidP="00A16FCE">
            <w:pPr>
              <w:jc w:val="both"/>
              <w:rPr>
                <w:sz w:val="22"/>
                <w:szCs w:val="22"/>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58F42543" w14:textId="138FA45D" w:rsidR="00DA7D8C" w:rsidRPr="00A31C1C" w:rsidRDefault="00DA7D8C" w:rsidP="00A16FCE">
            <w:pPr>
              <w:jc w:val="center"/>
              <w:rPr>
                <w:sz w:val="20"/>
              </w:rPr>
            </w:pPr>
            <w:r>
              <w:rPr>
                <w:sz w:val="20"/>
              </w:rPr>
              <w:t>Peso 900g</w:t>
            </w:r>
          </w:p>
        </w:tc>
        <w:tc>
          <w:tcPr>
            <w:tcW w:w="1134" w:type="dxa"/>
            <w:shd w:val="clear" w:color="auto" w:fill="auto"/>
            <w:vAlign w:val="center"/>
          </w:tcPr>
          <w:p w14:paraId="29465BED" w14:textId="2B08A011" w:rsidR="00DA7D8C" w:rsidRPr="00BF2BDA" w:rsidRDefault="00DA7D8C" w:rsidP="00A16FCE">
            <w:pPr>
              <w:jc w:val="center"/>
              <w:rPr>
                <w:color w:val="000000"/>
                <w:sz w:val="22"/>
                <w:szCs w:val="22"/>
              </w:rPr>
            </w:pPr>
            <w:r>
              <w:rPr>
                <w:sz w:val="20"/>
              </w:rPr>
              <w:t>6.297</w:t>
            </w:r>
          </w:p>
        </w:tc>
        <w:tc>
          <w:tcPr>
            <w:tcW w:w="1417" w:type="dxa"/>
          </w:tcPr>
          <w:p w14:paraId="5CAC4537" w14:textId="77777777" w:rsidR="00DA7D8C" w:rsidRPr="00E81EB2" w:rsidRDefault="00DA7D8C" w:rsidP="00A16FCE">
            <w:pPr>
              <w:jc w:val="center"/>
              <w:rPr>
                <w:b/>
                <w:color w:val="000000"/>
                <w:sz w:val="22"/>
                <w:szCs w:val="22"/>
              </w:rPr>
            </w:pPr>
          </w:p>
        </w:tc>
        <w:tc>
          <w:tcPr>
            <w:tcW w:w="1417" w:type="dxa"/>
            <w:vAlign w:val="center"/>
          </w:tcPr>
          <w:p w14:paraId="61908101" w14:textId="51CA65B2" w:rsidR="00DA7D8C" w:rsidRPr="00E81EB2" w:rsidRDefault="00DA7D8C" w:rsidP="00A16FCE">
            <w:pPr>
              <w:jc w:val="center"/>
              <w:rPr>
                <w:b/>
                <w:color w:val="000000"/>
                <w:sz w:val="22"/>
                <w:szCs w:val="22"/>
              </w:rPr>
            </w:pPr>
          </w:p>
        </w:tc>
        <w:tc>
          <w:tcPr>
            <w:tcW w:w="1417" w:type="dxa"/>
            <w:vAlign w:val="center"/>
          </w:tcPr>
          <w:p w14:paraId="63039E26" w14:textId="56E31B05" w:rsidR="00DA7D8C" w:rsidRPr="00E81EB2" w:rsidRDefault="00DA7D8C" w:rsidP="00A16FCE">
            <w:pPr>
              <w:jc w:val="center"/>
              <w:rPr>
                <w:b/>
                <w:color w:val="000000"/>
                <w:sz w:val="22"/>
                <w:szCs w:val="22"/>
              </w:rPr>
            </w:pPr>
          </w:p>
        </w:tc>
      </w:tr>
      <w:tr w:rsidR="00DA7D8C" w:rsidRPr="00701C94" w14:paraId="43F05630" w14:textId="77777777" w:rsidTr="00DA7D8C">
        <w:trPr>
          <w:trHeight w:val="567"/>
          <w:jc w:val="center"/>
        </w:trPr>
        <w:tc>
          <w:tcPr>
            <w:tcW w:w="709" w:type="dxa"/>
            <w:shd w:val="clear" w:color="auto" w:fill="auto"/>
            <w:vAlign w:val="center"/>
          </w:tcPr>
          <w:p w14:paraId="00511277"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2886" w:type="dxa"/>
            <w:shd w:val="clear" w:color="auto" w:fill="auto"/>
          </w:tcPr>
          <w:p w14:paraId="413E1E2C" w14:textId="3DDAB9B7" w:rsidR="00DA7D8C" w:rsidRPr="00BF2BDA" w:rsidRDefault="00DA7D8C" w:rsidP="00A16FCE">
            <w:pPr>
              <w:jc w:val="both"/>
              <w:rPr>
                <w:sz w:val="22"/>
                <w:szCs w:val="22"/>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071847A5" w14:textId="05C50696" w:rsidR="00DA7D8C" w:rsidRPr="00A31C1C" w:rsidRDefault="00DA7D8C" w:rsidP="00A16FCE">
            <w:pPr>
              <w:jc w:val="center"/>
              <w:rPr>
                <w:sz w:val="20"/>
              </w:rPr>
            </w:pPr>
            <w:r>
              <w:rPr>
                <w:sz w:val="20"/>
              </w:rPr>
              <w:t>Peso 900g</w:t>
            </w:r>
          </w:p>
        </w:tc>
        <w:tc>
          <w:tcPr>
            <w:tcW w:w="1134" w:type="dxa"/>
            <w:shd w:val="clear" w:color="auto" w:fill="auto"/>
            <w:vAlign w:val="center"/>
          </w:tcPr>
          <w:p w14:paraId="498135A5" w14:textId="256E1A49" w:rsidR="00DA7D8C" w:rsidRPr="00BF2BDA" w:rsidRDefault="00DA7D8C" w:rsidP="00A16FCE">
            <w:pPr>
              <w:jc w:val="center"/>
              <w:rPr>
                <w:color w:val="000000"/>
                <w:sz w:val="22"/>
                <w:szCs w:val="22"/>
              </w:rPr>
            </w:pPr>
            <w:r>
              <w:rPr>
                <w:sz w:val="20"/>
              </w:rPr>
              <w:t>6.297</w:t>
            </w:r>
          </w:p>
        </w:tc>
        <w:tc>
          <w:tcPr>
            <w:tcW w:w="1417" w:type="dxa"/>
          </w:tcPr>
          <w:p w14:paraId="009B1028" w14:textId="77777777" w:rsidR="00DA7D8C" w:rsidRPr="00E81EB2" w:rsidRDefault="00DA7D8C" w:rsidP="00A16FCE">
            <w:pPr>
              <w:jc w:val="center"/>
              <w:rPr>
                <w:b/>
                <w:color w:val="000000"/>
                <w:sz w:val="22"/>
                <w:szCs w:val="22"/>
              </w:rPr>
            </w:pPr>
          </w:p>
        </w:tc>
        <w:tc>
          <w:tcPr>
            <w:tcW w:w="1417" w:type="dxa"/>
          </w:tcPr>
          <w:p w14:paraId="6A372F3E" w14:textId="57E829DE" w:rsidR="00DA7D8C" w:rsidRPr="00E81EB2" w:rsidRDefault="00DA7D8C" w:rsidP="00A16FCE">
            <w:pPr>
              <w:jc w:val="center"/>
              <w:rPr>
                <w:b/>
                <w:color w:val="000000"/>
                <w:sz w:val="22"/>
                <w:szCs w:val="22"/>
              </w:rPr>
            </w:pPr>
          </w:p>
        </w:tc>
        <w:tc>
          <w:tcPr>
            <w:tcW w:w="1417" w:type="dxa"/>
            <w:vAlign w:val="center"/>
          </w:tcPr>
          <w:p w14:paraId="319889EF" w14:textId="7FB1FCAB" w:rsidR="00DA7D8C" w:rsidRPr="00E81EB2" w:rsidRDefault="00DA7D8C" w:rsidP="00A16FCE">
            <w:pPr>
              <w:jc w:val="center"/>
              <w:rPr>
                <w:b/>
                <w:color w:val="000000"/>
                <w:sz w:val="22"/>
                <w:szCs w:val="22"/>
              </w:rPr>
            </w:pPr>
          </w:p>
        </w:tc>
      </w:tr>
      <w:tr w:rsidR="00DA7D8C" w:rsidRPr="00701C94" w14:paraId="03EDF9DE" w14:textId="77777777" w:rsidTr="00DA7D8C">
        <w:trPr>
          <w:trHeight w:val="567"/>
          <w:jc w:val="center"/>
        </w:trPr>
        <w:tc>
          <w:tcPr>
            <w:tcW w:w="709" w:type="dxa"/>
            <w:shd w:val="clear" w:color="auto" w:fill="auto"/>
            <w:vAlign w:val="center"/>
          </w:tcPr>
          <w:p w14:paraId="76274A66"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2886" w:type="dxa"/>
            <w:shd w:val="clear" w:color="auto" w:fill="auto"/>
          </w:tcPr>
          <w:p w14:paraId="5C5E1886" w14:textId="0CAD2F1E" w:rsidR="00DA7D8C" w:rsidRPr="00BF2BDA" w:rsidRDefault="00DA7D8C" w:rsidP="00A16FCE">
            <w:pPr>
              <w:jc w:val="both"/>
              <w:rPr>
                <w:sz w:val="22"/>
                <w:szCs w:val="22"/>
              </w:rPr>
            </w:pPr>
            <w:r>
              <w:rPr>
                <w:b/>
                <w:bCs/>
                <w:sz w:val="20"/>
              </w:rPr>
              <w:t>IOGURTE ZERO ADIÇÃO DE AÇÚCAR SABOR</w:t>
            </w:r>
            <w:r>
              <w:rPr>
                <w:sz w:val="20"/>
              </w:rPr>
              <w:t xml:space="preserve"> </w:t>
            </w:r>
            <w:r>
              <w:rPr>
                <w:b/>
                <w:bCs/>
                <w:sz w:val="20"/>
              </w:rPr>
              <w:t>MORANGO</w:t>
            </w:r>
            <w:r>
              <w:rPr>
                <w:sz w:val="20"/>
              </w:rPr>
              <w:t xml:space="preserve">, contendo rótulo/informação nutricional, </w:t>
            </w:r>
            <w:r>
              <w:rPr>
                <w:sz w:val="20"/>
              </w:rPr>
              <w:lastRenderedPageBreak/>
              <w:t>data de fabricação, lote e data de validade. Inspecionado e registrado no MAPA (selo SIF ou SIE)</w:t>
            </w:r>
            <w:r>
              <w:rPr>
                <w:b/>
                <w:bCs/>
                <w:sz w:val="20"/>
                <w:u w:val="single"/>
              </w:rPr>
              <w:t xml:space="preserve"> </w:t>
            </w:r>
          </w:p>
        </w:tc>
        <w:tc>
          <w:tcPr>
            <w:tcW w:w="1105" w:type="dxa"/>
            <w:shd w:val="clear" w:color="auto" w:fill="auto"/>
            <w:vAlign w:val="center"/>
          </w:tcPr>
          <w:p w14:paraId="20DFB50F" w14:textId="5C6DDCD3" w:rsidR="00DA7D8C" w:rsidRPr="00A31C1C" w:rsidRDefault="00DA7D8C" w:rsidP="00A16FCE">
            <w:pPr>
              <w:jc w:val="center"/>
              <w:rPr>
                <w:sz w:val="20"/>
              </w:rPr>
            </w:pPr>
            <w:r>
              <w:rPr>
                <w:sz w:val="20"/>
              </w:rPr>
              <w:lastRenderedPageBreak/>
              <w:t>Peso 850g</w:t>
            </w:r>
          </w:p>
        </w:tc>
        <w:tc>
          <w:tcPr>
            <w:tcW w:w="1134" w:type="dxa"/>
            <w:shd w:val="clear" w:color="auto" w:fill="auto"/>
            <w:vAlign w:val="center"/>
          </w:tcPr>
          <w:p w14:paraId="4131B4E6" w14:textId="67A231FA" w:rsidR="00DA7D8C" w:rsidRPr="00BF2BDA" w:rsidRDefault="00DA7D8C" w:rsidP="00A16FCE">
            <w:pPr>
              <w:jc w:val="center"/>
              <w:rPr>
                <w:color w:val="000000"/>
                <w:sz w:val="22"/>
                <w:szCs w:val="22"/>
              </w:rPr>
            </w:pPr>
            <w:r>
              <w:rPr>
                <w:sz w:val="20"/>
              </w:rPr>
              <w:t>36</w:t>
            </w:r>
          </w:p>
        </w:tc>
        <w:tc>
          <w:tcPr>
            <w:tcW w:w="1417" w:type="dxa"/>
          </w:tcPr>
          <w:p w14:paraId="18DC7A8B" w14:textId="77777777" w:rsidR="00DA7D8C" w:rsidRPr="00E81EB2" w:rsidRDefault="00DA7D8C" w:rsidP="00A16FCE">
            <w:pPr>
              <w:jc w:val="center"/>
              <w:rPr>
                <w:b/>
                <w:color w:val="000000"/>
                <w:sz w:val="22"/>
                <w:szCs w:val="22"/>
              </w:rPr>
            </w:pPr>
          </w:p>
        </w:tc>
        <w:tc>
          <w:tcPr>
            <w:tcW w:w="1417" w:type="dxa"/>
          </w:tcPr>
          <w:p w14:paraId="7486C2C6" w14:textId="57C76E3A" w:rsidR="00DA7D8C" w:rsidRPr="00E81EB2" w:rsidRDefault="00DA7D8C" w:rsidP="00A16FCE">
            <w:pPr>
              <w:jc w:val="center"/>
              <w:rPr>
                <w:b/>
                <w:color w:val="000000"/>
                <w:sz w:val="22"/>
                <w:szCs w:val="22"/>
              </w:rPr>
            </w:pPr>
          </w:p>
        </w:tc>
        <w:tc>
          <w:tcPr>
            <w:tcW w:w="1417" w:type="dxa"/>
            <w:vAlign w:val="center"/>
          </w:tcPr>
          <w:p w14:paraId="30172B89" w14:textId="621C58C7" w:rsidR="00DA7D8C" w:rsidRPr="00E81EB2" w:rsidRDefault="00DA7D8C" w:rsidP="00A16FCE">
            <w:pPr>
              <w:jc w:val="center"/>
              <w:rPr>
                <w:b/>
                <w:color w:val="000000"/>
                <w:sz w:val="22"/>
                <w:szCs w:val="22"/>
              </w:rPr>
            </w:pPr>
          </w:p>
        </w:tc>
      </w:tr>
      <w:tr w:rsidR="00DA7D8C" w:rsidRPr="00701C94" w14:paraId="08960B6D" w14:textId="77777777" w:rsidTr="00DA7D8C">
        <w:trPr>
          <w:trHeight w:val="567"/>
          <w:jc w:val="center"/>
        </w:trPr>
        <w:tc>
          <w:tcPr>
            <w:tcW w:w="709" w:type="dxa"/>
            <w:shd w:val="clear" w:color="auto" w:fill="auto"/>
            <w:vAlign w:val="center"/>
          </w:tcPr>
          <w:p w14:paraId="5B977DFB"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4</w:t>
            </w:r>
          </w:p>
        </w:tc>
        <w:tc>
          <w:tcPr>
            <w:tcW w:w="2886" w:type="dxa"/>
            <w:shd w:val="clear" w:color="auto" w:fill="auto"/>
          </w:tcPr>
          <w:p w14:paraId="5DC8F932" w14:textId="20B8A3B9" w:rsidR="00DA7D8C" w:rsidRPr="00BF2BDA" w:rsidRDefault="00DA7D8C" w:rsidP="00A16FCE">
            <w:pPr>
              <w:jc w:val="both"/>
              <w:rPr>
                <w:sz w:val="22"/>
                <w:szCs w:val="22"/>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020CEC67" w14:textId="1971E820" w:rsidR="00DA7D8C" w:rsidRPr="00A31C1C" w:rsidRDefault="00DA7D8C" w:rsidP="00A16FCE">
            <w:pPr>
              <w:ind w:leftChars="-1" w:left="-1" w:hangingChars="1" w:hanging="2"/>
              <w:jc w:val="center"/>
              <w:rPr>
                <w:sz w:val="20"/>
              </w:rPr>
            </w:pPr>
            <w:r>
              <w:rPr>
                <w:sz w:val="20"/>
              </w:rPr>
              <w:t>Copo 170g</w:t>
            </w:r>
          </w:p>
        </w:tc>
        <w:tc>
          <w:tcPr>
            <w:tcW w:w="1134" w:type="dxa"/>
            <w:shd w:val="clear" w:color="auto" w:fill="auto"/>
            <w:vAlign w:val="center"/>
          </w:tcPr>
          <w:p w14:paraId="44D5DAD9" w14:textId="35A66EFA" w:rsidR="00DA7D8C" w:rsidRPr="00BF2BDA" w:rsidRDefault="00DA7D8C" w:rsidP="00DA7D8C">
            <w:pPr>
              <w:ind w:leftChars="-31" w:left="-29" w:hangingChars="29" w:hanging="58"/>
              <w:jc w:val="center"/>
              <w:rPr>
                <w:color w:val="000000"/>
                <w:sz w:val="22"/>
                <w:szCs w:val="22"/>
              </w:rPr>
            </w:pPr>
            <w:r>
              <w:rPr>
                <w:sz w:val="20"/>
              </w:rPr>
              <w:t>7.739</w:t>
            </w:r>
          </w:p>
        </w:tc>
        <w:tc>
          <w:tcPr>
            <w:tcW w:w="1417" w:type="dxa"/>
          </w:tcPr>
          <w:p w14:paraId="454F6C52" w14:textId="77777777" w:rsidR="00DA7D8C" w:rsidRPr="00E81EB2" w:rsidRDefault="00DA7D8C" w:rsidP="00A16FCE">
            <w:pPr>
              <w:ind w:leftChars="-31" w:left="-23" w:hangingChars="29" w:hanging="64"/>
              <w:jc w:val="center"/>
              <w:rPr>
                <w:b/>
                <w:color w:val="000000"/>
                <w:sz w:val="22"/>
                <w:szCs w:val="22"/>
              </w:rPr>
            </w:pPr>
          </w:p>
        </w:tc>
        <w:tc>
          <w:tcPr>
            <w:tcW w:w="1417" w:type="dxa"/>
          </w:tcPr>
          <w:p w14:paraId="0895B2EE" w14:textId="5D55F2C6" w:rsidR="00DA7D8C" w:rsidRPr="00E81EB2" w:rsidRDefault="00DA7D8C" w:rsidP="00A16FCE">
            <w:pPr>
              <w:ind w:leftChars="-31" w:left="-23" w:hangingChars="29" w:hanging="64"/>
              <w:jc w:val="center"/>
              <w:rPr>
                <w:b/>
                <w:color w:val="000000"/>
                <w:sz w:val="22"/>
                <w:szCs w:val="22"/>
              </w:rPr>
            </w:pPr>
          </w:p>
        </w:tc>
        <w:tc>
          <w:tcPr>
            <w:tcW w:w="1417" w:type="dxa"/>
            <w:vAlign w:val="center"/>
          </w:tcPr>
          <w:p w14:paraId="4A506095" w14:textId="70EB2920" w:rsidR="00DA7D8C" w:rsidRPr="00E81EB2" w:rsidRDefault="00DA7D8C" w:rsidP="00A16FCE">
            <w:pPr>
              <w:ind w:leftChars="-31" w:left="-23" w:hangingChars="29" w:hanging="64"/>
              <w:jc w:val="center"/>
              <w:rPr>
                <w:b/>
                <w:color w:val="000000"/>
                <w:sz w:val="22"/>
                <w:szCs w:val="22"/>
              </w:rPr>
            </w:pPr>
          </w:p>
        </w:tc>
      </w:tr>
      <w:tr w:rsidR="00DA7D8C" w:rsidRPr="00701C94" w14:paraId="10AD74D4" w14:textId="77777777" w:rsidTr="00DA7D8C">
        <w:trPr>
          <w:trHeight w:val="567"/>
          <w:jc w:val="center"/>
        </w:trPr>
        <w:tc>
          <w:tcPr>
            <w:tcW w:w="709" w:type="dxa"/>
            <w:shd w:val="clear" w:color="auto" w:fill="auto"/>
            <w:vAlign w:val="center"/>
          </w:tcPr>
          <w:p w14:paraId="7F40F929"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2886" w:type="dxa"/>
            <w:shd w:val="clear" w:color="auto" w:fill="auto"/>
          </w:tcPr>
          <w:p w14:paraId="7AA38C4F" w14:textId="05B3CD1F" w:rsidR="00DA7D8C" w:rsidRPr="00BF2BDA" w:rsidRDefault="00DA7D8C" w:rsidP="00A16FCE">
            <w:pPr>
              <w:jc w:val="both"/>
              <w:rPr>
                <w:sz w:val="22"/>
                <w:szCs w:val="22"/>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05" w:type="dxa"/>
            <w:shd w:val="clear" w:color="auto" w:fill="auto"/>
            <w:vAlign w:val="center"/>
          </w:tcPr>
          <w:p w14:paraId="6F4A9A9F" w14:textId="2F500E3B" w:rsidR="00DA7D8C" w:rsidRPr="00A31C1C" w:rsidRDefault="00DA7D8C" w:rsidP="00A16FCE">
            <w:pPr>
              <w:jc w:val="center"/>
              <w:rPr>
                <w:sz w:val="20"/>
              </w:rPr>
            </w:pPr>
            <w:r>
              <w:rPr>
                <w:sz w:val="20"/>
              </w:rPr>
              <w:t>Peso 850g</w:t>
            </w:r>
          </w:p>
        </w:tc>
        <w:tc>
          <w:tcPr>
            <w:tcW w:w="1134" w:type="dxa"/>
            <w:shd w:val="clear" w:color="auto" w:fill="auto"/>
            <w:vAlign w:val="center"/>
          </w:tcPr>
          <w:p w14:paraId="1C1AC392" w14:textId="590B8128" w:rsidR="00DA7D8C" w:rsidRPr="00BF2BDA" w:rsidRDefault="00DA7D8C" w:rsidP="00A16FCE">
            <w:pPr>
              <w:jc w:val="center"/>
              <w:rPr>
                <w:color w:val="000000"/>
                <w:sz w:val="22"/>
                <w:szCs w:val="22"/>
              </w:rPr>
            </w:pPr>
            <w:r>
              <w:rPr>
                <w:sz w:val="20"/>
              </w:rPr>
              <w:t>99</w:t>
            </w:r>
          </w:p>
        </w:tc>
        <w:tc>
          <w:tcPr>
            <w:tcW w:w="1417" w:type="dxa"/>
          </w:tcPr>
          <w:p w14:paraId="530BB894" w14:textId="77777777" w:rsidR="00DA7D8C" w:rsidRPr="00E81EB2" w:rsidRDefault="00DA7D8C" w:rsidP="00A16FCE">
            <w:pPr>
              <w:jc w:val="center"/>
              <w:rPr>
                <w:b/>
                <w:color w:val="000000"/>
                <w:sz w:val="22"/>
                <w:szCs w:val="22"/>
              </w:rPr>
            </w:pPr>
          </w:p>
        </w:tc>
        <w:tc>
          <w:tcPr>
            <w:tcW w:w="1417" w:type="dxa"/>
          </w:tcPr>
          <w:p w14:paraId="38CB5C23" w14:textId="12FB7031" w:rsidR="00DA7D8C" w:rsidRPr="00E81EB2" w:rsidRDefault="00DA7D8C" w:rsidP="00A16FCE">
            <w:pPr>
              <w:jc w:val="center"/>
              <w:rPr>
                <w:b/>
                <w:color w:val="000000"/>
                <w:sz w:val="22"/>
                <w:szCs w:val="22"/>
              </w:rPr>
            </w:pPr>
          </w:p>
        </w:tc>
        <w:tc>
          <w:tcPr>
            <w:tcW w:w="1417" w:type="dxa"/>
            <w:vAlign w:val="center"/>
          </w:tcPr>
          <w:p w14:paraId="687FFA2D" w14:textId="71FE0323" w:rsidR="00DA7D8C" w:rsidRPr="00E81EB2" w:rsidRDefault="00DA7D8C" w:rsidP="00A16FCE">
            <w:pPr>
              <w:jc w:val="center"/>
              <w:rPr>
                <w:b/>
                <w:color w:val="000000"/>
                <w:sz w:val="22"/>
                <w:szCs w:val="22"/>
              </w:rPr>
            </w:pPr>
          </w:p>
        </w:tc>
      </w:tr>
      <w:tr w:rsidR="00DA7D8C" w:rsidRPr="00701C94" w14:paraId="26A09E6D" w14:textId="77777777" w:rsidTr="00DA7D8C">
        <w:trPr>
          <w:trHeight w:val="567"/>
          <w:jc w:val="center"/>
        </w:trPr>
        <w:tc>
          <w:tcPr>
            <w:tcW w:w="709" w:type="dxa"/>
            <w:shd w:val="clear" w:color="auto" w:fill="auto"/>
            <w:vAlign w:val="center"/>
          </w:tcPr>
          <w:p w14:paraId="6967B2BE"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2886" w:type="dxa"/>
            <w:shd w:val="clear" w:color="auto" w:fill="auto"/>
          </w:tcPr>
          <w:p w14:paraId="4A411909" w14:textId="66C132BB" w:rsidR="00DA7D8C" w:rsidRPr="00BF2BDA" w:rsidRDefault="00DA7D8C" w:rsidP="00A16FCE">
            <w:pPr>
              <w:jc w:val="both"/>
              <w:rPr>
                <w:sz w:val="22"/>
                <w:szCs w:val="22"/>
              </w:rPr>
            </w:pPr>
            <w:r>
              <w:rPr>
                <w:b/>
                <w:bCs/>
                <w:sz w:val="20"/>
              </w:rPr>
              <w:t xml:space="preserve">MANTEIGA DE BOA QUALIDADE COM SAL - </w:t>
            </w:r>
            <w:r>
              <w:rPr>
                <w:sz w:val="20"/>
              </w:rPr>
              <w:t xml:space="preserve">Consistência sólida, textura lisa uniforme, </w:t>
            </w:r>
            <w:proofErr w:type="spellStart"/>
            <w:r>
              <w:rPr>
                <w:sz w:val="20"/>
              </w:rPr>
              <w:t>untosa</w:t>
            </w:r>
            <w:proofErr w:type="spellEnd"/>
            <w:r>
              <w:rPr>
                <w:sz w:val="20"/>
              </w:rPr>
              <w:t xml:space="preserve">, cor amarelada clara sem manchas ou pontos de outra coloração, de 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05" w:type="dxa"/>
            <w:shd w:val="clear" w:color="auto" w:fill="auto"/>
            <w:vAlign w:val="center"/>
          </w:tcPr>
          <w:p w14:paraId="3E6A4B55" w14:textId="29C2EB11" w:rsidR="00DA7D8C" w:rsidRPr="00A31C1C" w:rsidRDefault="00DA7D8C" w:rsidP="00A16FCE">
            <w:pPr>
              <w:jc w:val="center"/>
              <w:rPr>
                <w:sz w:val="20"/>
              </w:rPr>
            </w:pPr>
            <w:r>
              <w:rPr>
                <w:sz w:val="20"/>
              </w:rPr>
              <w:t>Pote de 200g</w:t>
            </w:r>
          </w:p>
        </w:tc>
        <w:tc>
          <w:tcPr>
            <w:tcW w:w="1134" w:type="dxa"/>
            <w:shd w:val="clear" w:color="auto" w:fill="auto"/>
            <w:vAlign w:val="center"/>
          </w:tcPr>
          <w:p w14:paraId="0ED8C649" w14:textId="3C17215F" w:rsidR="00DA7D8C" w:rsidRPr="00BF2BDA" w:rsidRDefault="00DA7D8C" w:rsidP="00A16FCE">
            <w:pPr>
              <w:jc w:val="center"/>
              <w:rPr>
                <w:color w:val="000000"/>
                <w:sz w:val="22"/>
                <w:szCs w:val="22"/>
              </w:rPr>
            </w:pPr>
            <w:r>
              <w:rPr>
                <w:sz w:val="20"/>
              </w:rPr>
              <w:t>11.828</w:t>
            </w:r>
          </w:p>
        </w:tc>
        <w:tc>
          <w:tcPr>
            <w:tcW w:w="1417" w:type="dxa"/>
          </w:tcPr>
          <w:p w14:paraId="4E601E8E" w14:textId="77777777" w:rsidR="00DA7D8C" w:rsidRPr="00E81EB2" w:rsidRDefault="00DA7D8C" w:rsidP="00A16FCE">
            <w:pPr>
              <w:jc w:val="center"/>
              <w:rPr>
                <w:b/>
                <w:color w:val="000000"/>
                <w:sz w:val="22"/>
                <w:szCs w:val="22"/>
              </w:rPr>
            </w:pPr>
          </w:p>
        </w:tc>
        <w:tc>
          <w:tcPr>
            <w:tcW w:w="1417" w:type="dxa"/>
          </w:tcPr>
          <w:p w14:paraId="7E12D64F" w14:textId="03B4E920" w:rsidR="00DA7D8C" w:rsidRPr="00E81EB2" w:rsidRDefault="00DA7D8C" w:rsidP="00A16FCE">
            <w:pPr>
              <w:jc w:val="center"/>
              <w:rPr>
                <w:b/>
                <w:color w:val="000000"/>
                <w:sz w:val="22"/>
                <w:szCs w:val="22"/>
              </w:rPr>
            </w:pPr>
          </w:p>
        </w:tc>
        <w:tc>
          <w:tcPr>
            <w:tcW w:w="1417" w:type="dxa"/>
            <w:vAlign w:val="center"/>
          </w:tcPr>
          <w:p w14:paraId="637BFCDD" w14:textId="6C9A7F4E" w:rsidR="00DA7D8C" w:rsidRPr="00E81EB2" w:rsidRDefault="00DA7D8C" w:rsidP="00A16FCE">
            <w:pPr>
              <w:jc w:val="center"/>
              <w:rPr>
                <w:b/>
                <w:color w:val="000000"/>
                <w:sz w:val="22"/>
                <w:szCs w:val="22"/>
              </w:rPr>
            </w:pPr>
          </w:p>
        </w:tc>
      </w:tr>
      <w:tr w:rsidR="00DA7D8C" w:rsidRPr="00701C94" w14:paraId="285EFC0B" w14:textId="77777777" w:rsidTr="00DA7D8C">
        <w:trPr>
          <w:trHeight w:val="567"/>
          <w:jc w:val="center"/>
        </w:trPr>
        <w:tc>
          <w:tcPr>
            <w:tcW w:w="709" w:type="dxa"/>
            <w:shd w:val="clear" w:color="auto" w:fill="auto"/>
            <w:vAlign w:val="center"/>
          </w:tcPr>
          <w:p w14:paraId="7AEA83E6"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2886" w:type="dxa"/>
            <w:shd w:val="clear" w:color="auto" w:fill="auto"/>
          </w:tcPr>
          <w:p w14:paraId="594DFA48" w14:textId="77777777" w:rsidR="00DA7D8C" w:rsidRDefault="00DA7D8C" w:rsidP="00DA7D8C">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w:t>
            </w:r>
            <w:r>
              <w:rPr>
                <w:bCs/>
                <w:sz w:val="20"/>
              </w:rPr>
              <w:lastRenderedPageBreak/>
              <w:t xml:space="preserve">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11D319A0" w14:textId="5E681080" w:rsidR="00DA7D8C" w:rsidRPr="00BF2BDA" w:rsidRDefault="00DA7D8C" w:rsidP="00A16FCE">
            <w:pPr>
              <w:jc w:val="both"/>
              <w:rPr>
                <w:sz w:val="22"/>
                <w:szCs w:val="22"/>
              </w:rPr>
            </w:pPr>
          </w:p>
        </w:tc>
        <w:tc>
          <w:tcPr>
            <w:tcW w:w="1105" w:type="dxa"/>
            <w:shd w:val="clear" w:color="auto" w:fill="auto"/>
            <w:vAlign w:val="center"/>
          </w:tcPr>
          <w:p w14:paraId="6A8AC765" w14:textId="2B2E04A8" w:rsidR="00DA7D8C" w:rsidRPr="00A31C1C" w:rsidRDefault="00DA7D8C" w:rsidP="00A16FCE">
            <w:pPr>
              <w:jc w:val="center"/>
              <w:rPr>
                <w:sz w:val="20"/>
              </w:rPr>
            </w:pPr>
            <w:r>
              <w:rPr>
                <w:sz w:val="20"/>
              </w:rPr>
              <w:lastRenderedPageBreak/>
              <w:t>Peça 500g</w:t>
            </w:r>
          </w:p>
        </w:tc>
        <w:tc>
          <w:tcPr>
            <w:tcW w:w="1134" w:type="dxa"/>
            <w:shd w:val="clear" w:color="auto" w:fill="auto"/>
            <w:vAlign w:val="center"/>
          </w:tcPr>
          <w:p w14:paraId="69105757" w14:textId="73EA08E1" w:rsidR="00DA7D8C" w:rsidRPr="00BF2BDA" w:rsidRDefault="00DA7D8C" w:rsidP="00DA7D8C">
            <w:pPr>
              <w:ind w:leftChars="-31" w:left="-29" w:hangingChars="29" w:hanging="58"/>
              <w:jc w:val="center"/>
              <w:rPr>
                <w:color w:val="000000"/>
                <w:sz w:val="22"/>
                <w:szCs w:val="22"/>
              </w:rPr>
            </w:pPr>
            <w:r>
              <w:rPr>
                <w:sz w:val="20"/>
              </w:rPr>
              <w:t>3.663</w:t>
            </w:r>
          </w:p>
        </w:tc>
        <w:tc>
          <w:tcPr>
            <w:tcW w:w="1417" w:type="dxa"/>
          </w:tcPr>
          <w:p w14:paraId="6B037B60" w14:textId="77777777" w:rsidR="00DA7D8C" w:rsidRPr="00E81EB2" w:rsidRDefault="00DA7D8C" w:rsidP="00A16FCE">
            <w:pPr>
              <w:ind w:leftChars="-31" w:left="-23" w:hangingChars="29" w:hanging="64"/>
              <w:jc w:val="center"/>
              <w:rPr>
                <w:b/>
                <w:color w:val="000000"/>
                <w:sz w:val="22"/>
                <w:szCs w:val="22"/>
              </w:rPr>
            </w:pPr>
          </w:p>
        </w:tc>
        <w:tc>
          <w:tcPr>
            <w:tcW w:w="1417" w:type="dxa"/>
          </w:tcPr>
          <w:p w14:paraId="2EECD442" w14:textId="588114B0" w:rsidR="00DA7D8C" w:rsidRPr="00E81EB2" w:rsidRDefault="00DA7D8C" w:rsidP="00A16FCE">
            <w:pPr>
              <w:ind w:leftChars="-31" w:left="-23" w:hangingChars="29" w:hanging="64"/>
              <w:jc w:val="center"/>
              <w:rPr>
                <w:b/>
                <w:color w:val="000000"/>
                <w:sz w:val="22"/>
                <w:szCs w:val="22"/>
              </w:rPr>
            </w:pPr>
          </w:p>
        </w:tc>
        <w:tc>
          <w:tcPr>
            <w:tcW w:w="1417" w:type="dxa"/>
            <w:vAlign w:val="center"/>
          </w:tcPr>
          <w:p w14:paraId="42ED6596" w14:textId="33B48205" w:rsidR="00DA7D8C" w:rsidRPr="00E81EB2" w:rsidRDefault="00DA7D8C" w:rsidP="00A16FCE">
            <w:pPr>
              <w:ind w:leftChars="-31" w:left="-23" w:hangingChars="29" w:hanging="64"/>
              <w:jc w:val="center"/>
              <w:rPr>
                <w:b/>
                <w:color w:val="000000"/>
                <w:sz w:val="22"/>
                <w:szCs w:val="22"/>
              </w:rPr>
            </w:pPr>
          </w:p>
        </w:tc>
      </w:tr>
      <w:tr w:rsidR="00DA7D8C" w:rsidRPr="00701C94" w14:paraId="1343F943" w14:textId="77777777" w:rsidTr="00DA7D8C">
        <w:trPr>
          <w:trHeight w:val="567"/>
          <w:jc w:val="center"/>
        </w:trPr>
        <w:tc>
          <w:tcPr>
            <w:tcW w:w="709" w:type="dxa"/>
            <w:shd w:val="clear" w:color="auto" w:fill="auto"/>
            <w:vAlign w:val="center"/>
          </w:tcPr>
          <w:p w14:paraId="2F263C49" w14:textId="31BE4C11" w:rsidR="00DA7D8C" w:rsidRDefault="00DA7D8C" w:rsidP="00A16FCE">
            <w:pPr>
              <w:spacing w:line="360" w:lineRule="auto"/>
              <w:jc w:val="center"/>
              <w:rPr>
                <w:b/>
                <w:color w:val="000000"/>
                <w:sz w:val="22"/>
                <w:szCs w:val="22"/>
              </w:rPr>
            </w:pPr>
            <w:r>
              <w:rPr>
                <w:b/>
                <w:color w:val="000000"/>
                <w:sz w:val="22"/>
                <w:szCs w:val="22"/>
              </w:rPr>
              <w:lastRenderedPageBreak/>
              <w:t>08</w:t>
            </w:r>
          </w:p>
        </w:tc>
        <w:tc>
          <w:tcPr>
            <w:tcW w:w="2886" w:type="dxa"/>
            <w:shd w:val="clear" w:color="auto" w:fill="auto"/>
          </w:tcPr>
          <w:p w14:paraId="291EDECA" w14:textId="77777777" w:rsidR="00DA7D8C" w:rsidRDefault="00DA7D8C" w:rsidP="00DA7D8C">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68E3989B" w14:textId="7463862A" w:rsidR="00DA7D8C" w:rsidRPr="009D44BA" w:rsidRDefault="00DA7D8C" w:rsidP="00A16FCE">
            <w:pPr>
              <w:jc w:val="both"/>
              <w:rPr>
                <w:sz w:val="22"/>
                <w:szCs w:val="24"/>
              </w:rPr>
            </w:pPr>
          </w:p>
        </w:tc>
        <w:tc>
          <w:tcPr>
            <w:tcW w:w="1105" w:type="dxa"/>
            <w:shd w:val="clear" w:color="auto" w:fill="auto"/>
            <w:vAlign w:val="center"/>
          </w:tcPr>
          <w:p w14:paraId="7E625536" w14:textId="10742752" w:rsidR="00DA7D8C" w:rsidRPr="009D44BA" w:rsidRDefault="00DA7D8C" w:rsidP="00A16FCE">
            <w:pPr>
              <w:jc w:val="center"/>
              <w:rPr>
                <w:sz w:val="22"/>
                <w:szCs w:val="24"/>
              </w:rPr>
            </w:pPr>
            <w:r>
              <w:rPr>
                <w:sz w:val="20"/>
              </w:rPr>
              <w:t>Copo 200g</w:t>
            </w:r>
          </w:p>
        </w:tc>
        <w:tc>
          <w:tcPr>
            <w:tcW w:w="1134" w:type="dxa"/>
            <w:shd w:val="clear" w:color="auto" w:fill="auto"/>
            <w:vAlign w:val="center"/>
          </w:tcPr>
          <w:p w14:paraId="1D6BEFD5" w14:textId="6E5D42DF" w:rsidR="00DA7D8C" w:rsidRPr="009D44BA" w:rsidRDefault="00DA7D8C" w:rsidP="00DA7D8C">
            <w:pPr>
              <w:ind w:leftChars="-31" w:left="-29" w:hangingChars="29" w:hanging="58"/>
              <w:jc w:val="center"/>
              <w:rPr>
                <w:sz w:val="22"/>
                <w:szCs w:val="24"/>
              </w:rPr>
            </w:pPr>
            <w:r>
              <w:rPr>
                <w:sz w:val="20"/>
              </w:rPr>
              <w:t>1.417</w:t>
            </w:r>
          </w:p>
        </w:tc>
        <w:tc>
          <w:tcPr>
            <w:tcW w:w="1417" w:type="dxa"/>
          </w:tcPr>
          <w:p w14:paraId="6119FC9E" w14:textId="77777777" w:rsidR="00DA7D8C" w:rsidRPr="00E81EB2" w:rsidRDefault="00DA7D8C" w:rsidP="00A16FCE">
            <w:pPr>
              <w:ind w:leftChars="-31" w:left="-23" w:hangingChars="29" w:hanging="64"/>
              <w:jc w:val="center"/>
              <w:rPr>
                <w:b/>
                <w:color w:val="000000"/>
                <w:sz w:val="22"/>
                <w:szCs w:val="22"/>
              </w:rPr>
            </w:pPr>
          </w:p>
        </w:tc>
        <w:tc>
          <w:tcPr>
            <w:tcW w:w="1417" w:type="dxa"/>
          </w:tcPr>
          <w:p w14:paraId="50DC718E" w14:textId="7FA1111A" w:rsidR="00DA7D8C" w:rsidRPr="00E81EB2" w:rsidRDefault="00DA7D8C" w:rsidP="00A16FCE">
            <w:pPr>
              <w:ind w:leftChars="-31" w:left="-23" w:hangingChars="29" w:hanging="64"/>
              <w:jc w:val="center"/>
              <w:rPr>
                <w:b/>
                <w:color w:val="000000"/>
                <w:sz w:val="22"/>
                <w:szCs w:val="22"/>
              </w:rPr>
            </w:pPr>
          </w:p>
        </w:tc>
        <w:tc>
          <w:tcPr>
            <w:tcW w:w="1417" w:type="dxa"/>
            <w:vAlign w:val="center"/>
          </w:tcPr>
          <w:p w14:paraId="33FD30C0" w14:textId="77777777" w:rsidR="00DA7D8C" w:rsidRPr="00E81EB2" w:rsidRDefault="00DA7D8C" w:rsidP="00A16FCE">
            <w:pPr>
              <w:ind w:leftChars="-31" w:left="-23" w:hangingChars="29" w:hanging="64"/>
              <w:jc w:val="center"/>
              <w:rPr>
                <w:b/>
                <w:color w:val="000000"/>
                <w:sz w:val="22"/>
                <w:szCs w:val="22"/>
              </w:rPr>
            </w:pPr>
          </w:p>
        </w:tc>
      </w:tr>
      <w:tr w:rsidR="00DA7D8C" w:rsidRPr="00701C94" w14:paraId="7907407E" w14:textId="77777777" w:rsidTr="00DA7D8C">
        <w:trPr>
          <w:trHeight w:val="567"/>
          <w:jc w:val="center"/>
        </w:trPr>
        <w:tc>
          <w:tcPr>
            <w:tcW w:w="709" w:type="dxa"/>
            <w:shd w:val="clear" w:color="auto" w:fill="auto"/>
            <w:vAlign w:val="center"/>
          </w:tcPr>
          <w:p w14:paraId="57866C9A" w14:textId="6C790203" w:rsidR="00DA7D8C" w:rsidRDefault="00DA7D8C" w:rsidP="00A16FCE">
            <w:pPr>
              <w:spacing w:line="360" w:lineRule="auto"/>
              <w:jc w:val="center"/>
              <w:rPr>
                <w:b/>
                <w:color w:val="000000"/>
                <w:sz w:val="22"/>
                <w:szCs w:val="22"/>
              </w:rPr>
            </w:pPr>
            <w:r>
              <w:rPr>
                <w:b/>
                <w:color w:val="000000"/>
                <w:sz w:val="22"/>
                <w:szCs w:val="22"/>
              </w:rPr>
              <w:t>09</w:t>
            </w:r>
          </w:p>
        </w:tc>
        <w:tc>
          <w:tcPr>
            <w:tcW w:w="2886" w:type="dxa"/>
            <w:shd w:val="clear" w:color="auto" w:fill="auto"/>
          </w:tcPr>
          <w:p w14:paraId="5B013D6A" w14:textId="1C6250C4" w:rsidR="00DA7D8C" w:rsidRPr="009D44BA" w:rsidRDefault="00DA7D8C" w:rsidP="00A16FCE">
            <w:pPr>
              <w:jc w:val="both"/>
              <w:rPr>
                <w:sz w:val="22"/>
                <w:szCs w:val="24"/>
              </w:rPr>
            </w:pPr>
            <w:r>
              <w:rPr>
                <w:b/>
                <w:bCs/>
                <w:sz w:val="20"/>
              </w:rPr>
              <w:t xml:space="preserve">REQUEIJÃO VEGETAL </w:t>
            </w:r>
            <w:r>
              <w:rPr>
                <w:bCs/>
                <w:sz w:val="20"/>
              </w:rPr>
              <w:t>feito à base de castanha de caju, sem lactose, sem soja.</w:t>
            </w:r>
            <w:r>
              <w:rPr>
                <w:b/>
                <w:bCs/>
                <w:sz w:val="20"/>
              </w:rPr>
              <w:t xml:space="preserve"> </w:t>
            </w:r>
          </w:p>
        </w:tc>
        <w:tc>
          <w:tcPr>
            <w:tcW w:w="1105" w:type="dxa"/>
            <w:shd w:val="clear" w:color="auto" w:fill="auto"/>
            <w:vAlign w:val="center"/>
          </w:tcPr>
          <w:p w14:paraId="599E0231" w14:textId="492DBE6C" w:rsidR="00DA7D8C" w:rsidRPr="009D44BA" w:rsidRDefault="00DA7D8C" w:rsidP="00A16FCE">
            <w:pPr>
              <w:jc w:val="center"/>
              <w:rPr>
                <w:sz w:val="22"/>
                <w:szCs w:val="24"/>
              </w:rPr>
            </w:pPr>
            <w:r>
              <w:rPr>
                <w:sz w:val="20"/>
              </w:rPr>
              <w:t>Pote 180g</w:t>
            </w:r>
          </w:p>
        </w:tc>
        <w:tc>
          <w:tcPr>
            <w:tcW w:w="1134" w:type="dxa"/>
            <w:shd w:val="clear" w:color="auto" w:fill="auto"/>
            <w:vAlign w:val="center"/>
          </w:tcPr>
          <w:p w14:paraId="1DC70737" w14:textId="404792E5" w:rsidR="00DA7D8C" w:rsidRPr="009D44BA" w:rsidRDefault="00DA7D8C" w:rsidP="00DA7D8C">
            <w:pPr>
              <w:ind w:leftChars="-31" w:left="-29" w:hangingChars="29" w:hanging="58"/>
              <w:jc w:val="center"/>
              <w:rPr>
                <w:sz w:val="22"/>
                <w:szCs w:val="24"/>
              </w:rPr>
            </w:pPr>
            <w:r>
              <w:rPr>
                <w:sz w:val="20"/>
              </w:rPr>
              <w:t>21</w:t>
            </w:r>
          </w:p>
        </w:tc>
        <w:tc>
          <w:tcPr>
            <w:tcW w:w="1417" w:type="dxa"/>
          </w:tcPr>
          <w:p w14:paraId="56110339" w14:textId="77777777" w:rsidR="00DA7D8C" w:rsidRPr="00E81EB2" w:rsidRDefault="00DA7D8C" w:rsidP="00A16FCE">
            <w:pPr>
              <w:ind w:leftChars="-31" w:left="-23" w:hangingChars="29" w:hanging="64"/>
              <w:jc w:val="center"/>
              <w:rPr>
                <w:b/>
                <w:color w:val="000000"/>
                <w:sz w:val="22"/>
                <w:szCs w:val="22"/>
              </w:rPr>
            </w:pPr>
          </w:p>
        </w:tc>
        <w:tc>
          <w:tcPr>
            <w:tcW w:w="1417" w:type="dxa"/>
          </w:tcPr>
          <w:p w14:paraId="776C94A8" w14:textId="3CFD2213" w:rsidR="00DA7D8C" w:rsidRPr="00E81EB2" w:rsidRDefault="00DA7D8C" w:rsidP="00A16FCE">
            <w:pPr>
              <w:ind w:leftChars="-31" w:left="-23" w:hangingChars="29" w:hanging="64"/>
              <w:jc w:val="center"/>
              <w:rPr>
                <w:b/>
                <w:color w:val="000000"/>
                <w:sz w:val="22"/>
                <w:szCs w:val="22"/>
              </w:rPr>
            </w:pPr>
          </w:p>
        </w:tc>
        <w:tc>
          <w:tcPr>
            <w:tcW w:w="1417" w:type="dxa"/>
            <w:vAlign w:val="center"/>
          </w:tcPr>
          <w:p w14:paraId="1B8FDC68" w14:textId="77777777" w:rsidR="00DA7D8C" w:rsidRPr="00E81EB2" w:rsidRDefault="00DA7D8C" w:rsidP="00A16FCE">
            <w:pPr>
              <w:ind w:leftChars="-31" w:left="-23" w:hangingChars="29" w:hanging="64"/>
              <w:jc w:val="center"/>
              <w:rPr>
                <w:b/>
                <w:color w:val="000000"/>
                <w:sz w:val="22"/>
                <w:szCs w:val="22"/>
              </w:rPr>
            </w:pPr>
          </w:p>
        </w:tc>
      </w:tr>
      <w:tr w:rsidR="000C4361" w:rsidRPr="00701C94" w14:paraId="5946B01D" w14:textId="77777777" w:rsidTr="00DA7D8C">
        <w:trPr>
          <w:cantSplit/>
          <w:trHeight w:val="567"/>
          <w:jc w:val="center"/>
        </w:trPr>
        <w:tc>
          <w:tcPr>
            <w:tcW w:w="8668" w:type="dxa"/>
            <w:gridSpan w:val="6"/>
          </w:tcPr>
          <w:p w14:paraId="56E65D51" w14:textId="2971A6D4" w:rsidR="000C4361" w:rsidRPr="00E81EB2" w:rsidRDefault="000C4361" w:rsidP="009D44BA">
            <w:pPr>
              <w:ind w:leftChars="-31" w:left="-23" w:hangingChars="29" w:hanging="64"/>
              <w:jc w:val="right"/>
              <w:rPr>
                <w:b/>
                <w:color w:val="000000"/>
                <w:sz w:val="22"/>
                <w:szCs w:val="22"/>
              </w:rPr>
            </w:pPr>
            <w:r>
              <w:rPr>
                <w:b/>
                <w:color w:val="000000"/>
                <w:sz w:val="22"/>
                <w:szCs w:val="22"/>
              </w:rPr>
              <w:lastRenderedPageBreak/>
              <w:t>TOTAL</w:t>
            </w:r>
          </w:p>
        </w:tc>
        <w:tc>
          <w:tcPr>
            <w:tcW w:w="1417" w:type="dxa"/>
            <w:vAlign w:val="center"/>
          </w:tcPr>
          <w:p w14:paraId="5E96C66A" w14:textId="77777777" w:rsidR="000C4361" w:rsidRPr="00E81EB2" w:rsidRDefault="000C4361" w:rsidP="00A16FCE">
            <w:pPr>
              <w:ind w:leftChars="-31" w:left="-23" w:hangingChars="29" w:hanging="64"/>
              <w:jc w:val="center"/>
              <w:rPr>
                <w:b/>
                <w:color w:val="000000"/>
                <w:sz w:val="22"/>
                <w:szCs w:val="22"/>
              </w:rPr>
            </w:pPr>
          </w:p>
        </w:tc>
      </w:tr>
    </w:tbl>
    <w:p w14:paraId="3FC1E7EA" w14:textId="77777777" w:rsidR="00AD3FFA" w:rsidRDefault="00AD3FFA" w:rsidP="00AD3FFA">
      <w:pPr>
        <w:contextualSpacing/>
        <w:jc w:val="both"/>
        <w:rPr>
          <w:b/>
          <w:sz w:val="24"/>
          <w:szCs w:val="24"/>
        </w:rPr>
      </w:pPr>
    </w:p>
    <w:p w14:paraId="41930CDB" w14:textId="71D029D6" w:rsidR="00737E83" w:rsidRPr="009D44BA" w:rsidRDefault="000E59EE" w:rsidP="00E36337">
      <w:pPr>
        <w:pStyle w:val="PargrafodaLista"/>
        <w:numPr>
          <w:ilvl w:val="0"/>
          <w:numId w:val="33"/>
        </w:numPr>
        <w:tabs>
          <w:tab w:val="left" w:pos="426"/>
        </w:tabs>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0C4361">
      <w:pPr>
        <w:tabs>
          <w:tab w:val="left" w:pos="426"/>
        </w:tabs>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0C4361">
      <w:pPr>
        <w:tabs>
          <w:tab w:val="left" w:pos="426"/>
        </w:tabs>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w:t>
      </w:r>
      <w:proofErr w:type="gramStart"/>
      <w:r w:rsidRPr="00F30EF9">
        <w:rPr>
          <w:sz w:val="24"/>
          <w:szCs w:val="24"/>
        </w:rPr>
        <w:t>seus anexo</w:t>
      </w:r>
      <w:proofErr w:type="gramEnd"/>
      <w:r w:rsidRPr="00F30EF9">
        <w:rPr>
          <w:sz w:val="24"/>
          <w:szCs w:val="24"/>
        </w:rPr>
        <w:t xml:space="preserve">. </w:t>
      </w:r>
    </w:p>
    <w:p w14:paraId="60EB368F" w14:textId="1BD8CCD3" w:rsidR="0055765B" w:rsidRPr="00F30EF9" w:rsidRDefault="000E59EE" w:rsidP="00900769">
      <w:pPr>
        <w:pStyle w:val="PargrafodaLista"/>
        <w:numPr>
          <w:ilvl w:val="0"/>
          <w:numId w:val="41"/>
        </w:numPr>
        <w:tabs>
          <w:tab w:val="left" w:pos="426"/>
        </w:tabs>
        <w:spacing w:before="120" w:after="120" w:line="276" w:lineRule="auto"/>
        <w:ind w:left="0" w:firstLine="0"/>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0C4361">
      <w:pPr>
        <w:tabs>
          <w:tab w:val="left" w:pos="426"/>
        </w:tabs>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0C4361">
      <w:pPr>
        <w:tabs>
          <w:tab w:val="left" w:pos="426"/>
        </w:tabs>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106"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proofErr w:type="gramStart"/>
      <w:r w:rsidRPr="00F30EF9">
        <w:rPr>
          <w:sz w:val="24"/>
          <w:szCs w:val="24"/>
        </w:rPr>
        <w:t>BANCO :</w:t>
      </w:r>
      <w:proofErr w:type="gramEnd"/>
      <w:r w:rsidRPr="00F30EF9">
        <w:rPr>
          <w:sz w:val="24"/>
          <w:szCs w:val="24"/>
        </w:rPr>
        <w:t xml:space="preserve">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proofErr w:type="gramStart"/>
      <w:r w:rsidRPr="00F30EF9">
        <w:rPr>
          <w:sz w:val="24"/>
          <w:szCs w:val="24"/>
        </w:rPr>
        <w:t>de</w:t>
      </w:r>
      <w:proofErr w:type="gramEnd"/>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86C64B"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pgSz w:w="11910" w:h="16840"/>
          <w:pgMar w:top="1667" w:right="820" w:bottom="993" w:left="1400" w:header="567" w:footer="558" w:gutter="0"/>
          <w:cols w:space="720"/>
        </w:sectPr>
      </w:pPr>
    </w:p>
    <w:p w14:paraId="74A02F0B" w14:textId="3CCF125D"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174D772D"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DA7D8C">
        <w:rPr>
          <w:b/>
          <w:bCs/>
          <w:sz w:val="24"/>
          <w:szCs w:val="24"/>
        </w:rPr>
        <w:t>3978</w:t>
      </w:r>
      <w:r w:rsidR="0055765B" w:rsidRPr="00F30EF9">
        <w:rPr>
          <w:b/>
          <w:bCs/>
          <w:sz w:val="24"/>
          <w:szCs w:val="24"/>
        </w:rPr>
        <w:t>/202</w:t>
      </w:r>
      <w:r w:rsidR="00DA7D8C">
        <w:rPr>
          <w:b/>
          <w:bCs/>
          <w:sz w:val="24"/>
          <w:szCs w:val="24"/>
        </w:rPr>
        <w:t>4</w:t>
      </w:r>
    </w:p>
    <w:p w14:paraId="7ED969FF" w14:textId="0A0BD1BE"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750940">
        <w:rPr>
          <w:b/>
          <w:bCs/>
          <w:sz w:val="24"/>
          <w:szCs w:val="24"/>
        </w:rPr>
        <w:t>017/</w:t>
      </w:r>
      <w:r w:rsidRPr="00750940">
        <w:rPr>
          <w:b/>
          <w:bCs/>
          <w:sz w:val="24"/>
          <w:szCs w:val="24"/>
        </w:rPr>
        <w:t>202</w:t>
      </w:r>
      <w:r w:rsidR="00DA7D8C" w:rsidRPr="00750940">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48EA2BC7" w:rsidR="00AB652B" w:rsidRPr="00F30EF9" w:rsidRDefault="00F430C8" w:rsidP="00B313BF">
      <w:pPr>
        <w:spacing w:before="120" w:after="120" w:line="276" w:lineRule="auto"/>
        <w:jc w:val="both"/>
        <w:rPr>
          <w:sz w:val="24"/>
          <w:szCs w:val="24"/>
        </w:rPr>
      </w:pPr>
      <w:r w:rsidRPr="00F30EF9">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DA7D8C">
        <w:rPr>
          <w:sz w:val="24"/>
          <w:szCs w:val="24"/>
        </w:rPr>
        <w:t>4</w:t>
      </w:r>
      <w:r w:rsidR="00EC207C" w:rsidRPr="00F30EF9">
        <w:rPr>
          <w:sz w:val="24"/>
          <w:szCs w:val="24"/>
        </w:rPr>
        <w:t xml:space="preserve">, . Processo nº </w:t>
      </w:r>
      <w:r w:rsidR="00DA7D8C">
        <w:rPr>
          <w:sz w:val="24"/>
          <w:szCs w:val="24"/>
        </w:rPr>
        <w:t>3978</w:t>
      </w:r>
      <w:r w:rsidR="0055765B" w:rsidRPr="00F30EF9">
        <w:rPr>
          <w:sz w:val="24"/>
          <w:szCs w:val="24"/>
        </w:rPr>
        <w:t>/2</w:t>
      </w:r>
      <w:r w:rsidR="00DA7D8C">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 xml:space="preserve">cotada(s), atendendo as condições previstas no Edital de licitação, sujeitando-se as partes às normas constantes na Lei nº 14.133, de 1º de abril de 2021, no Decreto n.º 11.462, de </w:t>
      </w:r>
      <w:smartTag w:uri="urn:schemas-microsoft-com:office:smarttags" w:element="date">
        <w:smartTagPr>
          <w:attr w:name="Year" w:val="2023"/>
          <w:attr w:name="Day" w:val="31"/>
          <w:attr w:name="Month" w:val="3"/>
          <w:attr w:name="ls" w:val="trans"/>
        </w:smartTagPr>
        <w:r w:rsidR="005D6BEF" w:rsidRPr="00F30EF9">
          <w:rPr>
            <w:sz w:val="24"/>
            <w:szCs w:val="24"/>
          </w:rPr>
          <w:t>31 de março de 2023</w:t>
        </w:r>
      </w:smartTag>
      <w:r w:rsidR="005D6BEF" w:rsidRPr="00F30EF9">
        <w:rPr>
          <w:sz w:val="24"/>
          <w:szCs w:val="24"/>
        </w:rPr>
        <w:t>,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DA7D8C" w:rsidRPr="00DA7D8C">
        <w:rPr>
          <w:b/>
          <w:color w:val="000000" w:themeColor="text1"/>
          <w:sz w:val="24"/>
          <w:szCs w:val="24"/>
        </w:rPr>
        <w:t>eventual e futura aquisição através do Sistema de Registro de Preços, de Gêneros Alimentícios - LATICÍNIOS, em cumprimento ao Programa de Alimentação Escolar do Governo Federal, atendendo à demanda da Secretaria Municipal de Educação – SME.</w:t>
      </w:r>
      <w:r w:rsidR="00507787" w:rsidRPr="00F30EF9">
        <w:rPr>
          <w:sz w:val="24"/>
          <w:szCs w:val="24"/>
        </w:rPr>
        <w:t xml:space="preserve"> </w:t>
      </w:r>
      <w:r w:rsidRPr="00F30EF9">
        <w:rPr>
          <w:color w:val="000000" w:themeColor="text1"/>
          <w:sz w:val="24"/>
          <w:szCs w:val="24"/>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F30EF9">
        <w:rPr>
          <w:rFonts w:ascii="Times New Roman" w:hAnsi="Times New Roman" w:cs="Times New Roman"/>
          <w:color w:val="auto"/>
          <w:sz w:val="24"/>
          <w:szCs w:val="24"/>
        </w:rPr>
        <w:t>fornecedor(</w:t>
      </w:r>
      <w:proofErr w:type="gramEnd"/>
      <w:r w:rsidRPr="00F30EF9">
        <w:rPr>
          <w:rFonts w:ascii="Times New Roman" w:hAnsi="Times New Roman" w:cs="Times New Roman"/>
          <w:color w:val="auto"/>
          <w:sz w:val="24"/>
          <w:szCs w:val="24"/>
        </w:rPr>
        <w:t xml:space="preserve">es) e as demais condições ofertadas na(s) proposta(s) são as que seguem: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DA7D8C" w:rsidRPr="00701C94" w14:paraId="404C16F1" w14:textId="77777777" w:rsidTr="00492C59">
        <w:trPr>
          <w:cantSplit/>
          <w:trHeight w:val="567"/>
          <w:jc w:val="center"/>
        </w:trPr>
        <w:tc>
          <w:tcPr>
            <w:tcW w:w="709" w:type="dxa"/>
            <w:shd w:val="clear" w:color="auto" w:fill="B4C6E7"/>
            <w:vAlign w:val="center"/>
          </w:tcPr>
          <w:p w14:paraId="79356EE2" w14:textId="77777777" w:rsidR="00DA7D8C" w:rsidRPr="0033414C" w:rsidRDefault="00DA7D8C"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33617E76" w14:textId="77777777" w:rsidR="00DA7D8C" w:rsidRDefault="00DA7D8C" w:rsidP="00DA7D8C">
            <w:pPr>
              <w:jc w:val="center"/>
              <w:rPr>
                <w:b/>
                <w:sz w:val="18"/>
                <w:szCs w:val="18"/>
                <w:lang w:eastAsia="en-US"/>
              </w:rPr>
            </w:pPr>
            <w:r>
              <w:rPr>
                <w:b/>
                <w:sz w:val="18"/>
                <w:szCs w:val="18"/>
              </w:rPr>
              <w:t>DESCRIÇÃO/ESPECIFICAÇÃO</w:t>
            </w:r>
          </w:p>
          <w:p w14:paraId="4CB738D4" w14:textId="77777777" w:rsidR="00DA7D8C" w:rsidRDefault="00DA7D8C" w:rsidP="00DA7D8C">
            <w:pPr>
              <w:jc w:val="center"/>
              <w:rPr>
                <w:b/>
                <w:sz w:val="18"/>
                <w:szCs w:val="18"/>
              </w:rPr>
            </w:pPr>
            <w:r>
              <w:rPr>
                <w:b/>
                <w:sz w:val="18"/>
                <w:szCs w:val="18"/>
              </w:rPr>
              <w:t>GÊNEROS DE ORIGEM ANIMAL SOB REFRIGERAÇÃO</w:t>
            </w:r>
          </w:p>
          <w:p w14:paraId="2C0BF7C1" w14:textId="77777777" w:rsidR="00DA7D8C" w:rsidRDefault="00DA7D8C" w:rsidP="00DA7D8C">
            <w:pPr>
              <w:jc w:val="center"/>
              <w:rPr>
                <w:b/>
                <w:sz w:val="18"/>
                <w:szCs w:val="18"/>
              </w:rPr>
            </w:pPr>
            <w:r>
              <w:rPr>
                <w:b/>
                <w:sz w:val="18"/>
                <w:szCs w:val="18"/>
              </w:rPr>
              <w:t>(ENTREGA QUINZENAL)</w:t>
            </w:r>
          </w:p>
          <w:p w14:paraId="11EBD6EE" w14:textId="622C7FAD" w:rsidR="00DA7D8C" w:rsidRPr="00BF2BDA" w:rsidRDefault="00DA7D8C" w:rsidP="00986328">
            <w:pPr>
              <w:spacing w:line="360" w:lineRule="auto"/>
              <w:jc w:val="center"/>
              <w:rPr>
                <w:rFonts w:eastAsia="Calibri"/>
                <w:b/>
                <w:sz w:val="22"/>
                <w:szCs w:val="22"/>
                <w:lang w:eastAsia="en-US"/>
              </w:rPr>
            </w:pPr>
            <w:r>
              <w:rPr>
                <w:b/>
                <w:bCs/>
                <w:sz w:val="18"/>
                <w:szCs w:val="18"/>
                <w:u w:val="single"/>
              </w:rPr>
              <w:t>O transporte deverá - ser feito em caminhão frigorífico</w:t>
            </w:r>
          </w:p>
        </w:tc>
        <w:tc>
          <w:tcPr>
            <w:tcW w:w="1105" w:type="dxa"/>
            <w:shd w:val="clear" w:color="auto" w:fill="B4C6E7"/>
            <w:vAlign w:val="center"/>
          </w:tcPr>
          <w:p w14:paraId="6D58E84F" w14:textId="77777777" w:rsidR="00DA7D8C" w:rsidRPr="00BF2BDA" w:rsidRDefault="00DA7D8C" w:rsidP="00DA7D8C">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06D50CEC" w:rsidR="00DA7D8C" w:rsidRPr="00BF2BDA" w:rsidRDefault="00DA7D8C"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3A52F55B" w14:textId="77777777" w:rsidR="00DA7D8C" w:rsidRPr="00BF2BDA" w:rsidRDefault="00DA7D8C" w:rsidP="00DA7D8C">
            <w:pPr>
              <w:jc w:val="center"/>
              <w:rPr>
                <w:rFonts w:eastAsia="Calibri"/>
                <w:b/>
                <w:sz w:val="18"/>
                <w:szCs w:val="18"/>
                <w:lang w:eastAsia="en-US"/>
              </w:rPr>
            </w:pPr>
            <w:r w:rsidRPr="00BF2BDA">
              <w:rPr>
                <w:rFonts w:eastAsia="Calibri"/>
                <w:b/>
                <w:sz w:val="18"/>
                <w:szCs w:val="18"/>
                <w:lang w:eastAsia="en-US"/>
              </w:rPr>
              <w:t>QUANT.</w:t>
            </w:r>
          </w:p>
          <w:p w14:paraId="0D05764C" w14:textId="1B9B8757" w:rsidR="00DA7D8C" w:rsidRPr="00BF2BDA" w:rsidRDefault="00DA7D8C"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DA7D8C" w:rsidRPr="00BF2BDA" w:rsidRDefault="00DA7D8C" w:rsidP="00986328">
            <w:pPr>
              <w:jc w:val="center"/>
              <w:rPr>
                <w:b/>
                <w:sz w:val="16"/>
                <w:szCs w:val="18"/>
              </w:rPr>
            </w:pPr>
            <w:r w:rsidRPr="00BF2BDA">
              <w:rPr>
                <w:b/>
                <w:sz w:val="16"/>
                <w:szCs w:val="18"/>
              </w:rPr>
              <w:t>VALOR</w:t>
            </w:r>
          </w:p>
          <w:p w14:paraId="50B66945" w14:textId="665EC623" w:rsidR="00DA7D8C" w:rsidRPr="00BF2BDA" w:rsidRDefault="00DA7D8C" w:rsidP="00986328">
            <w:pPr>
              <w:jc w:val="center"/>
              <w:rPr>
                <w:b/>
                <w:sz w:val="16"/>
                <w:szCs w:val="18"/>
              </w:rPr>
            </w:pPr>
            <w:r w:rsidRPr="00BF2BDA">
              <w:rPr>
                <w:b/>
                <w:sz w:val="16"/>
                <w:szCs w:val="18"/>
              </w:rPr>
              <w:t xml:space="preserve">UNITÁRIO </w:t>
            </w:r>
          </w:p>
          <w:p w14:paraId="00F14E1E" w14:textId="77777777" w:rsidR="00DA7D8C" w:rsidRPr="00BF2BDA" w:rsidRDefault="00DA7D8C" w:rsidP="00986328">
            <w:pPr>
              <w:jc w:val="center"/>
              <w:rPr>
                <w:rFonts w:eastAsia="Calibri"/>
                <w:b/>
                <w:sz w:val="16"/>
                <w:szCs w:val="18"/>
                <w:lang w:eastAsia="en-US"/>
              </w:rPr>
            </w:pPr>
            <w:r w:rsidRPr="00BF2BDA">
              <w:rPr>
                <w:b/>
                <w:sz w:val="16"/>
                <w:szCs w:val="18"/>
              </w:rPr>
              <w:t>R$</w:t>
            </w:r>
          </w:p>
        </w:tc>
      </w:tr>
      <w:tr w:rsidR="00DA7D8C" w:rsidRPr="00701C94" w14:paraId="773323D2" w14:textId="77777777" w:rsidTr="00DA7D8C">
        <w:trPr>
          <w:cantSplit/>
          <w:trHeight w:val="567"/>
          <w:jc w:val="center"/>
        </w:trPr>
        <w:tc>
          <w:tcPr>
            <w:tcW w:w="709" w:type="dxa"/>
            <w:shd w:val="clear" w:color="auto" w:fill="auto"/>
            <w:vAlign w:val="center"/>
          </w:tcPr>
          <w:p w14:paraId="4218F7CA"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5032" w:type="dxa"/>
            <w:shd w:val="clear" w:color="auto" w:fill="auto"/>
          </w:tcPr>
          <w:p w14:paraId="52E6CADC" w14:textId="021F52B0" w:rsidR="00DA7D8C" w:rsidRPr="009D44BA" w:rsidRDefault="00DA7D8C" w:rsidP="00986328">
            <w:pPr>
              <w:jc w:val="both"/>
              <w:rPr>
                <w:sz w:val="22"/>
                <w:szCs w:val="22"/>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7B0148E3" w14:textId="3CD7A1F8" w:rsidR="00DA7D8C" w:rsidRPr="009D44BA" w:rsidRDefault="00DA7D8C" w:rsidP="00986328">
            <w:pPr>
              <w:jc w:val="center"/>
              <w:rPr>
                <w:sz w:val="22"/>
              </w:rPr>
            </w:pPr>
            <w:r>
              <w:rPr>
                <w:sz w:val="20"/>
              </w:rPr>
              <w:t>Peso 900g</w:t>
            </w:r>
          </w:p>
        </w:tc>
        <w:tc>
          <w:tcPr>
            <w:tcW w:w="1134" w:type="dxa"/>
            <w:shd w:val="clear" w:color="auto" w:fill="auto"/>
            <w:vAlign w:val="center"/>
          </w:tcPr>
          <w:p w14:paraId="7B562D0A" w14:textId="7C73E373" w:rsidR="00DA7D8C" w:rsidRPr="009D44BA" w:rsidRDefault="00DA7D8C" w:rsidP="00986328">
            <w:pPr>
              <w:jc w:val="center"/>
              <w:rPr>
                <w:color w:val="000000"/>
                <w:sz w:val="22"/>
                <w:szCs w:val="22"/>
              </w:rPr>
            </w:pPr>
            <w:r>
              <w:rPr>
                <w:sz w:val="20"/>
              </w:rPr>
              <w:t>6.297</w:t>
            </w:r>
          </w:p>
        </w:tc>
        <w:tc>
          <w:tcPr>
            <w:tcW w:w="1304" w:type="dxa"/>
            <w:vAlign w:val="center"/>
          </w:tcPr>
          <w:p w14:paraId="340ACD26" w14:textId="59020E27" w:rsidR="00DA7D8C" w:rsidRPr="00E81EB2" w:rsidRDefault="00DA7D8C" w:rsidP="00986328">
            <w:pPr>
              <w:jc w:val="center"/>
              <w:rPr>
                <w:b/>
                <w:color w:val="000000"/>
                <w:sz w:val="22"/>
                <w:szCs w:val="22"/>
              </w:rPr>
            </w:pPr>
          </w:p>
        </w:tc>
      </w:tr>
      <w:tr w:rsidR="00DA7D8C" w:rsidRPr="00701C94" w14:paraId="2D518AF3" w14:textId="77777777" w:rsidTr="00DA7D8C">
        <w:trPr>
          <w:cantSplit/>
          <w:trHeight w:val="567"/>
          <w:jc w:val="center"/>
        </w:trPr>
        <w:tc>
          <w:tcPr>
            <w:tcW w:w="709" w:type="dxa"/>
            <w:shd w:val="clear" w:color="auto" w:fill="auto"/>
            <w:vAlign w:val="center"/>
          </w:tcPr>
          <w:p w14:paraId="7FF23209"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5032" w:type="dxa"/>
            <w:shd w:val="clear" w:color="auto" w:fill="auto"/>
          </w:tcPr>
          <w:p w14:paraId="09768220" w14:textId="147E5931" w:rsidR="00DA7D8C" w:rsidRPr="009D44BA" w:rsidRDefault="00DA7D8C" w:rsidP="00986328">
            <w:pPr>
              <w:jc w:val="both"/>
              <w:rPr>
                <w:sz w:val="22"/>
                <w:szCs w:val="22"/>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226ACD09" w14:textId="33209BFD" w:rsidR="00DA7D8C" w:rsidRPr="009D44BA" w:rsidRDefault="00DA7D8C" w:rsidP="00986328">
            <w:pPr>
              <w:jc w:val="center"/>
              <w:rPr>
                <w:sz w:val="22"/>
              </w:rPr>
            </w:pPr>
            <w:r>
              <w:rPr>
                <w:sz w:val="20"/>
              </w:rPr>
              <w:t>Peso 900g</w:t>
            </w:r>
          </w:p>
        </w:tc>
        <w:tc>
          <w:tcPr>
            <w:tcW w:w="1134" w:type="dxa"/>
            <w:shd w:val="clear" w:color="auto" w:fill="auto"/>
            <w:vAlign w:val="center"/>
          </w:tcPr>
          <w:p w14:paraId="764889B7" w14:textId="60954CEE" w:rsidR="00DA7D8C" w:rsidRPr="009D44BA" w:rsidRDefault="00DA7D8C" w:rsidP="00986328">
            <w:pPr>
              <w:jc w:val="center"/>
              <w:rPr>
                <w:color w:val="000000"/>
                <w:sz w:val="22"/>
                <w:szCs w:val="22"/>
              </w:rPr>
            </w:pPr>
            <w:r>
              <w:rPr>
                <w:sz w:val="20"/>
              </w:rPr>
              <w:t>6.297</w:t>
            </w:r>
          </w:p>
        </w:tc>
        <w:tc>
          <w:tcPr>
            <w:tcW w:w="1304" w:type="dxa"/>
            <w:vAlign w:val="center"/>
          </w:tcPr>
          <w:p w14:paraId="57D81B34" w14:textId="3EE5C5E9" w:rsidR="00DA7D8C" w:rsidRPr="00E81EB2" w:rsidRDefault="00DA7D8C" w:rsidP="00986328">
            <w:pPr>
              <w:jc w:val="center"/>
              <w:rPr>
                <w:b/>
                <w:color w:val="000000"/>
                <w:sz w:val="22"/>
                <w:szCs w:val="22"/>
              </w:rPr>
            </w:pPr>
          </w:p>
        </w:tc>
      </w:tr>
      <w:tr w:rsidR="00DA7D8C" w:rsidRPr="00701C94" w14:paraId="5FBCC64C" w14:textId="77777777" w:rsidTr="00DA7D8C">
        <w:trPr>
          <w:cantSplit/>
          <w:trHeight w:val="567"/>
          <w:jc w:val="center"/>
        </w:trPr>
        <w:tc>
          <w:tcPr>
            <w:tcW w:w="709" w:type="dxa"/>
            <w:shd w:val="clear" w:color="auto" w:fill="auto"/>
            <w:vAlign w:val="center"/>
          </w:tcPr>
          <w:p w14:paraId="2C4C5915"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5032" w:type="dxa"/>
            <w:shd w:val="clear" w:color="auto" w:fill="auto"/>
          </w:tcPr>
          <w:p w14:paraId="08023514" w14:textId="74CCB74D" w:rsidR="00DA7D8C" w:rsidRPr="009D44BA" w:rsidRDefault="00DA7D8C" w:rsidP="00986328">
            <w:pPr>
              <w:jc w:val="both"/>
              <w:rPr>
                <w:sz w:val="22"/>
                <w:szCs w:val="22"/>
              </w:rPr>
            </w:pPr>
            <w:r>
              <w:rPr>
                <w:b/>
                <w:bCs/>
                <w:sz w:val="20"/>
              </w:rPr>
              <w:t>IOGURTE ZERO ADIÇÃO DE AÇÚCAR SABOR</w:t>
            </w:r>
            <w:r>
              <w:rPr>
                <w:sz w:val="20"/>
              </w:rPr>
              <w:t xml:space="preserve"> </w:t>
            </w:r>
            <w:r>
              <w:rPr>
                <w:b/>
                <w:bCs/>
                <w:sz w:val="20"/>
              </w:rPr>
              <w:t>MORANGO</w:t>
            </w:r>
            <w:r>
              <w:rPr>
                <w:sz w:val="20"/>
              </w:rPr>
              <w:t>, contendo rótulo/informação nutricional, data de fabricação, lote e data de validade. Inspecionado e registrado no MAPA (selo SIF ou SIE)</w:t>
            </w:r>
            <w:r>
              <w:rPr>
                <w:b/>
                <w:bCs/>
                <w:sz w:val="20"/>
                <w:u w:val="single"/>
              </w:rPr>
              <w:t xml:space="preserve"> </w:t>
            </w:r>
          </w:p>
        </w:tc>
        <w:tc>
          <w:tcPr>
            <w:tcW w:w="1105" w:type="dxa"/>
            <w:shd w:val="clear" w:color="auto" w:fill="auto"/>
            <w:vAlign w:val="center"/>
          </w:tcPr>
          <w:p w14:paraId="57BAE774" w14:textId="772E0E14" w:rsidR="00DA7D8C" w:rsidRPr="009D44BA" w:rsidRDefault="00DA7D8C" w:rsidP="00986328">
            <w:pPr>
              <w:jc w:val="center"/>
              <w:rPr>
                <w:sz w:val="22"/>
              </w:rPr>
            </w:pPr>
            <w:r>
              <w:rPr>
                <w:sz w:val="20"/>
              </w:rPr>
              <w:t>Peso 850g</w:t>
            </w:r>
          </w:p>
        </w:tc>
        <w:tc>
          <w:tcPr>
            <w:tcW w:w="1134" w:type="dxa"/>
            <w:shd w:val="clear" w:color="auto" w:fill="auto"/>
            <w:vAlign w:val="center"/>
          </w:tcPr>
          <w:p w14:paraId="384E26E8" w14:textId="545BB8F2" w:rsidR="00DA7D8C" w:rsidRPr="009D44BA" w:rsidRDefault="00DA7D8C" w:rsidP="00986328">
            <w:pPr>
              <w:jc w:val="center"/>
              <w:rPr>
                <w:color w:val="000000"/>
                <w:sz w:val="22"/>
                <w:szCs w:val="22"/>
              </w:rPr>
            </w:pPr>
            <w:r>
              <w:rPr>
                <w:sz w:val="20"/>
              </w:rPr>
              <w:t>36</w:t>
            </w:r>
          </w:p>
        </w:tc>
        <w:tc>
          <w:tcPr>
            <w:tcW w:w="1304" w:type="dxa"/>
            <w:vAlign w:val="center"/>
          </w:tcPr>
          <w:p w14:paraId="29375CFD" w14:textId="0FE64A06" w:rsidR="00DA7D8C" w:rsidRPr="00E81EB2" w:rsidRDefault="00DA7D8C" w:rsidP="00986328">
            <w:pPr>
              <w:jc w:val="center"/>
              <w:rPr>
                <w:b/>
                <w:color w:val="000000"/>
                <w:sz w:val="22"/>
                <w:szCs w:val="22"/>
              </w:rPr>
            </w:pPr>
          </w:p>
        </w:tc>
      </w:tr>
      <w:tr w:rsidR="00DA7D8C" w:rsidRPr="00701C94" w14:paraId="7CCF798A" w14:textId="77777777" w:rsidTr="00DA7D8C">
        <w:trPr>
          <w:cantSplit/>
          <w:trHeight w:val="567"/>
          <w:jc w:val="center"/>
        </w:trPr>
        <w:tc>
          <w:tcPr>
            <w:tcW w:w="709" w:type="dxa"/>
            <w:shd w:val="clear" w:color="auto" w:fill="auto"/>
            <w:vAlign w:val="center"/>
          </w:tcPr>
          <w:p w14:paraId="6810473F"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4</w:t>
            </w:r>
          </w:p>
        </w:tc>
        <w:tc>
          <w:tcPr>
            <w:tcW w:w="5032" w:type="dxa"/>
            <w:shd w:val="clear" w:color="auto" w:fill="auto"/>
          </w:tcPr>
          <w:p w14:paraId="538A1C78" w14:textId="010B2036" w:rsidR="00DA7D8C" w:rsidRPr="009D44BA" w:rsidRDefault="00DA7D8C" w:rsidP="00986328">
            <w:pPr>
              <w:jc w:val="both"/>
              <w:rPr>
                <w:sz w:val="22"/>
                <w:szCs w:val="22"/>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7473069A" w14:textId="71165E23" w:rsidR="00DA7D8C" w:rsidRPr="009D44BA" w:rsidRDefault="00DA7D8C" w:rsidP="00986328">
            <w:pPr>
              <w:ind w:leftChars="-1" w:left="-1" w:hangingChars="1" w:hanging="2"/>
              <w:jc w:val="center"/>
              <w:rPr>
                <w:sz w:val="22"/>
              </w:rPr>
            </w:pPr>
            <w:r>
              <w:rPr>
                <w:sz w:val="20"/>
              </w:rPr>
              <w:t>Copo 170g</w:t>
            </w:r>
          </w:p>
        </w:tc>
        <w:tc>
          <w:tcPr>
            <w:tcW w:w="1134" w:type="dxa"/>
            <w:shd w:val="clear" w:color="auto" w:fill="auto"/>
            <w:vAlign w:val="center"/>
          </w:tcPr>
          <w:p w14:paraId="7BD12812" w14:textId="15A590E6" w:rsidR="00DA7D8C" w:rsidRPr="009D44BA" w:rsidRDefault="00DA7D8C" w:rsidP="00DA7D8C">
            <w:pPr>
              <w:ind w:leftChars="-31" w:left="-29" w:hangingChars="29" w:hanging="58"/>
              <w:jc w:val="center"/>
              <w:rPr>
                <w:color w:val="000000"/>
                <w:sz w:val="22"/>
                <w:szCs w:val="22"/>
              </w:rPr>
            </w:pPr>
            <w:r>
              <w:rPr>
                <w:sz w:val="20"/>
              </w:rPr>
              <w:t>7.739</w:t>
            </w:r>
          </w:p>
        </w:tc>
        <w:tc>
          <w:tcPr>
            <w:tcW w:w="1304" w:type="dxa"/>
            <w:vAlign w:val="center"/>
          </w:tcPr>
          <w:p w14:paraId="21FB2A8F" w14:textId="10B27B82" w:rsidR="00DA7D8C" w:rsidRPr="00E81EB2" w:rsidRDefault="00DA7D8C" w:rsidP="00986328">
            <w:pPr>
              <w:ind w:leftChars="-31" w:left="-23" w:hangingChars="29" w:hanging="64"/>
              <w:jc w:val="center"/>
              <w:rPr>
                <w:b/>
                <w:color w:val="000000"/>
                <w:sz w:val="22"/>
                <w:szCs w:val="22"/>
              </w:rPr>
            </w:pPr>
          </w:p>
        </w:tc>
      </w:tr>
      <w:tr w:rsidR="00DA7D8C" w:rsidRPr="00701C94" w14:paraId="60E9DF5B" w14:textId="77777777" w:rsidTr="00DA7D8C">
        <w:trPr>
          <w:cantSplit/>
          <w:trHeight w:val="567"/>
          <w:jc w:val="center"/>
        </w:trPr>
        <w:tc>
          <w:tcPr>
            <w:tcW w:w="709" w:type="dxa"/>
            <w:shd w:val="clear" w:color="auto" w:fill="auto"/>
            <w:vAlign w:val="center"/>
          </w:tcPr>
          <w:p w14:paraId="3E768F68"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5032" w:type="dxa"/>
            <w:shd w:val="clear" w:color="auto" w:fill="auto"/>
          </w:tcPr>
          <w:p w14:paraId="65684E63" w14:textId="274DDA29" w:rsidR="00DA7D8C" w:rsidRPr="009D44BA" w:rsidRDefault="00DA7D8C" w:rsidP="00986328">
            <w:pPr>
              <w:jc w:val="both"/>
              <w:rPr>
                <w:sz w:val="22"/>
                <w:szCs w:val="22"/>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05" w:type="dxa"/>
            <w:shd w:val="clear" w:color="auto" w:fill="auto"/>
            <w:vAlign w:val="center"/>
          </w:tcPr>
          <w:p w14:paraId="6D942259" w14:textId="39B6A8F1" w:rsidR="00DA7D8C" w:rsidRPr="009D44BA" w:rsidRDefault="00DA7D8C" w:rsidP="00986328">
            <w:pPr>
              <w:jc w:val="center"/>
              <w:rPr>
                <w:sz w:val="22"/>
              </w:rPr>
            </w:pPr>
            <w:r>
              <w:rPr>
                <w:sz w:val="20"/>
              </w:rPr>
              <w:t>Peso 850g</w:t>
            </w:r>
          </w:p>
        </w:tc>
        <w:tc>
          <w:tcPr>
            <w:tcW w:w="1134" w:type="dxa"/>
            <w:shd w:val="clear" w:color="auto" w:fill="auto"/>
            <w:vAlign w:val="center"/>
          </w:tcPr>
          <w:p w14:paraId="66F6B03C" w14:textId="42D932D0" w:rsidR="00DA7D8C" w:rsidRPr="009D44BA" w:rsidRDefault="00DA7D8C" w:rsidP="00986328">
            <w:pPr>
              <w:jc w:val="center"/>
              <w:rPr>
                <w:color w:val="000000"/>
                <w:sz w:val="22"/>
                <w:szCs w:val="22"/>
              </w:rPr>
            </w:pPr>
            <w:r>
              <w:rPr>
                <w:sz w:val="20"/>
              </w:rPr>
              <w:t>99</w:t>
            </w:r>
          </w:p>
        </w:tc>
        <w:tc>
          <w:tcPr>
            <w:tcW w:w="1304" w:type="dxa"/>
            <w:vAlign w:val="center"/>
          </w:tcPr>
          <w:p w14:paraId="20D3CA09" w14:textId="2A38EDF7" w:rsidR="00DA7D8C" w:rsidRPr="00E81EB2" w:rsidRDefault="00DA7D8C" w:rsidP="00986328">
            <w:pPr>
              <w:jc w:val="center"/>
              <w:rPr>
                <w:b/>
                <w:color w:val="000000"/>
                <w:sz w:val="22"/>
                <w:szCs w:val="22"/>
              </w:rPr>
            </w:pPr>
          </w:p>
        </w:tc>
      </w:tr>
      <w:tr w:rsidR="00DA7D8C" w:rsidRPr="00701C94" w14:paraId="03E1C682" w14:textId="77777777" w:rsidTr="00DA7D8C">
        <w:trPr>
          <w:cantSplit/>
          <w:trHeight w:val="567"/>
          <w:jc w:val="center"/>
        </w:trPr>
        <w:tc>
          <w:tcPr>
            <w:tcW w:w="709" w:type="dxa"/>
            <w:shd w:val="clear" w:color="auto" w:fill="auto"/>
            <w:vAlign w:val="center"/>
          </w:tcPr>
          <w:p w14:paraId="072A805A"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5032" w:type="dxa"/>
            <w:shd w:val="clear" w:color="auto" w:fill="auto"/>
          </w:tcPr>
          <w:p w14:paraId="048AAB74" w14:textId="245EF5B7" w:rsidR="00DA7D8C" w:rsidRPr="009D44BA" w:rsidRDefault="00DA7D8C" w:rsidP="00986328">
            <w:pPr>
              <w:jc w:val="both"/>
              <w:rPr>
                <w:sz w:val="22"/>
                <w:szCs w:val="22"/>
              </w:rPr>
            </w:pPr>
            <w:r>
              <w:rPr>
                <w:b/>
                <w:bCs/>
                <w:sz w:val="20"/>
              </w:rPr>
              <w:t xml:space="preserve">MANTEIGA DE BOA QUALIDADE COM SAL - </w:t>
            </w:r>
            <w:r>
              <w:rPr>
                <w:sz w:val="20"/>
              </w:rPr>
              <w:t xml:space="preserve">Consistência sólida, textura lisa uniforme, </w:t>
            </w:r>
            <w:proofErr w:type="spellStart"/>
            <w:r>
              <w:rPr>
                <w:sz w:val="20"/>
              </w:rPr>
              <w:t>untosa</w:t>
            </w:r>
            <w:proofErr w:type="spellEnd"/>
            <w:r>
              <w:rPr>
                <w:sz w:val="20"/>
              </w:rPr>
              <w:t xml:space="preserve">, cor amarelada clara sem manchas ou pontos de outra coloração, de 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05" w:type="dxa"/>
            <w:shd w:val="clear" w:color="auto" w:fill="auto"/>
            <w:vAlign w:val="center"/>
          </w:tcPr>
          <w:p w14:paraId="56E041CD" w14:textId="67152BE4" w:rsidR="00DA7D8C" w:rsidRPr="009D44BA" w:rsidRDefault="00DA7D8C" w:rsidP="00986328">
            <w:pPr>
              <w:jc w:val="center"/>
              <w:rPr>
                <w:sz w:val="22"/>
              </w:rPr>
            </w:pPr>
            <w:r>
              <w:rPr>
                <w:sz w:val="20"/>
              </w:rPr>
              <w:t>Pote de 200g</w:t>
            </w:r>
          </w:p>
        </w:tc>
        <w:tc>
          <w:tcPr>
            <w:tcW w:w="1134" w:type="dxa"/>
            <w:shd w:val="clear" w:color="auto" w:fill="auto"/>
            <w:vAlign w:val="center"/>
          </w:tcPr>
          <w:p w14:paraId="74494C4E" w14:textId="1E1087B0" w:rsidR="00DA7D8C" w:rsidRPr="009D44BA" w:rsidRDefault="00DA7D8C" w:rsidP="00986328">
            <w:pPr>
              <w:jc w:val="center"/>
              <w:rPr>
                <w:color w:val="000000"/>
                <w:sz w:val="22"/>
                <w:szCs w:val="22"/>
              </w:rPr>
            </w:pPr>
            <w:r>
              <w:rPr>
                <w:sz w:val="20"/>
              </w:rPr>
              <w:t>11.828</w:t>
            </w:r>
          </w:p>
        </w:tc>
        <w:tc>
          <w:tcPr>
            <w:tcW w:w="1304" w:type="dxa"/>
            <w:vAlign w:val="center"/>
          </w:tcPr>
          <w:p w14:paraId="3B014FB0" w14:textId="650DD7FF" w:rsidR="00DA7D8C" w:rsidRPr="00E81EB2" w:rsidRDefault="00DA7D8C" w:rsidP="00986328">
            <w:pPr>
              <w:jc w:val="center"/>
              <w:rPr>
                <w:b/>
                <w:color w:val="000000"/>
                <w:sz w:val="22"/>
                <w:szCs w:val="22"/>
              </w:rPr>
            </w:pPr>
          </w:p>
        </w:tc>
      </w:tr>
      <w:tr w:rsidR="00DA7D8C" w:rsidRPr="00701C94" w14:paraId="290D15D3" w14:textId="77777777" w:rsidTr="00DA7D8C">
        <w:trPr>
          <w:cantSplit/>
          <w:trHeight w:val="567"/>
          <w:jc w:val="center"/>
        </w:trPr>
        <w:tc>
          <w:tcPr>
            <w:tcW w:w="709" w:type="dxa"/>
            <w:shd w:val="clear" w:color="auto" w:fill="auto"/>
            <w:vAlign w:val="center"/>
          </w:tcPr>
          <w:p w14:paraId="07891CB5"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5032" w:type="dxa"/>
            <w:shd w:val="clear" w:color="auto" w:fill="auto"/>
          </w:tcPr>
          <w:p w14:paraId="4F9439D9" w14:textId="77777777" w:rsidR="00DA7D8C" w:rsidRDefault="00DA7D8C" w:rsidP="00DA7D8C">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321EF710" w14:textId="7B323124" w:rsidR="00DA7D8C" w:rsidRPr="009D44BA" w:rsidRDefault="00DA7D8C" w:rsidP="00986328">
            <w:pPr>
              <w:jc w:val="both"/>
              <w:rPr>
                <w:sz w:val="22"/>
                <w:szCs w:val="22"/>
              </w:rPr>
            </w:pPr>
          </w:p>
        </w:tc>
        <w:tc>
          <w:tcPr>
            <w:tcW w:w="1105" w:type="dxa"/>
            <w:shd w:val="clear" w:color="auto" w:fill="auto"/>
            <w:vAlign w:val="center"/>
          </w:tcPr>
          <w:p w14:paraId="68F8FA33" w14:textId="27CEF65D" w:rsidR="00DA7D8C" w:rsidRPr="009D44BA" w:rsidRDefault="00DA7D8C" w:rsidP="00986328">
            <w:pPr>
              <w:jc w:val="center"/>
              <w:rPr>
                <w:sz w:val="22"/>
              </w:rPr>
            </w:pPr>
            <w:r>
              <w:rPr>
                <w:sz w:val="20"/>
              </w:rPr>
              <w:t>Peça 500g</w:t>
            </w:r>
          </w:p>
        </w:tc>
        <w:tc>
          <w:tcPr>
            <w:tcW w:w="1134" w:type="dxa"/>
            <w:shd w:val="clear" w:color="auto" w:fill="auto"/>
            <w:vAlign w:val="center"/>
          </w:tcPr>
          <w:p w14:paraId="32A36B1E" w14:textId="03014BC0" w:rsidR="00DA7D8C" w:rsidRPr="009D44BA" w:rsidRDefault="00DA7D8C" w:rsidP="00DA7D8C">
            <w:pPr>
              <w:ind w:leftChars="-31" w:left="-29" w:hangingChars="29" w:hanging="58"/>
              <w:jc w:val="center"/>
              <w:rPr>
                <w:color w:val="000000"/>
                <w:sz w:val="22"/>
                <w:szCs w:val="22"/>
              </w:rPr>
            </w:pPr>
            <w:r>
              <w:rPr>
                <w:sz w:val="20"/>
              </w:rPr>
              <w:t>3.663</w:t>
            </w:r>
          </w:p>
        </w:tc>
        <w:tc>
          <w:tcPr>
            <w:tcW w:w="1304" w:type="dxa"/>
            <w:vAlign w:val="center"/>
          </w:tcPr>
          <w:p w14:paraId="425129A7" w14:textId="5F244579" w:rsidR="00DA7D8C" w:rsidRPr="00E81EB2" w:rsidRDefault="00DA7D8C" w:rsidP="00986328">
            <w:pPr>
              <w:ind w:leftChars="-31" w:left="-23" w:hangingChars="29" w:hanging="64"/>
              <w:jc w:val="center"/>
              <w:rPr>
                <w:b/>
                <w:color w:val="000000"/>
                <w:sz w:val="22"/>
                <w:szCs w:val="22"/>
              </w:rPr>
            </w:pPr>
          </w:p>
        </w:tc>
      </w:tr>
      <w:tr w:rsidR="00DA7D8C" w:rsidRPr="00701C94" w14:paraId="66AE1283" w14:textId="77777777" w:rsidTr="00DA7D8C">
        <w:trPr>
          <w:cantSplit/>
          <w:trHeight w:val="567"/>
          <w:jc w:val="center"/>
        </w:trPr>
        <w:tc>
          <w:tcPr>
            <w:tcW w:w="709" w:type="dxa"/>
            <w:shd w:val="clear" w:color="auto" w:fill="auto"/>
            <w:vAlign w:val="center"/>
          </w:tcPr>
          <w:p w14:paraId="29C5A86F" w14:textId="3F09281F" w:rsidR="00DA7D8C" w:rsidRDefault="00DA7D8C" w:rsidP="00986328">
            <w:pPr>
              <w:spacing w:line="360" w:lineRule="auto"/>
              <w:jc w:val="center"/>
              <w:rPr>
                <w:b/>
                <w:color w:val="000000"/>
                <w:sz w:val="22"/>
                <w:szCs w:val="22"/>
              </w:rPr>
            </w:pPr>
            <w:r>
              <w:rPr>
                <w:b/>
                <w:color w:val="000000"/>
                <w:sz w:val="22"/>
                <w:szCs w:val="22"/>
              </w:rPr>
              <w:lastRenderedPageBreak/>
              <w:t>08</w:t>
            </w:r>
          </w:p>
        </w:tc>
        <w:tc>
          <w:tcPr>
            <w:tcW w:w="5032" w:type="dxa"/>
            <w:shd w:val="clear" w:color="auto" w:fill="auto"/>
          </w:tcPr>
          <w:p w14:paraId="68BE40E1" w14:textId="77777777" w:rsidR="00DA7D8C" w:rsidRDefault="00DA7D8C" w:rsidP="00DA7D8C">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1EDB7D92" w14:textId="63C3C736" w:rsidR="00DA7D8C" w:rsidRPr="009D44BA" w:rsidRDefault="00DA7D8C" w:rsidP="00986328">
            <w:pPr>
              <w:jc w:val="both"/>
              <w:rPr>
                <w:sz w:val="22"/>
                <w:szCs w:val="24"/>
              </w:rPr>
            </w:pPr>
          </w:p>
        </w:tc>
        <w:tc>
          <w:tcPr>
            <w:tcW w:w="1105" w:type="dxa"/>
            <w:shd w:val="clear" w:color="auto" w:fill="auto"/>
            <w:vAlign w:val="center"/>
          </w:tcPr>
          <w:p w14:paraId="656D1C4F" w14:textId="57CC4595" w:rsidR="00DA7D8C" w:rsidRPr="009D44BA" w:rsidRDefault="00DA7D8C" w:rsidP="00986328">
            <w:pPr>
              <w:jc w:val="center"/>
              <w:rPr>
                <w:sz w:val="22"/>
                <w:szCs w:val="24"/>
              </w:rPr>
            </w:pPr>
            <w:r>
              <w:rPr>
                <w:sz w:val="20"/>
              </w:rPr>
              <w:t>Copo 200g</w:t>
            </w:r>
          </w:p>
        </w:tc>
        <w:tc>
          <w:tcPr>
            <w:tcW w:w="1134" w:type="dxa"/>
            <w:shd w:val="clear" w:color="auto" w:fill="auto"/>
            <w:vAlign w:val="center"/>
          </w:tcPr>
          <w:p w14:paraId="25E3ED79" w14:textId="6AAC8E3C" w:rsidR="00DA7D8C" w:rsidRPr="009D44BA" w:rsidRDefault="00DA7D8C" w:rsidP="00DA7D8C">
            <w:pPr>
              <w:ind w:leftChars="-31" w:left="-29" w:hangingChars="29" w:hanging="58"/>
              <w:jc w:val="center"/>
              <w:rPr>
                <w:sz w:val="22"/>
                <w:szCs w:val="24"/>
              </w:rPr>
            </w:pPr>
            <w:r>
              <w:rPr>
                <w:sz w:val="20"/>
              </w:rPr>
              <w:t>1.417</w:t>
            </w:r>
          </w:p>
        </w:tc>
        <w:tc>
          <w:tcPr>
            <w:tcW w:w="1304" w:type="dxa"/>
            <w:vAlign w:val="center"/>
          </w:tcPr>
          <w:p w14:paraId="341A0E94" w14:textId="77777777" w:rsidR="00DA7D8C" w:rsidRPr="00E81EB2" w:rsidRDefault="00DA7D8C" w:rsidP="00986328">
            <w:pPr>
              <w:ind w:leftChars="-31" w:left="-23" w:hangingChars="29" w:hanging="64"/>
              <w:jc w:val="center"/>
              <w:rPr>
                <w:b/>
                <w:color w:val="000000"/>
                <w:sz w:val="22"/>
                <w:szCs w:val="22"/>
              </w:rPr>
            </w:pPr>
          </w:p>
        </w:tc>
      </w:tr>
      <w:tr w:rsidR="00DA7D8C" w:rsidRPr="00701C94" w14:paraId="0D4B1109" w14:textId="77777777" w:rsidTr="00DA7D8C">
        <w:trPr>
          <w:cantSplit/>
          <w:trHeight w:val="567"/>
          <w:jc w:val="center"/>
        </w:trPr>
        <w:tc>
          <w:tcPr>
            <w:tcW w:w="709" w:type="dxa"/>
            <w:shd w:val="clear" w:color="auto" w:fill="auto"/>
            <w:vAlign w:val="center"/>
          </w:tcPr>
          <w:p w14:paraId="1E23A87B" w14:textId="5D5502C1" w:rsidR="00DA7D8C" w:rsidRDefault="00DA7D8C" w:rsidP="00986328">
            <w:pPr>
              <w:spacing w:line="360" w:lineRule="auto"/>
              <w:jc w:val="center"/>
              <w:rPr>
                <w:b/>
                <w:color w:val="000000"/>
                <w:sz w:val="22"/>
                <w:szCs w:val="22"/>
              </w:rPr>
            </w:pPr>
            <w:r>
              <w:rPr>
                <w:b/>
                <w:color w:val="000000"/>
                <w:sz w:val="22"/>
                <w:szCs w:val="22"/>
              </w:rPr>
              <w:t>09</w:t>
            </w:r>
          </w:p>
        </w:tc>
        <w:tc>
          <w:tcPr>
            <w:tcW w:w="5032" w:type="dxa"/>
            <w:shd w:val="clear" w:color="auto" w:fill="auto"/>
          </w:tcPr>
          <w:p w14:paraId="590333AD" w14:textId="4CB98510" w:rsidR="00DA7D8C" w:rsidRPr="009D44BA" w:rsidRDefault="00DA7D8C" w:rsidP="00986328">
            <w:pPr>
              <w:jc w:val="both"/>
              <w:rPr>
                <w:sz w:val="22"/>
                <w:szCs w:val="24"/>
              </w:rPr>
            </w:pPr>
            <w:r>
              <w:rPr>
                <w:b/>
                <w:bCs/>
                <w:sz w:val="20"/>
              </w:rPr>
              <w:t xml:space="preserve">REQUEIJÃO VEGETAL </w:t>
            </w:r>
            <w:r>
              <w:rPr>
                <w:bCs/>
                <w:sz w:val="20"/>
              </w:rPr>
              <w:t>feito à base de castanha de caju, sem lactose, sem soja.</w:t>
            </w:r>
            <w:r>
              <w:rPr>
                <w:b/>
                <w:bCs/>
                <w:sz w:val="20"/>
              </w:rPr>
              <w:t xml:space="preserve"> </w:t>
            </w:r>
          </w:p>
        </w:tc>
        <w:tc>
          <w:tcPr>
            <w:tcW w:w="1105" w:type="dxa"/>
            <w:shd w:val="clear" w:color="auto" w:fill="auto"/>
            <w:vAlign w:val="center"/>
          </w:tcPr>
          <w:p w14:paraId="6AE24824" w14:textId="2196B758" w:rsidR="00DA7D8C" w:rsidRPr="009D44BA" w:rsidRDefault="00DA7D8C" w:rsidP="00986328">
            <w:pPr>
              <w:jc w:val="center"/>
              <w:rPr>
                <w:sz w:val="22"/>
                <w:szCs w:val="24"/>
              </w:rPr>
            </w:pPr>
            <w:r>
              <w:rPr>
                <w:sz w:val="20"/>
              </w:rPr>
              <w:t>Pote 180g</w:t>
            </w:r>
          </w:p>
        </w:tc>
        <w:tc>
          <w:tcPr>
            <w:tcW w:w="1134" w:type="dxa"/>
            <w:shd w:val="clear" w:color="auto" w:fill="auto"/>
            <w:vAlign w:val="center"/>
          </w:tcPr>
          <w:p w14:paraId="05F6742F" w14:textId="7B3D2F56" w:rsidR="00DA7D8C" w:rsidRPr="009D44BA" w:rsidRDefault="00DA7D8C" w:rsidP="00DA7D8C">
            <w:pPr>
              <w:ind w:leftChars="-31" w:left="-29" w:hangingChars="29" w:hanging="58"/>
              <w:jc w:val="center"/>
              <w:rPr>
                <w:sz w:val="22"/>
                <w:szCs w:val="24"/>
              </w:rPr>
            </w:pPr>
            <w:r>
              <w:rPr>
                <w:sz w:val="20"/>
              </w:rPr>
              <w:t>21</w:t>
            </w:r>
          </w:p>
        </w:tc>
        <w:tc>
          <w:tcPr>
            <w:tcW w:w="1304" w:type="dxa"/>
            <w:vAlign w:val="center"/>
          </w:tcPr>
          <w:p w14:paraId="5AD3E027" w14:textId="77777777" w:rsidR="00DA7D8C" w:rsidRPr="00E81EB2" w:rsidRDefault="00DA7D8C" w:rsidP="00986328">
            <w:pPr>
              <w:ind w:leftChars="-31" w:left="-23" w:hangingChars="29" w:hanging="64"/>
              <w:jc w:val="center"/>
              <w:rPr>
                <w:b/>
                <w:color w:val="000000"/>
                <w:sz w:val="22"/>
                <w:szCs w:val="22"/>
              </w:rPr>
            </w:pPr>
          </w:p>
        </w:tc>
      </w:tr>
    </w:tbl>
    <w:p w14:paraId="1AB22B27" w14:textId="0B4DC716" w:rsidR="004A6973" w:rsidRPr="00F30EF9" w:rsidRDefault="004A6973" w:rsidP="005F2430">
      <w:pPr>
        <w:pStyle w:val="Nivel01"/>
        <w:tabs>
          <w:tab w:val="clear" w:pos="567"/>
          <w:tab w:val="left" w:pos="0"/>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66C56F2B" w:rsidR="004A6973" w:rsidRPr="00F30EF9" w:rsidRDefault="004A6973" w:rsidP="00900769">
      <w:pPr>
        <w:pStyle w:val="Nivel2"/>
        <w:numPr>
          <w:ilvl w:val="1"/>
          <w:numId w:val="62"/>
        </w:numPr>
        <w:tabs>
          <w:tab w:val="left" w:pos="0"/>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roofErr w:type="gramStart"/>
      <w:r w:rsidRPr="00F30EF9">
        <w:rPr>
          <w:rFonts w:ascii="Times New Roman" w:hAnsi="Times New Roman" w:cs="Times New Roman"/>
          <w:color w:val="000000" w:themeColor="text1"/>
          <w:sz w:val="24"/>
          <w:szCs w:val="24"/>
        </w:rPr>
        <w:t>:.</w:t>
      </w:r>
      <w:proofErr w:type="gramEnd"/>
    </w:p>
    <w:p w14:paraId="47743E9C" w14:textId="5F7A78D2" w:rsidR="004A6973" w:rsidRPr="00F30EF9" w:rsidRDefault="004A6973" w:rsidP="00900769">
      <w:pPr>
        <w:pStyle w:val="Nivel3"/>
        <w:numPr>
          <w:ilvl w:val="3"/>
          <w:numId w:val="38"/>
        </w:numPr>
        <w:tabs>
          <w:tab w:val="left" w:pos="0"/>
        </w:tabs>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5192D4BE" w14:textId="77339A35" w:rsidR="004A6973" w:rsidRPr="00F30EF9" w:rsidRDefault="004A6973" w:rsidP="00900769">
      <w:pPr>
        <w:pStyle w:val="Nivel3"/>
        <w:numPr>
          <w:ilvl w:val="3"/>
          <w:numId w:val="38"/>
        </w:numPr>
        <w:tabs>
          <w:tab w:val="left" w:pos="0"/>
        </w:tabs>
        <w:ind w:left="0" w:firstLine="0"/>
        <w:rPr>
          <w:rFonts w:ascii="Times New Roman" w:eastAsia="MS Mincho" w:hAnsi="Times New Roman" w:cs="Times New Roman"/>
          <w:iCs/>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mantiverem sua proposta original</w:t>
      </w:r>
    </w:p>
    <w:p w14:paraId="08F85059" w14:textId="0B379077"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5F2430">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4126987B" w:rsidR="004A6973" w:rsidRPr="00F30EF9" w:rsidRDefault="005F2430" w:rsidP="00B313BF">
      <w:pPr>
        <w:pStyle w:val="Nivel3"/>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507787"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00507787"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24B6C8C1" w:rsidR="004A6973" w:rsidRPr="00F30EF9" w:rsidRDefault="00507787" w:rsidP="005F2430">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5F2430">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274323C9" w:rsidR="004A6973" w:rsidRPr="00F30EF9" w:rsidRDefault="004A6973" w:rsidP="005F2430">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5F2430">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5F2430">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F30EF9" w:rsidRDefault="004A6973" w:rsidP="005F2430">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58E45229" w:rsidR="004A6973" w:rsidRPr="00F30EF9" w:rsidRDefault="00507787" w:rsidP="00900769">
      <w:pPr>
        <w:pStyle w:val="Nivel2"/>
        <w:numPr>
          <w:ilvl w:val="1"/>
          <w:numId w:val="63"/>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900769">
      <w:pPr>
        <w:pStyle w:val="Nivel3"/>
        <w:numPr>
          <w:ilvl w:val="0"/>
          <w:numId w:val="37"/>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 xml:space="preserve"> </w:t>
      </w:r>
      <w:proofErr w:type="gramStart"/>
      <w:r w:rsidRPr="00F30EF9">
        <w:rPr>
          <w:rFonts w:ascii="Times New Roman" w:hAnsi="Times New Roman" w:cs="Times New Roman"/>
          <w:color w:val="000000" w:themeColor="text1"/>
          <w:sz w:val="24"/>
          <w:szCs w:val="24"/>
        </w:rPr>
        <w:t>convocar</w:t>
      </w:r>
      <w:proofErr w:type="gramEnd"/>
      <w:r w:rsidRPr="00F30EF9">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900769">
      <w:pPr>
        <w:pStyle w:val="Nivel3"/>
        <w:numPr>
          <w:ilvl w:val="0"/>
          <w:numId w:val="37"/>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adjudicar</w:t>
      </w:r>
      <w:proofErr w:type="gramEnd"/>
      <w:r w:rsidRPr="00F30EF9">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Default="009D3449" w:rsidP="005F2430">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32390061" w14:textId="31F40EF5" w:rsidR="00DA7D8C" w:rsidRPr="00DA7D8C" w:rsidRDefault="00DA7D8C" w:rsidP="00DA7D8C">
      <w:pPr>
        <w:spacing w:before="120" w:after="120"/>
        <w:jc w:val="both"/>
        <w:rPr>
          <w:b/>
          <w:color w:val="FF66CC"/>
          <w:sz w:val="24"/>
        </w:rPr>
      </w:pPr>
      <w:r w:rsidRPr="00DA7D8C">
        <w:rPr>
          <w:b/>
          <w:sz w:val="24"/>
        </w:rPr>
        <w:t xml:space="preserve">2 – DETALHAMENTO DO OBJETO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3972"/>
        <w:gridCol w:w="1134"/>
        <w:gridCol w:w="1134"/>
        <w:gridCol w:w="992"/>
        <w:gridCol w:w="1134"/>
      </w:tblGrid>
      <w:tr w:rsidR="00DA7D8C" w14:paraId="312A6B2D" w14:textId="77777777" w:rsidTr="00DA7D8C">
        <w:tc>
          <w:tcPr>
            <w:tcW w:w="99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FD0494D" w14:textId="77777777" w:rsidR="00DA7D8C" w:rsidRDefault="00DA7D8C">
            <w:pPr>
              <w:jc w:val="center"/>
              <w:rPr>
                <w:b/>
                <w:sz w:val="18"/>
                <w:szCs w:val="18"/>
                <w:lang w:eastAsia="en-US"/>
              </w:rPr>
            </w:pPr>
            <w:r>
              <w:rPr>
                <w:b/>
                <w:sz w:val="18"/>
                <w:szCs w:val="18"/>
              </w:rPr>
              <w:t>ITEM</w:t>
            </w:r>
          </w:p>
        </w:tc>
        <w:tc>
          <w:tcPr>
            <w:tcW w:w="397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498F46E" w14:textId="77777777" w:rsidR="00DA7D8C" w:rsidRDefault="00DA7D8C">
            <w:pPr>
              <w:jc w:val="center"/>
              <w:rPr>
                <w:b/>
                <w:sz w:val="18"/>
                <w:szCs w:val="18"/>
                <w:lang w:eastAsia="en-US"/>
              </w:rPr>
            </w:pPr>
            <w:r>
              <w:rPr>
                <w:b/>
                <w:sz w:val="18"/>
                <w:szCs w:val="18"/>
              </w:rPr>
              <w:t>DESCRIÇÃO/ESPECIFICAÇÃO</w:t>
            </w:r>
          </w:p>
          <w:p w14:paraId="5D97053D" w14:textId="77777777" w:rsidR="00DA7D8C" w:rsidRDefault="00DA7D8C">
            <w:pPr>
              <w:jc w:val="center"/>
              <w:rPr>
                <w:b/>
                <w:sz w:val="18"/>
                <w:szCs w:val="18"/>
              </w:rPr>
            </w:pPr>
            <w:r>
              <w:rPr>
                <w:b/>
                <w:sz w:val="18"/>
                <w:szCs w:val="18"/>
              </w:rPr>
              <w:t>GÊNEROS DE ORIGEM ANIMAL SOB REFRIGERAÇÃO</w:t>
            </w:r>
          </w:p>
          <w:p w14:paraId="05B0D718" w14:textId="77777777" w:rsidR="00DA7D8C" w:rsidRDefault="00DA7D8C">
            <w:pPr>
              <w:jc w:val="center"/>
              <w:rPr>
                <w:b/>
                <w:sz w:val="18"/>
                <w:szCs w:val="18"/>
              </w:rPr>
            </w:pPr>
            <w:r>
              <w:rPr>
                <w:b/>
                <w:sz w:val="18"/>
                <w:szCs w:val="18"/>
              </w:rPr>
              <w:t>(ENTREGA QUINZENAL)</w:t>
            </w:r>
          </w:p>
          <w:p w14:paraId="6C3876B4" w14:textId="77777777" w:rsidR="00DA7D8C" w:rsidRDefault="00DA7D8C">
            <w:pPr>
              <w:jc w:val="center"/>
              <w:rPr>
                <w:b/>
                <w:sz w:val="18"/>
                <w:szCs w:val="18"/>
                <w:lang w:eastAsia="en-US"/>
              </w:rPr>
            </w:pPr>
            <w:r>
              <w:rPr>
                <w:b/>
                <w:bCs/>
                <w:sz w:val="18"/>
                <w:szCs w:val="18"/>
                <w:u w:val="single"/>
              </w:rPr>
              <w:t>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D2EC011" w14:textId="77777777" w:rsidR="00DA7D8C" w:rsidRDefault="00DA7D8C">
            <w:pPr>
              <w:jc w:val="center"/>
              <w:rPr>
                <w:b/>
                <w:sz w:val="18"/>
                <w:szCs w:val="18"/>
                <w:lang w:eastAsia="en-US"/>
              </w:rPr>
            </w:pPr>
            <w:r>
              <w:rPr>
                <w:b/>
                <w:sz w:val="18"/>
                <w:szCs w:val="18"/>
              </w:rPr>
              <w:t>CATMAT</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58B1C94" w14:textId="77777777" w:rsidR="00DA7D8C" w:rsidRDefault="00DA7D8C">
            <w:pPr>
              <w:jc w:val="center"/>
              <w:rPr>
                <w:b/>
                <w:sz w:val="18"/>
                <w:szCs w:val="18"/>
                <w:lang w:eastAsia="en-US"/>
              </w:rPr>
            </w:pPr>
            <w:r>
              <w:rPr>
                <w:b/>
                <w:sz w:val="18"/>
                <w:szCs w:val="18"/>
              </w:rPr>
              <w:t xml:space="preserve">UNID. DE </w:t>
            </w:r>
          </w:p>
          <w:p w14:paraId="14D4096C" w14:textId="77777777" w:rsidR="00DA7D8C" w:rsidRDefault="00DA7D8C">
            <w:pPr>
              <w:jc w:val="center"/>
              <w:rPr>
                <w:b/>
                <w:sz w:val="18"/>
                <w:szCs w:val="18"/>
                <w:lang w:eastAsia="en-US"/>
              </w:rPr>
            </w:pPr>
            <w:r>
              <w:rPr>
                <w:b/>
                <w:sz w:val="18"/>
                <w:szCs w:val="18"/>
              </w:rPr>
              <w:t>MEDIDA</w:t>
            </w:r>
          </w:p>
        </w:tc>
        <w:tc>
          <w:tcPr>
            <w:tcW w:w="99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57A3BCB" w14:textId="77777777" w:rsidR="00DA7D8C" w:rsidRDefault="00DA7D8C">
            <w:pPr>
              <w:jc w:val="center"/>
              <w:rPr>
                <w:b/>
                <w:sz w:val="18"/>
                <w:szCs w:val="18"/>
                <w:lang w:eastAsia="en-US"/>
              </w:rPr>
            </w:pPr>
            <w:r>
              <w:rPr>
                <w:b/>
                <w:sz w:val="18"/>
                <w:szCs w:val="18"/>
              </w:rPr>
              <w:t xml:space="preserve">QUANT. MÍNIMA </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D54A021" w14:textId="77777777" w:rsidR="00DA7D8C" w:rsidRDefault="00DA7D8C">
            <w:pPr>
              <w:jc w:val="center"/>
              <w:rPr>
                <w:b/>
                <w:sz w:val="18"/>
                <w:szCs w:val="18"/>
                <w:lang w:eastAsia="en-US"/>
              </w:rPr>
            </w:pPr>
          </w:p>
          <w:p w14:paraId="128FF379" w14:textId="77777777" w:rsidR="00DA7D8C" w:rsidRDefault="00DA7D8C">
            <w:pPr>
              <w:jc w:val="center"/>
              <w:rPr>
                <w:b/>
                <w:sz w:val="18"/>
                <w:szCs w:val="18"/>
              </w:rPr>
            </w:pPr>
          </w:p>
          <w:p w14:paraId="377C287F" w14:textId="77777777" w:rsidR="00DA7D8C" w:rsidRDefault="00DA7D8C">
            <w:pPr>
              <w:jc w:val="center"/>
              <w:rPr>
                <w:b/>
                <w:sz w:val="18"/>
                <w:szCs w:val="18"/>
                <w:lang w:eastAsia="en-US"/>
              </w:rPr>
            </w:pPr>
            <w:r>
              <w:rPr>
                <w:b/>
                <w:sz w:val="18"/>
                <w:szCs w:val="18"/>
              </w:rPr>
              <w:t>QUANT. MÁXIMA</w:t>
            </w:r>
          </w:p>
        </w:tc>
      </w:tr>
      <w:tr w:rsidR="00DA7D8C" w14:paraId="5F46A079"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435E6B6C" w14:textId="77777777" w:rsidR="00DA7D8C" w:rsidRDefault="00DA7D8C">
            <w:pPr>
              <w:jc w:val="center"/>
              <w:rPr>
                <w:sz w:val="20"/>
                <w:lang w:eastAsia="en-US"/>
              </w:rPr>
            </w:pPr>
            <w:r>
              <w:rPr>
                <w:sz w:val="20"/>
              </w:rPr>
              <w:t>01</w:t>
            </w:r>
          </w:p>
        </w:tc>
        <w:tc>
          <w:tcPr>
            <w:tcW w:w="3972" w:type="dxa"/>
            <w:tcBorders>
              <w:top w:val="single" w:sz="4" w:space="0" w:color="auto"/>
              <w:left w:val="single" w:sz="4" w:space="0" w:color="auto"/>
              <w:bottom w:val="single" w:sz="4" w:space="0" w:color="auto"/>
              <w:right w:val="single" w:sz="4" w:space="0" w:color="auto"/>
            </w:tcBorders>
            <w:hideMark/>
          </w:tcPr>
          <w:p w14:paraId="184BF26B" w14:textId="77777777" w:rsidR="00DA7D8C" w:rsidRDefault="00DA7D8C">
            <w:pPr>
              <w:tabs>
                <w:tab w:val="left" w:pos="0"/>
              </w:tabs>
              <w:jc w:val="both"/>
              <w:rPr>
                <w:b/>
                <w:bCs/>
                <w:sz w:val="20"/>
                <w:lang w:eastAsia="en-US"/>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9FA0BA" w14:textId="77777777" w:rsidR="00DA7D8C" w:rsidRDefault="00DA7D8C">
            <w:pPr>
              <w:jc w:val="center"/>
              <w:rPr>
                <w:sz w:val="20"/>
                <w:lang w:eastAsia="en-US"/>
              </w:rPr>
            </w:pPr>
            <w:r>
              <w:rPr>
                <w:bCs/>
                <w:sz w:val="20"/>
                <w:shd w:val="clear" w:color="auto" w:fill="FFFFFF"/>
              </w:rPr>
              <w:t>446706</w:t>
            </w:r>
          </w:p>
        </w:tc>
        <w:tc>
          <w:tcPr>
            <w:tcW w:w="1134" w:type="dxa"/>
            <w:tcBorders>
              <w:top w:val="single" w:sz="4" w:space="0" w:color="auto"/>
              <w:left w:val="single" w:sz="4" w:space="0" w:color="auto"/>
              <w:bottom w:val="single" w:sz="4" w:space="0" w:color="auto"/>
              <w:right w:val="single" w:sz="4" w:space="0" w:color="auto"/>
            </w:tcBorders>
          </w:tcPr>
          <w:p w14:paraId="6AE5DFB3" w14:textId="77777777" w:rsidR="00DA7D8C" w:rsidRDefault="00DA7D8C">
            <w:pPr>
              <w:tabs>
                <w:tab w:val="left" w:pos="0"/>
              </w:tabs>
              <w:jc w:val="center"/>
              <w:rPr>
                <w:sz w:val="20"/>
                <w:lang w:eastAsia="en-US"/>
              </w:rPr>
            </w:pPr>
          </w:p>
          <w:p w14:paraId="0FC3D7F5" w14:textId="77777777" w:rsidR="00DA7D8C" w:rsidRDefault="00DA7D8C">
            <w:pPr>
              <w:tabs>
                <w:tab w:val="left" w:pos="0"/>
              </w:tabs>
              <w:jc w:val="center"/>
              <w:rPr>
                <w:sz w:val="20"/>
              </w:rPr>
            </w:pPr>
          </w:p>
          <w:p w14:paraId="67408421" w14:textId="77777777" w:rsidR="00DA7D8C" w:rsidRDefault="00DA7D8C">
            <w:pPr>
              <w:tabs>
                <w:tab w:val="left" w:pos="0"/>
              </w:tabs>
              <w:jc w:val="center"/>
              <w:rPr>
                <w:sz w:val="20"/>
              </w:rPr>
            </w:pPr>
            <w:r>
              <w:rPr>
                <w:sz w:val="20"/>
              </w:rPr>
              <w:t xml:space="preserve"> </w:t>
            </w:r>
          </w:p>
          <w:p w14:paraId="3119D3AF" w14:textId="77777777" w:rsidR="00DA7D8C" w:rsidRDefault="00DA7D8C">
            <w:pPr>
              <w:tabs>
                <w:tab w:val="left" w:pos="0"/>
              </w:tabs>
              <w:jc w:val="center"/>
              <w:rPr>
                <w:sz w:val="20"/>
                <w:lang w:eastAsia="en-US"/>
              </w:rPr>
            </w:pPr>
            <w:r>
              <w:rPr>
                <w:sz w:val="20"/>
              </w:rPr>
              <w:t>Peso 900g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AB76B" w14:textId="77777777" w:rsidR="00DA7D8C" w:rsidRDefault="00DA7D8C">
            <w:pPr>
              <w:jc w:val="center"/>
              <w:rPr>
                <w:sz w:val="20"/>
                <w:lang w:eastAsia="en-US"/>
              </w:rPr>
            </w:pPr>
            <w:r>
              <w:rPr>
                <w:sz w:val="20"/>
              </w:rPr>
              <w:t>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BB4B5A" w14:textId="77777777" w:rsidR="00DA7D8C" w:rsidRDefault="00DA7D8C">
            <w:pPr>
              <w:jc w:val="center"/>
              <w:rPr>
                <w:sz w:val="20"/>
                <w:lang w:eastAsia="en-US"/>
              </w:rPr>
            </w:pPr>
            <w:r>
              <w:rPr>
                <w:sz w:val="20"/>
              </w:rPr>
              <w:t>6.297</w:t>
            </w:r>
          </w:p>
        </w:tc>
      </w:tr>
      <w:tr w:rsidR="00DA7D8C" w14:paraId="042B4DCD"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33872790" w14:textId="77777777" w:rsidR="00DA7D8C" w:rsidRDefault="00DA7D8C">
            <w:pPr>
              <w:jc w:val="center"/>
              <w:rPr>
                <w:sz w:val="20"/>
                <w:lang w:eastAsia="en-US"/>
              </w:rPr>
            </w:pPr>
            <w:r>
              <w:rPr>
                <w:sz w:val="20"/>
              </w:rPr>
              <w:t>02</w:t>
            </w:r>
          </w:p>
        </w:tc>
        <w:tc>
          <w:tcPr>
            <w:tcW w:w="3972" w:type="dxa"/>
            <w:tcBorders>
              <w:top w:val="single" w:sz="4" w:space="0" w:color="auto"/>
              <w:left w:val="single" w:sz="4" w:space="0" w:color="auto"/>
              <w:bottom w:val="single" w:sz="4" w:space="0" w:color="auto"/>
              <w:right w:val="single" w:sz="4" w:space="0" w:color="auto"/>
            </w:tcBorders>
            <w:hideMark/>
          </w:tcPr>
          <w:p w14:paraId="63057E7A" w14:textId="77777777" w:rsidR="00DA7D8C" w:rsidRDefault="00DA7D8C">
            <w:pPr>
              <w:tabs>
                <w:tab w:val="left" w:pos="0"/>
              </w:tabs>
              <w:jc w:val="both"/>
              <w:rPr>
                <w:b/>
                <w:bCs/>
                <w:sz w:val="20"/>
                <w:lang w:eastAsia="en-US"/>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1ECE1" w14:textId="77777777" w:rsidR="00DA7D8C" w:rsidRDefault="00DA7D8C">
            <w:pPr>
              <w:jc w:val="center"/>
              <w:rPr>
                <w:bCs/>
                <w:sz w:val="20"/>
                <w:shd w:val="clear" w:color="auto" w:fill="FFFFFF"/>
                <w:lang w:eastAsia="en-US"/>
              </w:rPr>
            </w:pPr>
            <w:r>
              <w:rPr>
                <w:bCs/>
                <w:sz w:val="20"/>
                <w:shd w:val="clear" w:color="auto" w:fill="FFFFFF"/>
              </w:rPr>
              <w:t>446706</w:t>
            </w:r>
          </w:p>
        </w:tc>
        <w:tc>
          <w:tcPr>
            <w:tcW w:w="1134" w:type="dxa"/>
            <w:tcBorders>
              <w:top w:val="single" w:sz="4" w:space="0" w:color="auto"/>
              <w:left w:val="single" w:sz="4" w:space="0" w:color="auto"/>
              <w:bottom w:val="single" w:sz="4" w:space="0" w:color="auto"/>
              <w:right w:val="single" w:sz="4" w:space="0" w:color="auto"/>
            </w:tcBorders>
          </w:tcPr>
          <w:p w14:paraId="6479566B" w14:textId="77777777" w:rsidR="00DA7D8C" w:rsidRDefault="00DA7D8C">
            <w:pPr>
              <w:tabs>
                <w:tab w:val="left" w:pos="0"/>
              </w:tabs>
              <w:jc w:val="center"/>
              <w:rPr>
                <w:sz w:val="20"/>
                <w:lang w:eastAsia="en-US"/>
              </w:rPr>
            </w:pPr>
          </w:p>
          <w:p w14:paraId="1DF5292E" w14:textId="77777777" w:rsidR="00DA7D8C" w:rsidRDefault="00DA7D8C">
            <w:pPr>
              <w:tabs>
                <w:tab w:val="left" w:pos="0"/>
              </w:tabs>
              <w:jc w:val="center"/>
              <w:rPr>
                <w:sz w:val="20"/>
              </w:rPr>
            </w:pPr>
          </w:p>
          <w:p w14:paraId="6139892C" w14:textId="77777777" w:rsidR="00DA7D8C" w:rsidRDefault="00DA7D8C">
            <w:pPr>
              <w:tabs>
                <w:tab w:val="left" w:pos="0"/>
              </w:tabs>
              <w:jc w:val="center"/>
              <w:rPr>
                <w:sz w:val="20"/>
              </w:rPr>
            </w:pPr>
            <w:r>
              <w:rPr>
                <w:sz w:val="20"/>
              </w:rPr>
              <w:t xml:space="preserve"> </w:t>
            </w:r>
          </w:p>
          <w:p w14:paraId="7750576A" w14:textId="77777777" w:rsidR="00DA7D8C" w:rsidRDefault="00DA7D8C">
            <w:pPr>
              <w:tabs>
                <w:tab w:val="left" w:pos="0"/>
              </w:tabs>
              <w:jc w:val="center"/>
              <w:rPr>
                <w:sz w:val="20"/>
                <w:lang w:eastAsia="en-US"/>
              </w:rPr>
            </w:pPr>
            <w:r>
              <w:rPr>
                <w:sz w:val="20"/>
              </w:rPr>
              <w:t>Peso 900g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367611" w14:textId="77777777" w:rsidR="00DA7D8C" w:rsidRDefault="00DA7D8C">
            <w:pPr>
              <w:jc w:val="center"/>
              <w:rPr>
                <w:sz w:val="20"/>
                <w:lang w:eastAsia="en-US"/>
              </w:rPr>
            </w:pPr>
            <w:r>
              <w:rPr>
                <w:sz w:val="20"/>
              </w:rPr>
              <w:t>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C4E0F" w14:textId="77777777" w:rsidR="00DA7D8C" w:rsidRDefault="00DA7D8C">
            <w:pPr>
              <w:jc w:val="center"/>
              <w:rPr>
                <w:sz w:val="20"/>
                <w:lang w:eastAsia="en-US"/>
              </w:rPr>
            </w:pPr>
            <w:r>
              <w:rPr>
                <w:sz w:val="20"/>
              </w:rPr>
              <w:t>6.297</w:t>
            </w:r>
          </w:p>
        </w:tc>
      </w:tr>
      <w:tr w:rsidR="00DA7D8C" w14:paraId="2197E381"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0C54555E" w14:textId="77777777" w:rsidR="00DA7D8C" w:rsidRDefault="00DA7D8C">
            <w:pPr>
              <w:jc w:val="center"/>
              <w:rPr>
                <w:sz w:val="20"/>
                <w:lang w:eastAsia="en-US"/>
              </w:rPr>
            </w:pPr>
            <w:r>
              <w:rPr>
                <w:sz w:val="20"/>
              </w:rPr>
              <w:t>03</w:t>
            </w:r>
          </w:p>
        </w:tc>
        <w:tc>
          <w:tcPr>
            <w:tcW w:w="3972" w:type="dxa"/>
            <w:tcBorders>
              <w:top w:val="single" w:sz="4" w:space="0" w:color="auto"/>
              <w:left w:val="single" w:sz="4" w:space="0" w:color="auto"/>
              <w:bottom w:val="single" w:sz="4" w:space="0" w:color="auto"/>
              <w:right w:val="single" w:sz="4" w:space="0" w:color="auto"/>
            </w:tcBorders>
            <w:hideMark/>
          </w:tcPr>
          <w:p w14:paraId="1A5BAADA" w14:textId="77777777" w:rsidR="00DA7D8C" w:rsidRDefault="00DA7D8C">
            <w:pPr>
              <w:tabs>
                <w:tab w:val="left" w:pos="0"/>
              </w:tabs>
              <w:jc w:val="both"/>
              <w:rPr>
                <w:sz w:val="20"/>
                <w:lang w:eastAsia="en-US"/>
              </w:rPr>
            </w:pPr>
            <w:r>
              <w:rPr>
                <w:b/>
                <w:bCs/>
                <w:sz w:val="20"/>
              </w:rPr>
              <w:t>IOGURTE ZERO ADIÇÃO DE AÇÚCAR SABOR</w:t>
            </w:r>
            <w:r>
              <w:rPr>
                <w:sz w:val="20"/>
              </w:rPr>
              <w:t xml:space="preserve"> </w:t>
            </w:r>
            <w:r>
              <w:rPr>
                <w:b/>
                <w:bCs/>
                <w:sz w:val="20"/>
              </w:rPr>
              <w:t>MORANGO</w:t>
            </w:r>
            <w:r>
              <w:rPr>
                <w:sz w:val="20"/>
              </w:rPr>
              <w:t>, contendo rótulo/informação nutricional, data de fabricação, lote e data de validade. Inspecionado e registrado no MAPA (selo SIF ou SIE)</w:t>
            </w:r>
            <w:r>
              <w:rPr>
                <w:b/>
                <w:bCs/>
                <w:sz w:val="20"/>
                <w:u w:val="single"/>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B62D69" w14:textId="77777777" w:rsidR="00DA7D8C" w:rsidRDefault="00DA7D8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6CF8E22B" w14:textId="77777777" w:rsidR="00DA7D8C" w:rsidRDefault="00DA7D8C">
            <w:pPr>
              <w:tabs>
                <w:tab w:val="left" w:pos="0"/>
              </w:tabs>
              <w:jc w:val="center"/>
              <w:rPr>
                <w:sz w:val="20"/>
                <w:lang w:eastAsia="en-US"/>
              </w:rPr>
            </w:pPr>
          </w:p>
          <w:p w14:paraId="23098156" w14:textId="77777777" w:rsidR="00DA7D8C" w:rsidRDefault="00DA7D8C">
            <w:pPr>
              <w:tabs>
                <w:tab w:val="left" w:pos="0"/>
              </w:tabs>
              <w:jc w:val="center"/>
              <w:rPr>
                <w:sz w:val="20"/>
              </w:rPr>
            </w:pPr>
          </w:p>
          <w:p w14:paraId="3EB38181" w14:textId="77777777" w:rsidR="00DA7D8C" w:rsidRDefault="00DA7D8C">
            <w:pPr>
              <w:tabs>
                <w:tab w:val="left" w:pos="0"/>
              </w:tabs>
              <w:jc w:val="center"/>
              <w:rPr>
                <w:sz w:val="20"/>
                <w:lang w:eastAsia="en-US"/>
              </w:rPr>
            </w:pPr>
            <w:r>
              <w:rPr>
                <w:sz w:val="20"/>
              </w:rPr>
              <w:t>Peso 850g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C13B9" w14:textId="77777777" w:rsidR="00DA7D8C" w:rsidRDefault="00DA7D8C">
            <w:pPr>
              <w:jc w:val="center"/>
              <w:rPr>
                <w:sz w:val="20"/>
                <w:lang w:eastAsia="en-US"/>
              </w:rPr>
            </w:pPr>
            <w:r>
              <w:rPr>
                <w:sz w:val="20"/>
              </w:rPr>
              <w:t>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D5C3A" w14:textId="77777777" w:rsidR="00DA7D8C" w:rsidRDefault="00DA7D8C">
            <w:pPr>
              <w:jc w:val="center"/>
              <w:rPr>
                <w:sz w:val="20"/>
                <w:lang w:eastAsia="en-US"/>
              </w:rPr>
            </w:pPr>
            <w:r>
              <w:rPr>
                <w:sz w:val="20"/>
              </w:rPr>
              <w:t>36</w:t>
            </w:r>
          </w:p>
        </w:tc>
      </w:tr>
      <w:tr w:rsidR="00DA7D8C" w14:paraId="63BBAECF"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5AFF9BCF" w14:textId="77777777" w:rsidR="00DA7D8C" w:rsidRDefault="00DA7D8C">
            <w:pPr>
              <w:jc w:val="center"/>
              <w:rPr>
                <w:sz w:val="20"/>
                <w:lang w:eastAsia="en-US"/>
              </w:rPr>
            </w:pPr>
            <w:r>
              <w:rPr>
                <w:sz w:val="20"/>
              </w:rPr>
              <w:t>04</w:t>
            </w:r>
          </w:p>
        </w:tc>
        <w:tc>
          <w:tcPr>
            <w:tcW w:w="3972" w:type="dxa"/>
            <w:tcBorders>
              <w:top w:val="single" w:sz="4" w:space="0" w:color="auto"/>
              <w:left w:val="single" w:sz="4" w:space="0" w:color="auto"/>
              <w:bottom w:val="single" w:sz="4" w:space="0" w:color="auto"/>
              <w:right w:val="single" w:sz="4" w:space="0" w:color="auto"/>
            </w:tcBorders>
            <w:hideMark/>
          </w:tcPr>
          <w:p w14:paraId="1B094D23" w14:textId="77777777" w:rsidR="00DA7D8C" w:rsidRDefault="00DA7D8C">
            <w:pPr>
              <w:tabs>
                <w:tab w:val="left" w:pos="0"/>
              </w:tabs>
              <w:jc w:val="both"/>
              <w:rPr>
                <w:sz w:val="20"/>
                <w:lang w:eastAsia="en-US"/>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E0F1A2" w14:textId="77777777" w:rsidR="00DA7D8C" w:rsidRDefault="00DA7D8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26A2BD5A" w14:textId="77777777" w:rsidR="00DA7D8C" w:rsidRDefault="00DA7D8C">
            <w:pPr>
              <w:tabs>
                <w:tab w:val="left" w:pos="0"/>
              </w:tabs>
              <w:jc w:val="center"/>
              <w:rPr>
                <w:sz w:val="20"/>
                <w:lang w:eastAsia="en-US"/>
              </w:rPr>
            </w:pPr>
          </w:p>
          <w:p w14:paraId="4C46F5F1" w14:textId="77777777" w:rsidR="00DA7D8C" w:rsidRDefault="00DA7D8C">
            <w:pPr>
              <w:tabs>
                <w:tab w:val="left" w:pos="0"/>
              </w:tabs>
              <w:jc w:val="center"/>
              <w:rPr>
                <w:sz w:val="20"/>
              </w:rPr>
            </w:pPr>
          </w:p>
          <w:p w14:paraId="59560CFE" w14:textId="77777777" w:rsidR="00DA7D8C" w:rsidRDefault="00DA7D8C">
            <w:pPr>
              <w:tabs>
                <w:tab w:val="left" w:pos="0"/>
              </w:tabs>
              <w:jc w:val="center"/>
              <w:rPr>
                <w:sz w:val="20"/>
              </w:rPr>
            </w:pPr>
          </w:p>
          <w:p w14:paraId="553D626F" w14:textId="77777777" w:rsidR="00DA7D8C" w:rsidRDefault="00DA7D8C">
            <w:pPr>
              <w:tabs>
                <w:tab w:val="left" w:pos="0"/>
              </w:tabs>
              <w:jc w:val="center"/>
              <w:rPr>
                <w:sz w:val="20"/>
                <w:lang w:eastAsia="en-US"/>
              </w:rPr>
            </w:pPr>
            <w:r>
              <w:rPr>
                <w:sz w:val="20"/>
              </w:rPr>
              <w:t>Copo 170g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F62753" w14:textId="77777777" w:rsidR="00DA7D8C" w:rsidRDefault="00DA7D8C">
            <w:pPr>
              <w:jc w:val="center"/>
              <w:rPr>
                <w:sz w:val="20"/>
                <w:lang w:eastAsia="en-US"/>
              </w:rPr>
            </w:pPr>
            <w:r>
              <w:rPr>
                <w:sz w:val="20"/>
              </w:rPr>
              <w:t>704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4F5D51" w14:textId="77777777" w:rsidR="00DA7D8C" w:rsidRDefault="00DA7D8C">
            <w:pPr>
              <w:jc w:val="center"/>
              <w:rPr>
                <w:sz w:val="20"/>
                <w:lang w:eastAsia="en-US"/>
              </w:rPr>
            </w:pPr>
            <w:r>
              <w:rPr>
                <w:sz w:val="20"/>
              </w:rPr>
              <w:t>7.739</w:t>
            </w:r>
          </w:p>
        </w:tc>
      </w:tr>
      <w:tr w:rsidR="00DA7D8C" w14:paraId="767ADE77"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322E38DB" w14:textId="77777777" w:rsidR="00DA7D8C" w:rsidRDefault="00DA7D8C">
            <w:pPr>
              <w:jc w:val="center"/>
              <w:rPr>
                <w:sz w:val="20"/>
                <w:lang w:eastAsia="en-US"/>
              </w:rPr>
            </w:pPr>
            <w:r>
              <w:rPr>
                <w:sz w:val="20"/>
              </w:rPr>
              <w:t>05</w:t>
            </w:r>
          </w:p>
        </w:tc>
        <w:tc>
          <w:tcPr>
            <w:tcW w:w="3972" w:type="dxa"/>
            <w:tcBorders>
              <w:top w:val="single" w:sz="4" w:space="0" w:color="auto"/>
              <w:left w:val="single" w:sz="4" w:space="0" w:color="auto"/>
              <w:bottom w:val="single" w:sz="4" w:space="0" w:color="auto"/>
              <w:right w:val="single" w:sz="4" w:space="0" w:color="auto"/>
            </w:tcBorders>
            <w:hideMark/>
          </w:tcPr>
          <w:p w14:paraId="3247F47D" w14:textId="77777777" w:rsidR="00DA7D8C" w:rsidRDefault="00DA7D8C">
            <w:pPr>
              <w:tabs>
                <w:tab w:val="left" w:pos="0"/>
              </w:tabs>
              <w:jc w:val="both"/>
              <w:rPr>
                <w:sz w:val="20"/>
                <w:lang w:eastAsia="en-US"/>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B2B77" w14:textId="77777777" w:rsidR="00DA7D8C" w:rsidRDefault="00DA7D8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493F35B8" w14:textId="77777777" w:rsidR="00DA7D8C" w:rsidRDefault="00DA7D8C">
            <w:pPr>
              <w:tabs>
                <w:tab w:val="left" w:pos="0"/>
              </w:tabs>
              <w:jc w:val="center"/>
              <w:rPr>
                <w:sz w:val="20"/>
                <w:lang w:eastAsia="en-US"/>
              </w:rPr>
            </w:pPr>
          </w:p>
          <w:p w14:paraId="18FCA43F" w14:textId="77777777" w:rsidR="00DA7D8C" w:rsidRDefault="00DA7D8C">
            <w:pPr>
              <w:tabs>
                <w:tab w:val="left" w:pos="0"/>
              </w:tabs>
              <w:jc w:val="center"/>
              <w:rPr>
                <w:sz w:val="20"/>
                <w:lang w:eastAsia="en-US"/>
              </w:rPr>
            </w:pPr>
            <w:r>
              <w:rPr>
                <w:sz w:val="20"/>
              </w:rPr>
              <w:t>Peso 850g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35B48B" w14:textId="77777777" w:rsidR="00DA7D8C" w:rsidRDefault="00DA7D8C">
            <w:pPr>
              <w:jc w:val="center"/>
              <w:rPr>
                <w:sz w:val="20"/>
                <w:lang w:eastAsia="en-US"/>
              </w:rPr>
            </w:pPr>
            <w:r>
              <w:rPr>
                <w:sz w:val="20"/>
              </w:rPr>
              <w:t>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5C000E" w14:textId="77777777" w:rsidR="00DA7D8C" w:rsidRDefault="00DA7D8C">
            <w:pPr>
              <w:jc w:val="center"/>
              <w:rPr>
                <w:sz w:val="20"/>
                <w:lang w:eastAsia="en-US"/>
              </w:rPr>
            </w:pPr>
            <w:r>
              <w:rPr>
                <w:sz w:val="20"/>
              </w:rPr>
              <w:t>99</w:t>
            </w:r>
          </w:p>
        </w:tc>
      </w:tr>
      <w:tr w:rsidR="00DA7D8C" w14:paraId="2B2C18D3"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62B58313" w14:textId="77777777" w:rsidR="00DA7D8C" w:rsidRDefault="00DA7D8C">
            <w:pPr>
              <w:jc w:val="center"/>
              <w:rPr>
                <w:sz w:val="20"/>
                <w:lang w:eastAsia="en-US"/>
              </w:rPr>
            </w:pPr>
            <w:r>
              <w:rPr>
                <w:sz w:val="20"/>
              </w:rPr>
              <w:t>06</w:t>
            </w:r>
          </w:p>
        </w:tc>
        <w:tc>
          <w:tcPr>
            <w:tcW w:w="3972" w:type="dxa"/>
            <w:tcBorders>
              <w:top w:val="single" w:sz="4" w:space="0" w:color="auto"/>
              <w:left w:val="single" w:sz="4" w:space="0" w:color="auto"/>
              <w:bottom w:val="single" w:sz="4" w:space="0" w:color="auto"/>
              <w:right w:val="single" w:sz="4" w:space="0" w:color="auto"/>
            </w:tcBorders>
            <w:hideMark/>
          </w:tcPr>
          <w:p w14:paraId="687255E1" w14:textId="77777777" w:rsidR="00DA7D8C" w:rsidRDefault="00DA7D8C">
            <w:pPr>
              <w:tabs>
                <w:tab w:val="left" w:pos="0"/>
              </w:tabs>
              <w:jc w:val="both"/>
              <w:rPr>
                <w:b/>
                <w:bCs/>
                <w:sz w:val="20"/>
                <w:lang w:eastAsia="en-US"/>
              </w:rPr>
            </w:pPr>
            <w:r>
              <w:rPr>
                <w:b/>
                <w:bCs/>
                <w:sz w:val="20"/>
              </w:rPr>
              <w:t xml:space="preserve">MANTEIGA DE BOA QUALIDADE COM SAL - </w:t>
            </w:r>
            <w:r>
              <w:rPr>
                <w:sz w:val="20"/>
              </w:rPr>
              <w:t xml:space="preserve">Consistência sólida, textura lisa uniforme, </w:t>
            </w:r>
            <w:proofErr w:type="spellStart"/>
            <w:r>
              <w:rPr>
                <w:sz w:val="20"/>
              </w:rPr>
              <w:t>untosa</w:t>
            </w:r>
            <w:proofErr w:type="spellEnd"/>
            <w:r>
              <w:rPr>
                <w:sz w:val="20"/>
              </w:rPr>
              <w:t xml:space="preserve">, cor amarelada clara sem manchas ou pontos de outra coloração, de </w:t>
            </w:r>
            <w:r>
              <w:rPr>
                <w:sz w:val="20"/>
              </w:rPr>
              <w:lastRenderedPageBreak/>
              <w:t xml:space="preserve">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557AC0" w14:textId="77777777" w:rsidR="00DA7D8C" w:rsidRDefault="00DA7D8C">
            <w:pPr>
              <w:jc w:val="center"/>
              <w:rPr>
                <w:sz w:val="20"/>
                <w:lang w:eastAsia="en-US"/>
              </w:rPr>
            </w:pPr>
            <w:r>
              <w:rPr>
                <w:bCs/>
                <w:sz w:val="20"/>
                <w:shd w:val="clear" w:color="auto" w:fill="FFFFFF"/>
              </w:rPr>
              <w:lastRenderedPageBreak/>
              <w:t> 446393</w:t>
            </w:r>
          </w:p>
        </w:tc>
        <w:tc>
          <w:tcPr>
            <w:tcW w:w="1134" w:type="dxa"/>
            <w:tcBorders>
              <w:top w:val="single" w:sz="4" w:space="0" w:color="auto"/>
              <w:left w:val="single" w:sz="4" w:space="0" w:color="auto"/>
              <w:bottom w:val="single" w:sz="4" w:space="0" w:color="auto"/>
              <w:right w:val="single" w:sz="4" w:space="0" w:color="auto"/>
            </w:tcBorders>
            <w:hideMark/>
          </w:tcPr>
          <w:p w14:paraId="3B52BB57" w14:textId="77777777" w:rsidR="00DA7D8C" w:rsidRDefault="00DA7D8C">
            <w:pPr>
              <w:tabs>
                <w:tab w:val="left" w:pos="0"/>
              </w:tabs>
              <w:jc w:val="center"/>
              <w:rPr>
                <w:sz w:val="20"/>
                <w:lang w:eastAsia="en-US"/>
              </w:rPr>
            </w:pPr>
            <w:r>
              <w:rPr>
                <w:sz w:val="20"/>
              </w:rPr>
              <w:t>Pote de 200g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E9DD28" w14:textId="77777777" w:rsidR="00DA7D8C" w:rsidRDefault="00DA7D8C">
            <w:pPr>
              <w:jc w:val="center"/>
              <w:rPr>
                <w:sz w:val="20"/>
                <w:lang w:eastAsia="en-US"/>
              </w:rPr>
            </w:pPr>
            <w:r>
              <w:rPr>
                <w:sz w:val="20"/>
              </w:rPr>
              <w:t>1.075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D63E97" w14:textId="77777777" w:rsidR="00DA7D8C" w:rsidRDefault="00DA7D8C">
            <w:pPr>
              <w:jc w:val="center"/>
              <w:rPr>
                <w:sz w:val="20"/>
                <w:lang w:eastAsia="en-US"/>
              </w:rPr>
            </w:pPr>
            <w:r>
              <w:rPr>
                <w:sz w:val="20"/>
              </w:rPr>
              <w:t>11.828</w:t>
            </w:r>
          </w:p>
        </w:tc>
      </w:tr>
      <w:tr w:rsidR="00DA7D8C" w14:paraId="3226BEFF"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55C114C4" w14:textId="77777777" w:rsidR="00DA7D8C" w:rsidRDefault="00DA7D8C">
            <w:pPr>
              <w:jc w:val="center"/>
              <w:rPr>
                <w:sz w:val="20"/>
                <w:lang w:eastAsia="en-US"/>
              </w:rPr>
            </w:pPr>
            <w:r>
              <w:rPr>
                <w:sz w:val="20"/>
              </w:rPr>
              <w:lastRenderedPageBreak/>
              <w:t>07</w:t>
            </w:r>
          </w:p>
        </w:tc>
        <w:tc>
          <w:tcPr>
            <w:tcW w:w="3972" w:type="dxa"/>
            <w:tcBorders>
              <w:top w:val="single" w:sz="4" w:space="0" w:color="auto"/>
              <w:left w:val="single" w:sz="4" w:space="0" w:color="auto"/>
              <w:bottom w:val="single" w:sz="4" w:space="0" w:color="auto"/>
              <w:right w:val="single" w:sz="4" w:space="0" w:color="auto"/>
            </w:tcBorders>
          </w:tcPr>
          <w:p w14:paraId="6B46934B" w14:textId="77777777" w:rsidR="00DA7D8C" w:rsidRDefault="00DA7D8C">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0D8D9A43" w14:textId="77777777" w:rsidR="00DA7D8C" w:rsidRDefault="00DA7D8C">
            <w:pPr>
              <w:tabs>
                <w:tab w:val="left" w:pos="0"/>
              </w:tabs>
              <w:jc w:val="both"/>
              <w:rPr>
                <w:b/>
                <w:bCs/>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63B31E" w14:textId="77777777" w:rsidR="00DA7D8C" w:rsidRDefault="00DA7D8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67DB30E8" w14:textId="77777777" w:rsidR="00DA7D8C" w:rsidRDefault="00DA7D8C">
            <w:pPr>
              <w:tabs>
                <w:tab w:val="left" w:pos="0"/>
              </w:tabs>
              <w:jc w:val="center"/>
              <w:rPr>
                <w:sz w:val="20"/>
                <w:lang w:eastAsia="en-US"/>
              </w:rPr>
            </w:pPr>
          </w:p>
          <w:p w14:paraId="5EF01829" w14:textId="77777777" w:rsidR="00DA7D8C" w:rsidRDefault="00DA7D8C">
            <w:pPr>
              <w:tabs>
                <w:tab w:val="left" w:pos="0"/>
              </w:tabs>
              <w:jc w:val="center"/>
              <w:rPr>
                <w:sz w:val="20"/>
              </w:rPr>
            </w:pPr>
          </w:p>
          <w:p w14:paraId="3BDBBB9B" w14:textId="77777777" w:rsidR="00DA7D8C" w:rsidRDefault="00DA7D8C">
            <w:pPr>
              <w:tabs>
                <w:tab w:val="left" w:pos="0"/>
              </w:tabs>
              <w:jc w:val="center"/>
              <w:rPr>
                <w:sz w:val="20"/>
              </w:rPr>
            </w:pPr>
          </w:p>
          <w:p w14:paraId="77B8F38F" w14:textId="77777777" w:rsidR="00DA7D8C" w:rsidRDefault="00DA7D8C">
            <w:pPr>
              <w:tabs>
                <w:tab w:val="left" w:pos="0"/>
              </w:tabs>
              <w:jc w:val="center"/>
              <w:rPr>
                <w:sz w:val="20"/>
              </w:rPr>
            </w:pPr>
          </w:p>
          <w:p w14:paraId="0D64B561" w14:textId="77777777" w:rsidR="00DA7D8C" w:rsidRDefault="00DA7D8C">
            <w:pPr>
              <w:tabs>
                <w:tab w:val="left" w:pos="0"/>
              </w:tabs>
              <w:jc w:val="center"/>
              <w:rPr>
                <w:sz w:val="20"/>
              </w:rPr>
            </w:pPr>
          </w:p>
          <w:p w14:paraId="6B8F0A73" w14:textId="77777777" w:rsidR="00DA7D8C" w:rsidRDefault="00DA7D8C">
            <w:pPr>
              <w:tabs>
                <w:tab w:val="left" w:pos="0"/>
              </w:tabs>
              <w:jc w:val="center"/>
              <w:rPr>
                <w:sz w:val="20"/>
              </w:rPr>
            </w:pPr>
          </w:p>
          <w:p w14:paraId="6990D12A" w14:textId="77777777" w:rsidR="00DA7D8C" w:rsidRDefault="00DA7D8C">
            <w:pPr>
              <w:tabs>
                <w:tab w:val="left" w:pos="0"/>
              </w:tabs>
              <w:jc w:val="center"/>
              <w:rPr>
                <w:sz w:val="20"/>
              </w:rPr>
            </w:pPr>
          </w:p>
          <w:p w14:paraId="73B52DF8" w14:textId="77777777" w:rsidR="00DA7D8C" w:rsidRDefault="00DA7D8C">
            <w:pPr>
              <w:tabs>
                <w:tab w:val="left" w:pos="0"/>
              </w:tabs>
              <w:jc w:val="center"/>
              <w:rPr>
                <w:sz w:val="20"/>
              </w:rPr>
            </w:pPr>
          </w:p>
          <w:p w14:paraId="08B16AA6" w14:textId="77777777" w:rsidR="00DA7D8C" w:rsidRDefault="00DA7D8C">
            <w:pPr>
              <w:tabs>
                <w:tab w:val="left" w:pos="0"/>
              </w:tabs>
              <w:jc w:val="center"/>
              <w:rPr>
                <w:sz w:val="20"/>
              </w:rPr>
            </w:pPr>
          </w:p>
          <w:p w14:paraId="195516D5" w14:textId="77777777" w:rsidR="00DA7D8C" w:rsidRDefault="00DA7D8C">
            <w:pPr>
              <w:tabs>
                <w:tab w:val="left" w:pos="0"/>
              </w:tabs>
              <w:jc w:val="center"/>
              <w:rPr>
                <w:sz w:val="20"/>
              </w:rPr>
            </w:pPr>
          </w:p>
          <w:p w14:paraId="7059A984" w14:textId="77777777" w:rsidR="00DA7D8C" w:rsidRDefault="00DA7D8C">
            <w:pPr>
              <w:tabs>
                <w:tab w:val="left" w:pos="0"/>
              </w:tabs>
              <w:jc w:val="center"/>
              <w:rPr>
                <w:sz w:val="20"/>
              </w:rPr>
            </w:pPr>
          </w:p>
          <w:p w14:paraId="3AC91960" w14:textId="77777777" w:rsidR="00DA7D8C" w:rsidRDefault="00DA7D8C">
            <w:pPr>
              <w:tabs>
                <w:tab w:val="left" w:pos="0"/>
              </w:tabs>
              <w:jc w:val="center"/>
              <w:rPr>
                <w:sz w:val="20"/>
              </w:rPr>
            </w:pPr>
          </w:p>
          <w:p w14:paraId="4FDF4B6B" w14:textId="77777777" w:rsidR="00DA7D8C" w:rsidRDefault="00DA7D8C">
            <w:pPr>
              <w:tabs>
                <w:tab w:val="left" w:pos="0"/>
              </w:tabs>
              <w:jc w:val="center"/>
              <w:rPr>
                <w:sz w:val="20"/>
              </w:rPr>
            </w:pPr>
          </w:p>
          <w:p w14:paraId="445D3604" w14:textId="77777777" w:rsidR="00DA7D8C" w:rsidRDefault="00DA7D8C">
            <w:pPr>
              <w:tabs>
                <w:tab w:val="left" w:pos="0"/>
              </w:tabs>
              <w:jc w:val="center"/>
              <w:rPr>
                <w:sz w:val="20"/>
              </w:rPr>
            </w:pPr>
          </w:p>
          <w:p w14:paraId="46EE11BE" w14:textId="77777777" w:rsidR="00DA7D8C" w:rsidRDefault="00DA7D8C">
            <w:pPr>
              <w:tabs>
                <w:tab w:val="left" w:pos="0"/>
              </w:tabs>
              <w:jc w:val="center"/>
              <w:rPr>
                <w:sz w:val="20"/>
              </w:rPr>
            </w:pPr>
          </w:p>
          <w:p w14:paraId="362B7B25" w14:textId="77777777" w:rsidR="00DA7D8C" w:rsidRDefault="00DA7D8C">
            <w:pPr>
              <w:tabs>
                <w:tab w:val="left" w:pos="0"/>
              </w:tabs>
              <w:jc w:val="center"/>
              <w:rPr>
                <w:sz w:val="20"/>
                <w:lang w:eastAsia="en-US"/>
              </w:rPr>
            </w:pPr>
            <w:r>
              <w:rPr>
                <w:sz w:val="20"/>
              </w:rPr>
              <w:t>Peça 500g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FFB1B" w14:textId="77777777" w:rsidR="00DA7D8C" w:rsidRDefault="00DA7D8C">
            <w:pPr>
              <w:jc w:val="center"/>
              <w:rPr>
                <w:sz w:val="20"/>
                <w:lang w:eastAsia="en-US"/>
              </w:rPr>
            </w:pPr>
            <w:r>
              <w:rPr>
                <w:sz w:val="20"/>
              </w:rPr>
              <w:t>333</w:t>
            </w:r>
          </w:p>
        </w:tc>
        <w:tc>
          <w:tcPr>
            <w:tcW w:w="1134" w:type="dxa"/>
            <w:tcBorders>
              <w:top w:val="single" w:sz="4" w:space="0" w:color="auto"/>
              <w:left w:val="single" w:sz="4" w:space="0" w:color="auto"/>
              <w:bottom w:val="single" w:sz="4" w:space="0" w:color="auto"/>
              <w:right w:val="single" w:sz="4" w:space="0" w:color="auto"/>
            </w:tcBorders>
          </w:tcPr>
          <w:p w14:paraId="0EF10B49" w14:textId="77777777" w:rsidR="00DA7D8C" w:rsidRDefault="00DA7D8C">
            <w:pPr>
              <w:jc w:val="center"/>
              <w:rPr>
                <w:sz w:val="20"/>
                <w:lang w:eastAsia="en-US"/>
              </w:rPr>
            </w:pPr>
          </w:p>
          <w:p w14:paraId="504AA624" w14:textId="77777777" w:rsidR="00DA7D8C" w:rsidRDefault="00DA7D8C">
            <w:pPr>
              <w:jc w:val="center"/>
              <w:rPr>
                <w:sz w:val="20"/>
              </w:rPr>
            </w:pPr>
          </w:p>
          <w:p w14:paraId="5AD49CE0" w14:textId="77777777" w:rsidR="00DA7D8C" w:rsidRDefault="00DA7D8C">
            <w:pPr>
              <w:jc w:val="center"/>
              <w:rPr>
                <w:sz w:val="20"/>
              </w:rPr>
            </w:pPr>
          </w:p>
          <w:p w14:paraId="29932980" w14:textId="77777777" w:rsidR="00DA7D8C" w:rsidRDefault="00DA7D8C">
            <w:pPr>
              <w:jc w:val="center"/>
              <w:rPr>
                <w:sz w:val="20"/>
              </w:rPr>
            </w:pPr>
          </w:p>
          <w:p w14:paraId="0DABCB1A" w14:textId="77777777" w:rsidR="00DA7D8C" w:rsidRDefault="00DA7D8C">
            <w:pPr>
              <w:jc w:val="center"/>
              <w:rPr>
                <w:sz w:val="20"/>
              </w:rPr>
            </w:pPr>
          </w:p>
          <w:p w14:paraId="129B4F62" w14:textId="77777777" w:rsidR="00DA7D8C" w:rsidRDefault="00DA7D8C">
            <w:pPr>
              <w:jc w:val="center"/>
              <w:rPr>
                <w:sz w:val="20"/>
              </w:rPr>
            </w:pPr>
          </w:p>
          <w:p w14:paraId="6B411926" w14:textId="77777777" w:rsidR="00DA7D8C" w:rsidRDefault="00DA7D8C">
            <w:pPr>
              <w:jc w:val="center"/>
              <w:rPr>
                <w:sz w:val="20"/>
              </w:rPr>
            </w:pPr>
          </w:p>
          <w:p w14:paraId="3B6EA9A3" w14:textId="77777777" w:rsidR="00DA7D8C" w:rsidRDefault="00DA7D8C">
            <w:pPr>
              <w:jc w:val="center"/>
              <w:rPr>
                <w:sz w:val="20"/>
              </w:rPr>
            </w:pPr>
          </w:p>
          <w:p w14:paraId="1F6E9C2C" w14:textId="77777777" w:rsidR="00DA7D8C" w:rsidRDefault="00DA7D8C">
            <w:pPr>
              <w:jc w:val="center"/>
              <w:rPr>
                <w:sz w:val="20"/>
              </w:rPr>
            </w:pPr>
          </w:p>
          <w:p w14:paraId="716A022C" w14:textId="77777777" w:rsidR="00DA7D8C" w:rsidRDefault="00DA7D8C">
            <w:pPr>
              <w:jc w:val="center"/>
              <w:rPr>
                <w:sz w:val="20"/>
              </w:rPr>
            </w:pPr>
          </w:p>
          <w:p w14:paraId="0AE2490D" w14:textId="77777777" w:rsidR="00DA7D8C" w:rsidRDefault="00DA7D8C">
            <w:pPr>
              <w:jc w:val="center"/>
              <w:rPr>
                <w:sz w:val="20"/>
              </w:rPr>
            </w:pPr>
          </w:p>
          <w:p w14:paraId="26191CF7" w14:textId="77777777" w:rsidR="00DA7D8C" w:rsidRDefault="00DA7D8C">
            <w:pPr>
              <w:jc w:val="center"/>
              <w:rPr>
                <w:sz w:val="20"/>
              </w:rPr>
            </w:pPr>
          </w:p>
          <w:p w14:paraId="2C78EDC6" w14:textId="77777777" w:rsidR="00DA7D8C" w:rsidRDefault="00DA7D8C">
            <w:pPr>
              <w:jc w:val="center"/>
              <w:rPr>
                <w:sz w:val="20"/>
              </w:rPr>
            </w:pPr>
          </w:p>
          <w:p w14:paraId="364687B1" w14:textId="77777777" w:rsidR="00DA7D8C" w:rsidRDefault="00DA7D8C">
            <w:pPr>
              <w:jc w:val="center"/>
              <w:rPr>
                <w:sz w:val="20"/>
              </w:rPr>
            </w:pPr>
          </w:p>
          <w:p w14:paraId="4AD06512" w14:textId="77777777" w:rsidR="00DA7D8C" w:rsidRDefault="00DA7D8C">
            <w:pPr>
              <w:jc w:val="center"/>
              <w:rPr>
                <w:sz w:val="20"/>
              </w:rPr>
            </w:pPr>
          </w:p>
          <w:p w14:paraId="37C2403A" w14:textId="77777777" w:rsidR="00DA7D8C" w:rsidRDefault="00DA7D8C">
            <w:pPr>
              <w:jc w:val="center"/>
              <w:rPr>
                <w:sz w:val="20"/>
                <w:lang w:eastAsia="en-US"/>
              </w:rPr>
            </w:pPr>
            <w:r>
              <w:rPr>
                <w:sz w:val="20"/>
              </w:rPr>
              <w:t>3.663</w:t>
            </w:r>
          </w:p>
        </w:tc>
      </w:tr>
      <w:tr w:rsidR="00DA7D8C" w14:paraId="6F9CC41F"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137A12E2" w14:textId="77777777" w:rsidR="00DA7D8C" w:rsidRDefault="00DA7D8C">
            <w:pPr>
              <w:jc w:val="center"/>
              <w:rPr>
                <w:sz w:val="20"/>
                <w:lang w:eastAsia="en-US"/>
              </w:rPr>
            </w:pPr>
            <w:r>
              <w:rPr>
                <w:sz w:val="20"/>
              </w:rPr>
              <w:t>08</w:t>
            </w:r>
          </w:p>
        </w:tc>
        <w:tc>
          <w:tcPr>
            <w:tcW w:w="3972" w:type="dxa"/>
            <w:tcBorders>
              <w:top w:val="single" w:sz="4" w:space="0" w:color="auto"/>
              <w:left w:val="single" w:sz="4" w:space="0" w:color="auto"/>
              <w:bottom w:val="single" w:sz="4" w:space="0" w:color="auto"/>
              <w:right w:val="single" w:sz="4" w:space="0" w:color="auto"/>
            </w:tcBorders>
          </w:tcPr>
          <w:p w14:paraId="4D331E33" w14:textId="77777777" w:rsidR="00DA7D8C" w:rsidRDefault="00DA7D8C">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3D1A69E9" w14:textId="77777777" w:rsidR="00DA7D8C" w:rsidRDefault="00DA7D8C">
            <w:pPr>
              <w:tabs>
                <w:tab w:val="left" w:pos="0"/>
              </w:tabs>
              <w:jc w:val="both"/>
              <w:rPr>
                <w:b/>
                <w:bCs/>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5DF240" w14:textId="77777777" w:rsidR="00DA7D8C" w:rsidRDefault="00DA7D8C">
            <w:pPr>
              <w:jc w:val="center"/>
              <w:rPr>
                <w:bCs/>
                <w:sz w:val="20"/>
                <w:shd w:val="clear" w:color="auto" w:fill="FFFFFF"/>
                <w:lang w:eastAsia="en-US"/>
              </w:rPr>
            </w:pPr>
            <w:r>
              <w:rPr>
                <w:bCs/>
                <w:sz w:val="20"/>
                <w:shd w:val="clear" w:color="auto" w:fill="FFFFFF"/>
              </w:rPr>
              <w:lastRenderedPageBreak/>
              <w:t>Não encontrado</w:t>
            </w:r>
          </w:p>
        </w:tc>
        <w:tc>
          <w:tcPr>
            <w:tcW w:w="1134" w:type="dxa"/>
            <w:tcBorders>
              <w:top w:val="single" w:sz="4" w:space="0" w:color="auto"/>
              <w:left w:val="single" w:sz="4" w:space="0" w:color="auto"/>
              <w:bottom w:val="single" w:sz="4" w:space="0" w:color="auto"/>
              <w:right w:val="single" w:sz="4" w:space="0" w:color="auto"/>
            </w:tcBorders>
          </w:tcPr>
          <w:p w14:paraId="64235C96" w14:textId="77777777" w:rsidR="00DA7D8C" w:rsidRDefault="00DA7D8C">
            <w:pPr>
              <w:tabs>
                <w:tab w:val="left" w:pos="0"/>
              </w:tabs>
              <w:jc w:val="center"/>
              <w:rPr>
                <w:sz w:val="20"/>
                <w:lang w:eastAsia="en-US"/>
              </w:rPr>
            </w:pPr>
          </w:p>
          <w:p w14:paraId="3BA3D071" w14:textId="77777777" w:rsidR="00DA7D8C" w:rsidRDefault="00DA7D8C">
            <w:pPr>
              <w:tabs>
                <w:tab w:val="left" w:pos="0"/>
              </w:tabs>
              <w:jc w:val="center"/>
              <w:rPr>
                <w:sz w:val="20"/>
              </w:rPr>
            </w:pPr>
          </w:p>
          <w:p w14:paraId="168052C0" w14:textId="77777777" w:rsidR="00DA7D8C" w:rsidRDefault="00DA7D8C">
            <w:pPr>
              <w:tabs>
                <w:tab w:val="left" w:pos="0"/>
              </w:tabs>
              <w:jc w:val="center"/>
              <w:rPr>
                <w:sz w:val="20"/>
              </w:rPr>
            </w:pPr>
          </w:p>
          <w:p w14:paraId="53F33F1B" w14:textId="77777777" w:rsidR="00DA7D8C" w:rsidRDefault="00DA7D8C">
            <w:pPr>
              <w:tabs>
                <w:tab w:val="left" w:pos="0"/>
              </w:tabs>
              <w:jc w:val="center"/>
              <w:rPr>
                <w:sz w:val="20"/>
              </w:rPr>
            </w:pPr>
          </w:p>
          <w:p w14:paraId="35C8C0DB" w14:textId="77777777" w:rsidR="00DA7D8C" w:rsidRDefault="00DA7D8C">
            <w:pPr>
              <w:tabs>
                <w:tab w:val="left" w:pos="0"/>
              </w:tabs>
              <w:jc w:val="center"/>
              <w:rPr>
                <w:sz w:val="20"/>
              </w:rPr>
            </w:pPr>
          </w:p>
          <w:p w14:paraId="719B676C" w14:textId="77777777" w:rsidR="00DA7D8C" w:rsidRDefault="00DA7D8C">
            <w:pPr>
              <w:tabs>
                <w:tab w:val="left" w:pos="0"/>
              </w:tabs>
              <w:jc w:val="center"/>
              <w:rPr>
                <w:sz w:val="20"/>
              </w:rPr>
            </w:pPr>
          </w:p>
          <w:p w14:paraId="71DBA094" w14:textId="77777777" w:rsidR="00DA7D8C" w:rsidRDefault="00DA7D8C">
            <w:pPr>
              <w:tabs>
                <w:tab w:val="left" w:pos="0"/>
              </w:tabs>
              <w:jc w:val="center"/>
              <w:rPr>
                <w:sz w:val="20"/>
              </w:rPr>
            </w:pPr>
          </w:p>
          <w:p w14:paraId="11AC41D5" w14:textId="77777777" w:rsidR="00DA7D8C" w:rsidRDefault="00DA7D8C">
            <w:pPr>
              <w:tabs>
                <w:tab w:val="left" w:pos="0"/>
              </w:tabs>
              <w:jc w:val="center"/>
              <w:rPr>
                <w:sz w:val="20"/>
              </w:rPr>
            </w:pPr>
          </w:p>
          <w:p w14:paraId="186649CB" w14:textId="77777777" w:rsidR="00DA7D8C" w:rsidRDefault="00DA7D8C">
            <w:pPr>
              <w:tabs>
                <w:tab w:val="left" w:pos="0"/>
              </w:tabs>
              <w:jc w:val="center"/>
              <w:rPr>
                <w:sz w:val="20"/>
              </w:rPr>
            </w:pPr>
          </w:p>
          <w:p w14:paraId="2729BA2D" w14:textId="77777777" w:rsidR="00DA7D8C" w:rsidRDefault="00DA7D8C">
            <w:pPr>
              <w:tabs>
                <w:tab w:val="left" w:pos="0"/>
              </w:tabs>
              <w:jc w:val="center"/>
              <w:rPr>
                <w:sz w:val="20"/>
                <w:lang w:eastAsia="en-US"/>
              </w:rPr>
            </w:pPr>
            <w:r>
              <w:rPr>
                <w:sz w:val="20"/>
              </w:rPr>
              <w:t>Copo 200g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D82A7D" w14:textId="77777777" w:rsidR="00DA7D8C" w:rsidRDefault="00DA7D8C">
            <w:pPr>
              <w:jc w:val="center"/>
              <w:rPr>
                <w:sz w:val="20"/>
                <w:lang w:eastAsia="en-US"/>
              </w:rPr>
            </w:pPr>
            <w:r>
              <w:rPr>
                <w:sz w:val="20"/>
              </w:rPr>
              <w:t>129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2C498" w14:textId="77777777" w:rsidR="00DA7D8C" w:rsidRDefault="00DA7D8C">
            <w:pPr>
              <w:jc w:val="center"/>
              <w:rPr>
                <w:sz w:val="20"/>
                <w:lang w:eastAsia="en-US"/>
              </w:rPr>
            </w:pPr>
            <w:r>
              <w:rPr>
                <w:sz w:val="20"/>
              </w:rPr>
              <w:t>1.417</w:t>
            </w:r>
          </w:p>
        </w:tc>
      </w:tr>
      <w:tr w:rsidR="00DA7D8C" w14:paraId="1D0BDAEC"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6C1CCF59" w14:textId="77777777" w:rsidR="00DA7D8C" w:rsidRDefault="00DA7D8C">
            <w:pPr>
              <w:jc w:val="center"/>
              <w:rPr>
                <w:sz w:val="20"/>
                <w:lang w:eastAsia="en-US"/>
              </w:rPr>
            </w:pPr>
            <w:r>
              <w:rPr>
                <w:sz w:val="20"/>
              </w:rPr>
              <w:lastRenderedPageBreak/>
              <w:t>09</w:t>
            </w:r>
          </w:p>
        </w:tc>
        <w:tc>
          <w:tcPr>
            <w:tcW w:w="3972" w:type="dxa"/>
            <w:tcBorders>
              <w:top w:val="single" w:sz="4" w:space="0" w:color="auto"/>
              <w:left w:val="single" w:sz="4" w:space="0" w:color="auto"/>
              <w:bottom w:val="single" w:sz="4" w:space="0" w:color="auto"/>
              <w:right w:val="single" w:sz="4" w:space="0" w:color="auto"/>
            </w:tcBorders>
            <w:hideMark/>
          </w:tcPr>
          <w:p w14:paraId="284B6D5D" w14:textId="77777777" w:rsidR="00DA7D8C" w:rsidRDefault="00DA7D8C">
            <w:pPr>
              <w:tabs>
                <w:tab w:val="left" w:pos="0"/>
              </w:tabs>
              <w:jc w:val="both"/>
              <w:rPr>
                <w:b/>
                <w:bCs/>
                <w:sz w:val="20"/>
                <w:lang w:eastAsia="en-US"/>
              </w:rPr>
            </w:pPr>
            <w:r>
              <w:rPr>
                <w:b/>
                <w:bCs/>
                <w:sz w:val="20"/>
              </w:rPr>
              <w:t xml:space="preserve">REQUEIJÃO VEGETAL </w:t>
            </w:r>
            <w:r>
              <w:rPr>
                <w:bCs/>
                <w:sz w:val="20"/>
              </w:rPr>
              <w:t>feito à base de castanha de caju, sem lactose, sem soja.</w:t>
            </w:r>
            <w:r>
              <w:rPr>
                <w:b/>
                <w:bCs/>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F4F24" w14:textId="77777777" w:rsidR="00DA7D8C" w:rsidRDefault="00DA7D8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107C076D" w14:textId="77777777" w:rsidR="00DA7D8C" w:rsidRDefault="00DA7D8C">
            <w:pPr>
              <w:tabs>
                <w:tab w:val="left" w:pos="0"/>
              </w:tabs>
              <w:jc w:val="center"/>
              <w:rPr>
                <w:sz w:val="20"/>
                <w:lang w:eastAsia="en-US"/>
              </w:rPr>
            </w:pPr>
          </w:p>
          <w:p w14:paraId="013590EE" w14:textId="77777777" w:rsidR="00DA7D8C" w:rsidRDefault="00DA7D8C">
            <w:pPr>
              <w:tabs>
                <w:tab w:val="left" w:pos="0"/>
              </w:tabs>
              <w:jc w:val="center"/>
              <w:rPr>
                <w:sz w:val="20"/>
                <w:lang w:eastAsia="en-US"/>
              </w:rPr>
            </w:pPr>
            <w:r>
              <w:rPr>
                <w:sz w:val="20"/>
              </w:rPr>
              <w:t xml:space="preserve">Pote 180g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05B401" w14:textId="77777777" w:rsidR="00DA7D8C" w:rsidRDefault="00DA7D8C">
            <w:pPr>
              <w:jc w:val="center"/>
              <w:rPr>
                <w:sz w:val="20"/>
                <w:lang w:eastAsia="en-US"/>
              </w:rPr>
            </w:pPr>
            <w:r>
              <w:rPr>
                <w:sz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77763" w14:textId="77777777" w:rsidR="00DA7D8C" w:rsidRDefault="00DA7D8C">
            <w:pPr>
              <w:jc w:val="center"/>
              <w:rPr>
                <w:sz w:val="20"/>
                <w:lang w:eastAsia="en-US"/>
              </w:rPr>
            </w:pPr>
            <w:r>
              <w:rPr>
                <w:sz w:val="20"/>
              </w:rPr>
              <w:t>21</w:t>
            </w:r>
          </w:p>
        </w:tc>
      </w:tr>
    </w:tbl>
    <w:p w14:paraId="6ADA4DEC" w14:textId="77777777" w:rsidR="00DA7D8C" w:rsidRDefault="00DA7D8C" w:rsidP="00DA7D8C">
      <w:pPr>
        <w:spacing w:line="360" w:lineRule="auto"/>
        <w:jc w:val="both"/>
        <w:rPr>
          <w:rFonts w:ascii="Arial" w:hAnsi="Arial" w:cs="Arial"/>
          <w:bCs/>
          <w:sz w:val="20"/>
          <w:szCs w:val="22"/>
          <w:lang w:eastAsia="en-US"/>
        </w:rPr>
      </w:pPr>
    </w:p>
    <w:p w14:paraId="53EC4DCB" w14:textId="77777777" w:rsidR="00DA7D8C" w:rsidRPr="00DA7D8C" w:rsidRDefault="00DA7D8C" w:rsidP="00DA7D8C">
      <w:pPr>
        <w:spacing w:before="120" w:after="120"/>
        <w:jc w:val="both"/>
        <w:rPr>
          <w:color w:val="000000"/>
          <w:sz w:val="24"/>
          <w:szCs w:val="24"/>
        </w:rPr>
      </w:pPr>
      <w:r w:rsidRPr="00DA7D8C">
        <w:rPr>
          <w:color w:val="000000"/>
          <w:sz w:val="24"/>
          <w:szCs w:val="24"/>
        </w:rPr>
        <w:t>1.2.1 - O contrato oferece maior detalhamento das regras que serão aplicadas em relação à vigência da contratação.</w:t>
      </w:r>
    </w:p>
    <w:p w14:paraId="2B7156B7" w14:textId="77777777" w:rsidR="00DA7D8C" w:rsidRPr="00DA7D8C" w:rsidRDefault="00DA7D8C" w:rsidP="00DA7D8C">
      <w:pPr>
        <w:pStyle w:val="Nivel2"/>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1.2.2 - Os itens objetos desta contratação são caracterizados como comuns, conforme Art. 6º, XIII, da Lei Federal 14.133/2021.</w:t>
      </w:r>
    </w:p>
    <w:p w14:paraId="48C69680" w14:textId="77777777" w:rsidR="00DA7D8C" w:rsidRPr="00DA7D8C" w:rsidRDefault="00DA7D8C" w:rsidP="00DA7D8C">
      <w:pPr>
        <w:widowControl w:val="0"/>
        <w:autoSpaceDE w:val="0"/>
        <w:autoSpaceDN w:val="0"/>
        <w:adjustRightInd w:val="0"/>
        <w:spacing w:before="120" w:after="120"/>
        <w:jc w:val="both"/>
        <w:rPr>
          <w:sz w:val="24"/>
          <w:szCs w:val="24"/>
        </w:rPr>
      </w:pPr>
      <w:r w:rsidRPr="00DA7D8C">
        <w:rPr>
          <w:sz w:val="24"/>
          <w:szCs w:val="24"/>
        </w:rPr>
        <w:t>A armazenagem dos itens deve observar alguns cuidados, tais como:</w:t>
      </w:r>
    </w:p>
    <w:p w14:paraId="058884D8"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Os itens devem ser resguardados contra furto ou roubo, e protegidos contra ação dos perigos mecânicos e das ameaças climáticas, bem como de animais daninhos;</w:t>
      </w:r>
    </w:p>
    <w:p w14:paraId="615D0BDD"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Os itens estocados há mais tempo devem ser disponibilizados em primeiro lugar, com a finalidade de evitar o envelhecimento do estoque, observados os prazos de validade;</w:t>
      </w:r>
    </w:p>
    <w:p w14:paraId="499CFC5E"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Os itens que possuem grande movimentação devem ser estocados em lugar de fácil acesso e, sempre que possível, próximos das áreas de expedição, enquanto os itens que possuam pequena movimentação devem ser estocados na parte mais afastada das áreas de expedição;</w:t>
      </w:r>
    </w:p>
    <w:p w14:paraId="268A8F3F"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Os itens devem ser conservados em embalagens originais e somente abertos quando houver necessidade de fornecimento, ou por ocasião da utilização;</w:t>
      </w:r>
    </w:p>
    <w:p w14:paraId="2CA62959"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A arrumação dos itens deve ser feita de modo a manter voltada para o lado de acesso ao local de armazenagem a face da embalagem ou etiqueta contendo marcação do item, permitindo assim a fácil e rápida leitura de identificação e das demais informações registradas;</w:t>
      </w:r>
    </w:p>
    <w:p w14:paraId="7D8CFD6A"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Quando o item tiver que ser empilhado, deve-se atentar para a segurança e altura das pilhas, de modo a não afetar sua qualidade pelo efeito da pressão decorrente, bem como para o arejamento necessário.</w:t>
      </w:r>
    </w:p>
    <w:p w14:paraId="24E2D3A8" w14:textId="11EBC4CF" w:rsidR="00DA7D8C" w:rsidRPr="00DA7D8C" w:rsidRDefault="005F2430" w:rsidP="00DA7D8C">
      <w:pPr>
        <w:spacing w:before="120" w:after="120"/>
        <w:jc w:val="both"/>
        <w:rPr>
          <w:b/>
          <w:sz w:val="24"/>
          <w:szCs w:val="24"/>
        </w:rPr>
      </w:pPr>
      <w:r>
        <w:rPr>
          <w:b/>
          <w:sz w:val="24"/>
          <w:szCs w:val="24"/>
        </w:rPr>
        <w:t>2</w:t>
      </w:r>
      <w:r w:rsidR="00DA7D8C" w:rsidRPr="00DA7D8C">
        <w:rPr>
          <w:b/>
          <w:sz w:val="24"/>
          <w:szCs w:val="24"/>
        </w:rPr>
        <w:t xml:space="preserve"> – REQUISITOS DA CONTRATAÇÃO</w:t>
      </w:r>
    </w:p>
    <w:p w14:paraId="2CDE8928" w14:textId="58AD320A" w:rsidR="00DA7D8C" w:rsidRPr="00DA7D8C" w:rsidRDefault="005F2430" w:rsidP="00DA7D8C">
      <w:pPr>
        <w:spacing w:before="120" w:after="120"/>
        <w:jc w:val="both"/>
        <w:rPr>
          <w:sz w:val="24"/>
          <w:szCs w:val="24"/>
        </w:rPr>
      </w:pPr>
      <w:r>
        <w:rPr>
          <w:sz w:val="24"/>
          <w:szCs w:val="24"/>
        </w:rPr>
        <w:t>2</w:t>
      </w:r>
      <w:r w:rsidR="00DA7D8C" w:rsidRPr="00DA7D8C">
        <w:rPr>
          <w:sz w:val="24"/>
          <w:szCs w:val="24"/>
        </w:rPr>
        <w:t>.1 – Para a execução do objeto, deverão ser observadas, no que couber e quando aplicável, normativos gerais como: Lei nº 11.346/2006, Lei nº 9.394/1996, Decreto-Lei nº 986/1969, Portaria Interministerial nº 1.010/2006, Resolução FNDE nº 06/2020, Norma Brasileira ABNT NBR ISSO 22000, bem como as Notas Técnicas do PNAE vigentes, legislação complementar, correlatas e alterações supervenientes.</w:t>
      </w:r>
    </w:p>
    <w:p w14:paraId="7040950D" w14:textId="5E8B1272" w:rsidR="00DA7D8C" w:rsidRPr="00DA7D8C" w:rsidRDefault="005F2430" w:rsidP="00DA7D8C">
      <w:pPr>
        <w:spacing w:before="120" w:after="120"/>
        <w:jc w:val="both"/>
        <w:rPr>
          <w:sz w:val="24"/>
          <w:szCs w:val="24"/>
        </w:rPr>
      </w:pPr>
      <w:r>
        <w:rPr>
          <w:sz w:val="24"/>
          <w:szCs w:val="24"/>
        </w:rPr>
        <w:t>2</w:t>
      </w:r>
      <w:r w:rsidR="00DA7D8C" w:rsidRPr="00DA7D8C">
        <w:rPr>
          <w:sz w:val="24"/>
          <w:szCs w:val="24"/>
        </w:rPr>
        <w:t xml:space="preserve">.2 – Como critérios de controle de qualidade e boas práticas, deverão ser observadas, no que couber e quando </w:t>
      </w:r>
      <w:proofErr w:type="gramStart"/>
      <w:r w:rsidR="00DA7D8C" w:rsidRPr="00DA7D8C">
        <w:rPr>
          <w:sz w:val="24"/>
          <w:szCs w:val="24"/>
        </w:rPr>
        <w:t>aplicável, legislações</w:t>
      </w:r>
      <w:proofErr w:type="gramEnd"/>
      <w:r w:rsidR="00DA7D8C" w:rsidRPr="00DA7D8C">
        <w:rPr>
          <w:sz w:val="24"/>
          <w:szCs w:val="24"/>
        </w:rPr>
        <w:t xml:space="preserve"> como: Lei 10.674/2003, Resolução RDC ANVISA nº 49/2013, Resolução RDC ANVISA nº 27/2010, Resolução RDC ANVISA nº 340/2002,Resolução RDC ANVISA nº 275/2002, bem como legislação complementar, correlata e alterações supervenientes.</w:t>
      </w:r>
    </w:p>
    <w:p w14:paraId="78A30589" w14:textId="3B58EAE2" w:rsidR="00DA7D8C" w:rsidRPr="00DA7D8C" w:rsidRDefault="005F2430" w:rsidP="00DA7D8C">
      <w:pPr>
        <w:spacing w:before="120" w:after="120"/>
        <w:jc w:val="both"/>
        <w:rPr>
          <w:sz w:val="24"/>
          <w:szCs w:val="24"/>
        </w:rPr>
      </w:pPr>
      <w:r>
        <w:rPr>
          <w:sz w:val="24"/>
          <w:szCs w:val="24"/>
        </w:rPr>
        <w:t>2</w:t>
      </w:r>
      <w:r w:rsidR="00DA7D8C" w:rsidRPr="00DA7D8C">
        <w:rPr>
          <w:sz w:val="24"/>
          <w:szCs w:val="24"/>
        </w:rPr>
        <w:t>.3 - Também são requisitos relevantes para a contratação:</w:t>
      </w:r>
    </w:p>
    <w:p w14:paraId="211855AD" w14:textId="3AD46787" w:rsidR="00DA7D8C" w:rsidRPr="00DA7D8C" w:rsidRDefault="005F2430" w:rsidP="00DA7D8C">
      <w:pPr>
        <w:spacing w:before="120" w:after="120"/>
        <w:jc w:val="both"/>
        <w:rPr>
          <w:sz w:val="24"/>
          <w:szCs w:val="24"/>
        </w:rPr>
      </w:pPr>
      <w:r>
        <w:rPr>
          <w:sz w:val="24"/>
          <w:szCs w:val="24"/>
        </w:rPr>
        <w:t>2</w:t>
      </w:r>
      <w:r w:rsidR="00DA7D8C" w:rsidRPr="00DA7D8C">
        <w:rPr>
          <w:sz w:val="24"/>
          <w:szCs w:val="24"/>
        </w:rPr>
        <w:t>.3.1 - Observância aos termos do instrumento convocatório da contratação e às legislações federal, estadual e municipal e normatizações relacionadas vigentes;</w:t>
      </w:r>
    </w:p>
    <w:p w14:paraId="3D9B9FE5" w14:textId="3AC99DF4" w:rsidR="00DA7D8C" w:rsidRPr="00DA7D8C" w:rsidRDefault="005F2430" w:rsidP="00DA7D8C">
      <w:pPr>
        <w:spacing w:before="120" w:after="120"/>
        <w:jc w:val="both"/>
        <w:rPr>
          <w:sz w:val="24"/>
          <w:szCs w:val="24"/>
        </w:rPr>
      </w:pPr>
      <w:r>
        <w:rPr>
          <w:sz w:val="24"/>
          <w:szCs w:val="24"/>
        </w:rPr>
        <w:t>2</w:t>
      </w:r>
      <w:r w:rsidR="00DA7D8C" w:rsidRPr="00DA7D8C">
        <w:rPr>
          <w:sz w:val="24"/>
          <w:szCs w:val="24"/>
        </w:rPr>
        <w:t>.3.2 – Observância às normas técnicas em geral, em especial as relacionadas com saúde operacional e segurança do trabalho;</w:t>
      </w:r>
    </w:p>
    <w:p w14:paraId="1651EA10" w14:textId="7440C71F" w:rsidR="00DA7D8C" w:rsidRPr="00DA7D8C" w:rsidRDefault="005F2430" w:rsidP="00DA7D8C">
      <w:pPr>
        <w:spacing w:before="120" w:after="120"/>
        <w:jc w:val="both"/>
        <w:rPr>
          <w:sz w:val="24"/>
          <w:szCs w:val="24"/>
        </w:rPr>
      </w:pPr>
      <w:r>
        <w:rPr>
          <w:sz w:val="24"/>
          <w:szCs w:val="24"/>
        </w:rPr>
        <w:t>2</w:t>
      </w:r>
      <w:r w:rsidR="00DA7D8C" w:rsidRPr="00DA7D8C">
        <w:rPr>
          <w:sz w:val="24"/>
          <w:szCs w:val="24"/>
        </w:rPr>
        <w:t>.3.3 – Combate ao trabalho infantil ilegal e ao trabalho escravo e análogo a escravo.</w:t>
      </w:r>
    </w:p>
    <w:p w14:paraId="5F8D216E" w14:textId="1FC1AE84" w:rsidR="00DA7D8C" w:rsidRPr="00DA7D8C" w:rsidRDefault="005F2430" w:rsidP="00DA7D8C">
      <w:pPr>
        <w:spacing w:before="120" w:after="120"/>
        <w:jc w:val="both"/>
        <w:rPr>
          <w:sz w:val="24"/>
          <w:szCs w:val="24"/>
        </w:rPr>
      </w:pPr>
      <w:r>
        <w:rPr>
          <w:sz w:val="24"/>
          <w:szCs w:val="24"/>
        </w:rPr>
        <w:lastRenderedPageBreak/>
        <w:t>2</w:t>
      </w:r>
      <w:r w:rsidR="00DA7D8C" w:rsidRPr="00DA7D8C">
        <w:rPr>
          <w:sz w:val="24"/>
          <w:szCs w:val="24"/>
        </w:rPr>
        <w:t>.3.4 – Compromisso com a redução do impacto ambiental negativo e com proteção ao meio natural e antrópico.</w:t>
      </w:r>
    </w:p>
    <w:p w14:paraId="44486CF3" w14:textId="0ADB2AC9" w:rsidR="00DA7D8C" w:rsidRPr="00DA7D8C" w:rsidRDefault="005F2430" w:rsidP="00DA7D8C">
      <w:pPr>
        <w:spacing w:before="120" w:after="120"/>
        <w:jc w:val="both"/>
        <w:rPr>
          <w:sz w:val="24"/>
          <w:szCs w:val="24"/>
        </w:rPr>
      </w:pPr>
      <w:r>
        <w:rPr>
          <w:sz w:val="24"/>
          <w:szCs w:val="24"/>
        </w:rPr>
        <w:t>2</w:t>
      </w:r>
      <w:r w:rsidR="00DA7D8C" w:rsidRPr="00DA7D8C">
        <w:rPr>
          <w:sz w:val="24"/>
          <w:szCs w:val="24"/>
        </w:rPr>
        <w:t>.3.5 – Garantia da prevalência dos princípios da legalidade, impessoalidade, moralidade, isonomia, publicidade, probidade administrativa, julgamento objetivo e vinculação ao instrumento convocatório em todo processo licitatório.</w:t>
      </w:r>
    </w:p>
    <w:p w14:paraId="29888703" w14:textId="77777777" w:rsidR="00DA7D8C" w:rsidRPr="00DA7D8C" w:rsidRDefault="00DA7D8C" w:rsidP="00DA7D8C">
      <w:pPr>
        <w:pStyle w:val="Nvel3-R"/>
        <w:numPr>
          <w:ilvl w:val="0"/>
          <w:numId w:val="0"/>
        </w:numPr>
        <w:spacing w:line="240" w:lineRule="auto"/>
        <w:rPr>
          <w:rFonts w:ascii="Times New Roman" w:hAnsi="Times New Roman" w:cs="Times New Roman"/>
          <w:b/>
          <w:bCs/>
          <w:i w:val="0"/>
          <w:color w:val="auto"/>
          <w:sz w:val="24"/>
          <w:szCs w:val="24"/>
        </w:rPr>
      </w:pPr>
      <w:r w:rsidRPr="00DA7D8C">
        <w:rPr>
          <w:rFonts w:ascii="Times New Roman" w:hAnsi="Times New Roman" w:cs="Times New Roman"/>
          <w:b/>
          <w:bCs/>
          <w:i w:val="0"/>
          <w:color w:val="auto"/>
          <w:sz w:val="24"/>
          <w:szCs w:val="24"/>
        </w:rPr>
        <w:t>Sustentabilidade:</w:t>
      </w:r>
    </w:p>
    <w:p w14:paraId="75B044AB" w14:textId="00548DC7" w:rsidR="00DA7D8C" w:rsidRPr="00DA7D8C" w:rsidRDefault="005F2430" w:rsidP="00DA7D8C">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00DA7D8C" w:rsidRPr="00DA7D8C">
        <w:rPr>
          <w:rFonts w:ascii="Times New Roman" w:hAnsi="Times New Roman" w:cs="Times New Roman"/>
          <w:iCs/>
          <w:color w:val="auto"/>
          <w:sz w:val="24"/>
          <w:szCs w:val="24"/>
        </w:rPr>
        <w:t>.4 - Além dos critérios de sustentabilidade eventualmente inseridos na descrição do objeto, devem ser atendidos os seguintes requisitos, que se baseiam no Guia Nacional de Contratações Sustentáveis:</w:t>
      </w:r>
    </w:p>
    <w:p w14:paraId="06475860" w14:textId="28EDB33A" w:rsidR="00DA7D8C" w:rsidRPr="00DA7D8C" w:rsidRDefault="005F2430" w:rsidP="00DA7D8C">
      <w:pPr>
        <w:pStyle w:val="Nivel2"/>
        <w:spacing w:line="240" w:lineRule="auto"/>
        <w:ind w:left="0" w:firstLine="0"/>
        <w:rPr>
          <w:rFonts w:ascii="Times New Roman" w:hAnsi="Times New Roman" w:cs="Times New Roman"/>
          <w:iCs/>
          <w:color w:val="auto"/>
          <w:sz w:val="24"/>
          <w:szCs w:val="24"/>
          <w:shd w:val="clear" w:color="auto" w:fill="FFFFFF"/>
        </w:rPr>
      </w:pPr>
      <w:r>
        <w:rPr>
          <w:rFonts w:ascii="Times New Roman" w:hAnsi="Times New Roman" w:cs="Times New Roman"/>
          <w:iCs/>
          <w:color w:val="auto"/>
          <w:sz w:val="24"/>
          <w:szCs w:val="24"/>
          <w:shd w:val="clear" w:color="auto" w:fill="FFFFFF"/>
        </w:rPr>
        <w:t>2</w:t>
      </w:r>
      <w:r w:rsidR="00DA7D8C" w:rsidRPr="00DA7D8C">
        <w:rPr>
          <w:rFonts w:ascii="Times New Roman" w:hAnsi="Times New Roman" w:cs="Times New Roman"/>
          <w:iCs/>
          <w:color w:val="auto"/>
          <w:sz w:val="24"/>
          <w:szCs w:val="24"/>
          <w:shd w:val="clear" w:color="auto" w:fill="FFFFFF"/>
        </w:rPr>
        <w:t>.4.1 – Deverão ser observados, no que couber e quando aplicável, legislações como: Lei nº 9.832/1999, Resolução RDC ANVISA nº 326/2019, bem como legislação complementar, correlata e alterações supervenientes.</w:t>
      </w:r>
    </w:p>
    <w:p w14:paraId="7A15FEEA"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Subcontratação</w:t>
      </w:r>
    </w:p>
    <w:p w14:paraId="38E13F02" w14:textId="77777777" w:rsidR="00DA7D8C" w:rsidRPr="00DA7D8C" w:rsidRDefault="00DA7D8C" w:rsidP="00DA7D8C">
      <w:pPr>
        <w:pStyle w:val="Nivel2"/>
        <w:spacing w:line="240" w:lineRule="auto"/>
        <w:ind w:left="0" w:firstLine="0"/>
        <w:rPr>
          <w:rFonts w:ascii="Times New Roman" w:hAnsi="Times New Roman" w:cs="Times New Roman"/>
          <w:iCs/>
          <w:color w:val="auto"/>
          <w:sz w:val="24"/>
          <w:szCs w:val="24"/>
        </w:rPr>
      </w:pPr>
      <w:r w:rsidRPr="00DA7D8C">
        <w:rPr>
          <w:rFonts w:ascii="Times New Roman" w:hAnsi="Times New Roman" w:cs="Times New Roman"/>
          <w:color w:val="auto"/>
          <w:sz w:val="24"/>
          <w:szCs w:val="24"/>
        </w:rPr>
        <w:t xml:space="preserve">3.5 - </w:t>
      </w:r>
      <w:r w:rsidRPr="00DA7D8C">
        <w:rPr>
          <w:rFonts w:ascii="Times New Roman" w:hAnsi="Times New Roman" w:cs="Times New Roman"/>
          <w:iCs/>
          <w:color w:val="auto"/>
          <w:sz w:val="24"/>
          <w:szCs w:val="24"/>
        </w:rPr>
        <w:t>Não será admitida a subcontratação do objeto contratual.</w:t>
      </w:r>
    </w:p>
    <w:p w14:paraId="343B0E10"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Garantia da contratação</w:t>
      </w:r>
    </w:p>
    <w:p w14:paraId="58974996" w14:textId="4F1F8225" w:rsidR="00DA7D8C" w:rsidRPr="00DA7D8C" w:rsidRDefault="005F2430" w:rsidP="00DA7D8C">
      <w:pPr>
        <w:pStyle w:val="Nvel2-Red"/>
        <w:numPr>
          <w:ilvl w:val="0"/>
          <w:numId w:val="0"/>
        </w:numPr>
        <w:spacing w:line="240" w:lineRule="auto"/>
        <w:rPr>
          <w:rFonts w:ascii="Times New Roman" w:hAnsi="Times New Roman" w:cs="Times New Roman"/>
          <w:i w:val="0"/>
          <w:color w:val="auto"/>
          <w:sz w:val="24"/>
          <w:szCs w:val="24"/>
        </w:rPr>
      </w:pPr>
      <w:r>
        <w:rPr>
          <w:rFonts w:ascii="Times New Roman" w:hAnsi="Times New Roman" w:cs="Times New Roman"/>
          <w:i w:val="0"/>
          <w:iCs w:val="0"/>
          <w:color w:val="auto"/>
          <w:sz w:val="24"/>
          <w:szCs w:val="24"/>
        </w:rPr>
        <w:t>2.</w:t>
      </w:r>
      <w:r w:rsidR="00DA7D8C" w:rsidRPr="00DA7D8C">
        <w:rPr>
          <w:rFonts w:ascii="Times New Roman" w:hAnsi="Times New Roman" w:cs="Times New Roman"/>
          <w:i w:val="0"/>
          <w:iCs w:val="0"/>
          <w:color w:val="auto"/>
          <w:sz w:val="24"/>
          <w:szCs w:val="24"/>
        </w:rPr>
        <w:t>6</w:t>
      </w:r>
      <w:r w:rsidR="00DA7D8C" w:rsidRPr="00DA7D8C">
        <w:rPr>
          <w:rFonts w:ascii="Times New Roman" w:hAnsi="Times New Roman" w:cs="Times New Roman"/>
          <w:iCs w:val="0"/>
          <w:color w:val="auto"/>
          <w:sz w:val="24"/>
          <w:szCs w:val="24"/>
        </w:rPr>
        <w:t xml:space="preserve"> - </w:t>
      </w:r>
      <w:r w:rsidR="00DA7D8C" w:rsidRPr="00DA7D8C">
        <w:rPr>
          <w:rFonts w:ascii="Times New Roman" w:hAnsi="Times New Roman" w:cs="Times New Roman"/>
          <w:i w:val="0"/>
          <w:color w:val="auto"/>
          <w:sz w:val="24"/>
          <w:szCs w:val="24"/>
        </w:rPr>
        <w:t xml:space="preserve">Não haverá exigência da garantia da contratação dos </w:t>
      </w:r>
      <w:hyperlink r:id="rId107" w:anchor="art96" w:history="1">
        <w:r w:rsidR="00DA7D8C" w:rsidRPr="00DA7D8C">
          <w:rPr>
            <w:rStyle w:val="Hyperlink"/>
            <w:rFonts w:ascii="Times New Roman" w:hAnsi="Times New Roman" w:cs="Times New Roman"/>
            <w:i w:val="0"/>
            <w:color w:val="auto"/>
            <w:sz w:val="24"/>
            <w:szCs w:val="24"/>
          </w:rPr>
          <w:t>artigos 96 e seguintes da Lei nº 14.133, de 2021</w:t>
        </w:r>
      </w:hyperlink>
      <w:r w:rsidR="00DA7D8C" w:rsidRPr="00DA7D8C">
        <w:rPr>
          <w:rFonts w:ascii="Times New Roman" w:hAnsi="Times New Roman" w:cs="Times New Roman"/>
          <w:i w:val="0"/>
          <w:color w:val="auto"/>
          <w:sz w:val="24"/>
          <w:szCs w:val="24"/>
        </w:rPr>
        <w:t>.</w:t>
      </w:r>
    </w:p>
    <w:p w14:paraId="68F4B77F" w14:textId="77777777" w:rsidR="00DA7D8C" w:rsidRPr="00DA7D8C" w:rsidRDefault="00DA7D8C" w:rsidP="00DA7D8C">
      <w:pPr>
        <w:pStyle w:val="Nivel01"/>
        <w:tabs>
          <w:tab w:val="left" w:pos="0"/>
        </w:tabs>
        <w:spacing w:before="120" w:after="120"/>
        <w:ind w:left="0" w:firstLine="0"/>
        <w:rPr>
          <w:rFonts w:ascii="Times New Roman" w:hAnsi="Times New Roman" w:cs="Times New Roman"/>
          <w:sz w:val="24"/>
          <w:szCs w:val="24"/>
        </w:rPr>
      </w:pPr>
      <w:proofErr w:type="gramStart"/>
      <w:r w:rsidRPr="00DA7D8C">
        <w:rPr>
          <w:rFonts w:ascii="Times New Roman" w:hAnsi="Times New Roman" w:cs="Times New Roman"/>
          <w:sz w:val="24"/>
          <w:szCs w:val="24"/>
        </w:rPr>
        <w:t>4 - EXECUÇÃO</w:t>
      </w:r>
      <w:proofErr w:type="gramEnd"/>
      <w:r w:rsidRPr="00DA7D8C">
        <w:rPr>
          <w:rFonts w:ascii="Times New Roman" w:hAnsi="Times New Roman" w:cs="Times New Roman"/>
          <w:sz w:val="24"/>
          <w:szCs w:val="24"/>
        </w:rPr>
        <w:t xml:space="preserve"> DO OBJETO</w:t>
      </w:r>
    </w:p>
    <w:p w14:paraId="0F307255" w14:textId="77777777" w:rsidR="00DA7D8C" w:rsidRPr="00DA7D8C" w:rsidRDefault="00DA7D8C" w:rsidP="00DA7D8C">
      <w:pPr>
        <w:spacing w:before="120" w:after="120"/>
        <w:jc w:val="both"/>
        <w:rPr>
          <w:sz w:val="24"/>
          <w:szCs w:val="24"/>
        </w:rPr>
      </w:pPr>
      <w:r w:rsidRPr="00DA7D8C">
        <w:rPr>
          <w:sz w:val="24"/>
          <w:szCs w:val="24"/>
        </w:rPr>
        <w:t>4.1 – A forma de execução será DIRETA, com fornecimento PARCELADO.</w:t>
      </w:r>
    </w:p>
    <w:p w14:paraId="509EEFA2" w14:textId="77777777" w:rsidR="00DA7D8C" w:rsidRPr="00DA7D8C" w:rsidRDefault="00DA7D8C" w:rsidP="00DA7D8C">
      <w:pPr>
        <w:spacing w:before="120" w:after="120"/>
        <w:jc w:val="both"/>
        <w:rPr>
          <w:sz w:val="24"/>
          <w:szCs w:val="24"/>
        </w:rPr>
      </w:pPr>
      <w:r w:rsidRPr="00DA7D8C">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C5C0200" w14:textId="77777777" w:rsidR="00DA7D8C" w:rsidRPr="00DA7D8C" w:rsidRDefault="00DA7D8C" w:rsidP="00DA7D8C">
      <w:pPr>
        <w:spacing w:before="120" w:after="120"/>
        <w:jc w:val="both"/>
        <w:rPr>
          <w:sz w:val="24"/>
          <w:szCs w:val="24"/>
        </w:rPr>
      </w:pPr>
      <w:r w:rsidRPr="00DA7D8C">
        <w:rPr>
          <w:sz w:val="24"/>
          <w:szCs w:val="24"/>
        </w:rPr>
        <w:t xml:space="preserve">4.3 – Os bens serão entregues conforme ordens de fornecimento, em até 05 (cinco) dias úteis, após o recebimento da mesma, nos endereços descritos no </w:t>
      </w:r>
      <w:r w:rsidRPr="00DA7D8C">
        <w:rPr>
          <w:b/>
          <w:sz w:val="24"/>
          <w:szCs w:val="24"/>
          <w:u w:val="single"/>
        </w:rPr>
        <w:t>Anexo D</w:t>
      </w:r>
      <w:r w:rsidRPr="00DA7D8C">
        <w:rPr>
          <w:sz w:val="24"/>
          <w:szCs w:val="24"/>
        </w:rPr>
        <w:t xml:space="preserve"> deste Termo de Referência, podendo o fornecimento ser de forma semanal ou quinzenal, conforme </w:t>
      </w:r>
      <w:r w:rsidRPr="00DA7D8C">
        <w:rPr>
          <w:b/>
          <w:sz w:val="24"/>
          <w:szCs w:val="24"/>
          <w:u w:val="single"/>
        </w:rPr>
        <w:t>Anexo B</w:t>
      </w:r>
      <w:r w:rsidRPr="00DA7D8C">
        <w:rPr>
          <w:sz w:val="24"/>
          <w:szCs w:val="24"/>
        </w:rPr>
        <w:t>.</w:t>
      </w:r>
    </w:p>
    <w:p w14:paraId="70C5A645" w14:textId="77777777" w:rsidR="00DA7D8C" w:rsidRPr="00DA7D8C" w:rsidRDefault="00DA7D8C" w:rsidP="00DA7D8C">
      <w:pPr>
        <w:spacing w:before="120" w:after="120"/>
        <w:jc w:val="both"/>
        <w:rPr>
          <w:sz w:val="24"/>
          <w:szCs w:val="24"/>
        </w:rPr>
      </w:pPr>
      <w:r w:rsidRPr="00DA7D8C">
        <w:rPr>
          <w:sz w:val="24"/>
          <w:szCs w:val="24"/>
        </w:rPr>
        <w:t>4.3.1 -  O fornecimento ponto a ponto (unidades escolares) é para evitar o comprometimento da qualidade nutricional e sanitária dos alimentos, uma vez que não contamos com equipe de funcionários e estrutura de logística à frio para distribuição dos alimentos nas escolas.</w:t>
      </w:r>
    </w:p>
    <w:p w14:paraId="69889109" w14:textId="77777777" w:rsidR="00DA7D8C" w:rsidRPr="00DA7D8C" w:rsidRDefault="00DA7D8C" w:rsidP="00DA7D8C">
      <w:pPr>
        <w:spacing w:before="120" w:after="120"/>
        <w:jc w:val="both"/>
        <w:rPr>
          <w:sz w:val="24"/>
          <w:szCs w:val="24"/>
        </w:rPr>
      </w:pPr>
      <w:r w:rsidRPr="00DA7D8C">
        <w:rPr>
          <w:sz w:val="24"/>
          <w:szCs w:val="24"/>
        </w:rPr>
        <w:t>4.4 - Determinados gêneros alimentícios serão solicitados à CONTRATADA somente quando houver falha na entrega e/ou alguma intercorrência pelo programa da agricultura familiar, para que os cardápios possam ser seguidos na integra, uma vez que os cardápios escolares devem atender a frequência, quantidade e qualidade dos mesmos de acordo com a resolução que rege o Programa Nacional de Alimentação Escolar.</w:t>
      </w:r>
    </w:p>
    <w:p w14:paraId="3730FCBB" w14:textId="77777777" w:rsidR="00DA7D8C" w:rsidRPr="00DA7D8C" w:rsidRDefault="00DA7D8C" w:rsidP="00DA7D8C">
      <w:pPr>
        <w:spacing w:before="120" w:after="120"/>
        <w:jc w:val="both"/>
        <w:rPr>
          <w:rFonts w:eastAsiaTheme="minorHAnsi"/>
          <w:sz w:val="24"/>
          <w:szCs w:val="24"/>
        </w:rPr>
      </w:pPr>
      <w:r w:rsidRPr="00DA7D8C">
        <w:rPr>
          <w:sz w:val="24"/>
          <w:szCs w:val="24"/>
        </w:rPr>
        <w:t xml:space="preserve">4.5 - </w:t>
      </w:r>
      <w:r w:rsidRPr="00DA7D8C">
        <w:rPr>
          <w:rFonts w:eastAsiaTheme="minorHAnsi"/>
          <w:sz w:val="24"/>
          <w:szCs w:val="24"/>
        </w:rPr>
        <w:t xml:space="preserve"> A CONTRATANTE poderá solicitar a troca da marca proposta, a qualquer tempo, caso o setor de nutrição venha identificar baixa aceitação do gênero alimentício pelo alunado, ou ainda caso o setor de nutrição venha identificar baixa aceitação do gênero alimentício pelo alunado, mediante comunicação oficial enviada pela unidade escolar à Contratante e após análise e autorização, poderá ser entregue a nova marca.</w:t>
      </w:r>
    </w:p>
    <w:p w14:paraId="6D5C7270" w14:textId="77777777" w:rsidR="00DA7D8C" w:rsidRPr="00DA7D8C" w:rsidRDefault="00DA7D8C" w:rsidP="00DA7D8C">
      <w:pPr>
        <w:spacing w:before="120" w:after="120"/>
        <w:jc w:val="both"/>
        <w:rPr>
          <w:rFonts w:eastAsiaTheme="minorHAnsi"/>
          <w:sz w:val="24"/>
          <w:szCs w:val="24"/>
        </w:rPr>
      </w:pPr>
      <w:r w:rsidRPr="00DA7D8C">
        <w:rPr>
          <w:rFonts w:eastAsiaTheme="minorHAnsi"/>
          <w:sz w:val="24"/>
          <w:szCs w:val="24"/>
        </w:rPr>
        <w:t xml:space="preserve"> </w:t>
      </w:r>
      <w:r w:rsidRPr="00DA7D8C">
        <w:rPr>
          <w:rFonts w:eastAsiaTheme="minorHAnsi"/>
          <w:sz w:val="24"/>
          <w:szCs w:val="24"/>
        </w:rPr>
        <w:tab/>
        <w:t>4.5.1 – O Setor de Nutrição, juntamente com o CAE (Conselho de Alimentação Escolar) estará na presença de um representante da Contratada, realizando análise sensorial nos moldes do “manual de teste de aceitabilidade”, segunda edição, FNDE.</w:t>
      </w:r>
    </w:p>
    <w:p w14:paraId="0E9F3118" w14:textId="77777777" w:rsidR="00DA7D8C" w:rsidRPr="00DA7D8C" w:rsidRDefault="00DA7D8C" w:rsidP="00DA7D8C">
      <w:pPr>
        <w:spacing w:before="120" w:after="120"/>
        <w:jc w:val="both"/>
        <w:rPr>
          <w:rFonts w:eastAsiaTheme="minorHAnsi"/>
          <w:sz w:val="24"/>
          <w:szCs w:val="24"/>
        </w:rPr>
      </w:pPr>
      <w:r w:rsidRPr="00DA7D8C">
        <w:rPr>
          <w:rFonts w:eastAsiaTheme="minorHAnsi"/>
          <w:sz w:val="24"/>
          <w:szCs w:val="24"/>
        </w:rPr>
        <w:lastRenderedPageBreak/>
        <w:t xml:space="preserve"> </w:t>
      </w:r>
      <w:r w:rsidRPr="00DA7D8C">
        <w:rPr>
          <w:rFonts w:eastAsiaTheme="minorHAnsi"/>
          <w:sz w:val="24"/>
          <w:szCs w:val="24"/>
        </w:rPr>
        <w:tab/>
        <w:t>4.5.2 – Identificada alteração na qualidade do gênero alimentício, o mesmo deverá ser trocado respeitando a descrição do mesmo.</w:t>
      </w:r>
    </w:p>
    <w:p w14:paraId="0C2B29AF" w14:textId="77777777" w:rsidR="00DA7D8C" w:rsidRPr="00DA7D8C" w:rsidRDefault="00DA7D8C" w:rsidP="00DA7D8C">
      <w:pPr>
        <w:spacing w:before="120" w:after="120"/>
        <w:jc w:val="both"/>
        <w:rPr>
          <w:rFonts w:eastAsia="Calibri"/>
          <w:b/>
          <w:sz w:val="24"/>
          <w:szCs w:val="24"/>
        </w:rPr>
      </w:pPr>
      <w:r w:rsidRPr="00DA7D8C">
        <w:rPr>
          <w:b/>
          <w:sz w:val="24"/>
          <w:szCs w:val="24"/>
        </w:rPr>
        <w:t xml:space="preserve">5 - GESTÃO E FISCALIZAÇÃO DA ATA DE REGISTRO DE PREÇOS </w:t>
      </w:r>
    </w:p>
    <w:p w14:paraId="6EEAC862" w14:textId="77777777" w:rsidR="00DA7D8C" w:rsidRPr="00DA7D8C" w:rsidRDefault="00DA7D8C" w:rsidP="00DA7D8C">
      <w:pPr>
        <w:spacing w:before="120" w:after="120"/>
        <w:jc w:val="both"/>
        <w:rPr>
          <w:b/>
          <w:color w:val="000000"/>
          <w:sz w:val="24"/>
          <w:szCs w:val="24"/>
        </w:rPr>
      </w:pPr>
      <w:r w:rsidRPr="00DA7D8C">
        <w:rPr>
          <w:b/>
          <w:color w:val="000000"/>
          <w:sz w:val="24"/>
          <w:szCs w:val="24"/>
        </w:rPr>
        <w:t xml:space="preserve">Atribuições do Gestor da Ata de Registro de Preços </w:t>
      </w:r>
    </w:p>
    <w:p w14:paraId="40163F14" w14:textId="77777777" w:rsidR="00DA7D8C" w:rsidRPr="00DA7D8C" w:rsidRDefault="00DA7D8C" w:rsidP="00DA7D8C">
      <w:pPr>
        <w:spacing w:before="120" w:after="120"/>
        <w:jc w:val="both"/>
        <w:rPr>
          <w:b/>
          <w:color w:val="000000"/>
          <w:sz w:val="24"/>
          <w:szCs w:val="24"/>
        </w:rPr>
      </w:pPr>
      <w:r w:rsidRPr="00DA7D8C">
        <w:rPr>
          <w:color w:val="000000"/>
          <w:sz w:val="24"/>
          <w:szCs w:val="24"/>
        </w:rPr>
        <w:t xml:space="preserve">5.1 – </w:t>
      </w:r>
      <w:r w:rsidRPr="00DA7D8C">
        <w:rPr>
          <w:sz w:val="24"/>
          <w:szCs w:val="24"/>
        </w:rPr>
        <w:t xml:space="preserve">O órgão responsável pelo gerenciamento da ata de registro de preço é a </w:t>
      </w:r>
      <w:r w:rsidRPr="00DA7D8C">
        <w:rPr>
          <w:b/>
          <w:sz w:val="24"/>
          <w:szCs w:val="24"/>
        </w:rPr>
        <w:t>Secretaria Municipal de Educação, representada pelo secretário Jonas Edinaldo da Silva, Matrícula nº 11/0958, CPF nº 955.884.267-20.</w:t>
      </w:r>
    </w:p>
    <w:p w14:paraId="307EB643"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822F392"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5.3 -  Cabe ao gestor da Ata de Registro de Preços, as atribuições inerentes ao gerenciamento da Ata de Registro de Preços, particularmente quanto a: </w:t>
      </w:r>
    </w:p>
    <w:p w14:paraId="3FE6E99A" w14:textId="77777777" w:rsidR="00DA7D8C" w:rsidRPr="00DA7D8C" w:rsidRDefault="00DA7D8C" w:rsidP="00DA7D8C">
      <w:pPr>
        <w:spacing w:before="120" w:after="120"/>
        <w:jc w:val="both"/>
        <w:rPr>
          <w:color w:val="000000"/>
          <w:sz w:val="24"/>
          <w:szCs w:val="24"/>
        </w:rPr>
      </w:pPr>
      <w:r w:rsidRPr="00DA7D8C">
        <w:rPr>
          <w:color w:val="000000"/>
          <w:sz w:val="24"/>
          <w:szCs w:val="24"/>
        </w:rPr>
        <w:t>5.3.1 -  Providenciar a elaboração e publicação da Ata de Registro de Preços.</w:t>
      </w:r>
    </w:p>
    <w:p w14:paraId="189C9050" w14:textId="77777777" w:rsidR="00DA7D8C" w:rsidRPr="00DA7D8C" w:rsidRDefault="00DA7D8C" w:rsidP="00DA7D8C">
      <w:pPr>
        <w:spacing w:before="120" w:after="120"/>
        <w:jc w:val="both"/>
        <w:rPr>
          <w:color w:val="000000"/>
          <w:sz w:val="24"/>
          <w:szCs w:val="24"/>
        </w:rPr>
      </w:pPr>
      <w:r w:rsidRPr="00DA7D8C">
        <w:rPr>
          <w:color w:val="000000"/>
          <w:sz w:val="24"/>
          <w:szCs w:val="24"/>
        </w:rPr>
        <w:t>5.3.2 - Controlar, de forma permanente, a utilização da Ata de Registro de Preços para fins de contratações, durante toda sua vigência;</w:t>
      </w:r>
    </w:p>
    <w:p w14:paraId="49591EF5"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5.3.3 -  Conduzir eventuais procedimentos de alterações dos preços registrados para fins de adequação às novas condições de mercado, observada a legislação vigente e jurisprudência do TCU e TCE/RJ; </w:t>
      </w:r>
    </w:p>
    <w:p w14:paraId="7B058B4C"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EBDCAD6" w14:textId="77777777" w:rsidR="00DA7D8C" w:rsidRPr="00DA7D8C" w:rsidRDefault="00DA7D8C" w:rsidP="00DA7D8C">
      <w:pPr>
        <w:spacing w:before="120" w:after="120"/>
        <w:jc w:val="both"/>
        <w:rPr>
          <w:color w:val="000000"/>
          <w:sz w:val="24"/>
          <w:szCs w:val="24"/>
        </w:rPr>
      </w:pPr>
      <w:r w:rsidRPr="00DA7D8C">
        <w:rPr>
          <w:color w:val="000000"/>
          <w:sz w:val="24"/>
          <w:szCs w:val="24"/>
        </w:rPr>
        <w:t>5.3.5 -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21B40B1" w14:textId="77777777" w:rsidR="00DA7D8C" w:rsidRPr="00DA7D8C" w:rsidRDefault="00DA7D8C" w:rsidP="00DA7D8C">
      <w:pPr>
        <w:spacing w:before="120" w:after="120"/>
        <w:jc w:val="both"/>
        <w:rPr>
          <w:rFonts w:eastAsia="Arial"/>
          <w:sz w:val="24"/>
          <w:szCs w:val="24"/>
        </w:rPr>
      </w:pPr>
      <w:r w:rsidRPr="00DA7D8C">
        <w:rPr>
          <w:sz w:val="24"/>
          <w:szCs w:val="24"/>
        </w:rPr>
        <w:t xml:space="preserve">5.4 – O Contrato deverá ser executado fielmente pelas partes, de acordo com as cláusulas avençadas e as normas da </w:t>
      </w:r>
      <w:hyperlink r:id="rId108" w:history="1">
        <w:r w:rsidRPr="00DA7D8C">
          <w:rPr>
            <w:rStyle w:val="Hyperlink"/>
            <w:sz w:val="24"/>
            <w:szCs w:val="24"/>
          </w:rPr>
          <w:t>Lei nº 14.133, de 2021</w:t>
        </w:r>
      </w:hyperlink>
      <w:r w:rsidRPr="00DA7D8C">
        <w:rPr>
          <w:sz w:val="24"/>
          <w:szCs w:val="24"/>
        </w:rPr>
        <w:t>, e cada parte responderá pelas consequências de sua inexecução total ou parcial</w:t>
      </w:r>
      <w:r w:rsidRPr="00DA7D8C">
        <w:rPr>
          <w:rFonts w:eastAsia="Arial"/>
          <w:sz w:val="24"/>
          <w:szCs w:val="24"/>
        </w:rPr>
        <w:t>.</w:t>
      </w:r>
    </w:p>
    <w:p w14:paraId="1A8DB50C" w14:textId="77777777" w:rsidR="00DA7D8C" w:rsidRPr="00DA7D8C" w:rsidRDefault="00DA7D8C" w:rsidP="00DA7D8C">
      <w:pPr>
        <w:spacing w:before="120" w:after="120"/>
        <w:jc w:val="both"/>
        <w:rPr>
          <w:color w:val="000000"/>
          <w:sz w:val="24"/>
          <w:szCs w:val="24"/>
        </w:rPr>
      </w:pPr>
      <w:r w:rsidRPr="00DA7D8C">
        <w:rPr>
          <w:color w:val="000000"/>
          <w:sz w:val="24"/>
          <w:szCs w:val="24"/>
        </w:rPr>
        <w:t>5.5 - As comunicações entre o órgão ou entidade e a contratada devem ser realizadas por escrito sempre que o ato exigir tal formalidade, admitindo-se o uso de mensagem eletrônica para esse fim.</w:t>
      </w:r>
    </w:p>
    <w:p w14:paraId="496752AB" w14:textId="77777777" w:rsidR="00DA7D8C" w:rsidRPr="00DA7D8C" w:rsidRDefault="00DA7D8C" w:rsidP="00DA7D8C">
      <w:pPr>
        <w:spacing w:before="120" w:after="120"/>
        <w:jc w:val="both"/>
        <w:rPr>
          <w:color w:val="000000"/>
          <w:sz w:val="24"/>
          <w:szCs w:val="24"/>
        </w:rPr>
      </w:pPr>
      <w:r w:rsidRPr="00DA7D8C">
        <w:rPr>
          <w:color w:val="000000"/>
          <w:sz w:val="24"/>
          <w:szCs w:val="24"/>
        </w:rPr>
        <w:t>5.6 - O órgão ou entidade poderá convocar representante da empresa para adoção de providências que devam ser cumpridas de imediato.</w:t>
      </w:r>
    </w:p>
    <w:p w14:paraId="1BDB44A3"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5.7 - </w:t>
      </w:r>
      <w:r w:rsidRPr="00DA7D8C">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5E4E4E0" w14:textId="77777777" w:rsidR="00DA7D8C" w:rsidRPr="00DA7D8C" w:rsidRDefault="00DA7D8C" w:rsidP="00DA7D8C">
      <w:pPr>
        <w:spacing w:before="120" w:after="120"/>
        <w:jc w:val="both"/>
        <w:rPr>
          <w:iCs/>
          <w:sz w:val="24"/>
          <w:szCs w:val="24"/>
        </w:rPr>
      </w:pPr>
      <w:r w:rsidRPr="00DA7D8C">
        <w:rPr>
          <w:iCs/>
          <w:sz w:val="24"/>
          <w:szCs w:val="24"/>
        </w:rPr>
        <w:lastRenderedPageBreak/>
        <w:t>5.8 - A execução da Ata de Registro de Preços e do contrato deverá ser acompanhada e fiscalizada pelos fiscais do contrato, ou pelos respectivos substitutos (</w:t>
      </w:r>
      <w:hyperlink r:id="rId109" w:anchor="art117" w:history="1">
        <w:r w:rsidRPr="00DA7D8C">
          <w:rPr>
            <w:rStyle w:val="Hyperlink"/>
            <w:iCs/>
            <w:sz w:val="24"/>
            <w:szCs w:val="24"/>
          </w:rPr>
          <w:t>Lei nº 14.133, de 2021, art. 117, caput</w:t>
        </w:r>
      </w:hyperlink>
      <w:r w:rsidRPr="00DA7D8C">
        <w:rPr>
          <w:iCs/>
          <w:sz w:val="24"/>
          <w:szCs w:val="24"/>
        </w:rPr>
        <w:t>).</w:t>
      </w:r>
    </w:p>
    <w:p w14:paraId="792D4009" w14:textId="77777777" w:rsidR="00DA7D8C" w:rsidRPr="00DA7D8C" w:rsidRDefault="00DA7D8C" w:rsidP="00DA7D8C">
      <w:pPr>
        <w:spacing w:before="120" w:after="120"/>
        <w:jc w:val="both"/>
        <w:rPr>
          <w:color w:val="000000"/>
          <w:sz w:val="24"/>
          <w:szCs w:val="24"/>
        </w:rPr>
      </w:pPr>
      <w:r w:rsidRPr="00DA7D8C">
        <w:rPr>
          <w:color w:val="000000"/>
          <w:sz w:val="24"/>
          <w:szCs w:val="24"/>
        </w:rPr>
        <w:t>5.9 - No caso de ocorrências que possam inviabilizar a execução do contrato nas datas aprazadas, o fiscal do contrato comunicará o fato imediatamente ao gestor do contrato. (</w:t>
      </w:r>
      <w:hyperlink r:id="rId110" w:anchor="art22" w:history="1">
        <w:r w:rsidRPr="00DA7D8C">
          <w:rPr>
            <w:rStyle w:val="Hyperlink"/>
            <w:sz w:val="24"/>
            <w:szCs w:val="24"/>
          </w:rPr>
          <w:t>Decreto nº 11.246, de 2022, art. 22, V</w:t>
        </w:r>
      </w:hyperlink>
      <w:r w:rsidRPr="00DA7D8C">
        <w:rPr>
          <w:sz w:val="24"/>
          <w:szCs w:val="24"/>
        </w:rPr>
        <w:t>);</w:t>
      </w:r>
    </w:p>
    <w:p w14:paraId="57FE913B"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5.10 - O gestor </w:t>
      </w:r>
      <w:r w:rsidRPr="00DA7D8C">
        <w:rPr>
          <w:iCs/>
          <w:sz w:val="24"/>
          <w:szCs w:val="24"/>
        </w:rPr>
        <w:t xml:space="preserve">da Ata de Registro de Preços e do contrato </w:t>
      </w:r>
      <w:r w:rsidRPr="00DA7D8C">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111" w:anchor="art21" w:history="1">
        <w:r w:rsidRPr="00DA7D8C">
          <w:rPr>
            <w:rStyle w:val="Hyperlink"/>
            <w:sz w:val="24"/>
            <w:szCs w:val="24"/>
          </w:rPr>
          <w:t>Decreto nº 11.246, de 2022, art. 21, II</w:t>
        </w:r>
      </w:hyperlink>
      <w:r w:rsidRPr="00DA7D8C">
        <w:rPr>
          <w:color w:val="000000"/>
          <w:sz w:val="24"/>
          <w:szCs w:val="24"/>
        </w:rPr>
        <w:t>).</w:t>
      </w:r>
    </w:p>
    <w:p w14:paraId="5C1656EE" w14:textId="77777777" w:rsidR="00DA7D8C" w:rsidRPr="00DA7D8C" w:rsidRDefault="00DA7D8C" w:rsidP="00DA7D8C">
      <w:pPr>
        <w:spacing w:before="120" w:after="120"/>
        <w:jc w:val="both"/>
        <w:rPr>
          <w:sz w:val="24"/>
          <w:szCs w:val="24"/>
        </w:rPr>
      </w:pPr>
      <w:r w:rsidRPr="00DA7D8C">
        <w:rPr>
          <w:color w:val="000000"/>
          <w:sz w:val="24"/>
          <w:szCs w:val="24"/>
        </w:rPr>
        <w:t xml:space="preserve">5.11 - O gestor </w:t>
      </w:r>
      <w:r w:rsidRPr="00DA7D8C">
        <w:rPr>
          <w:iCs/>
          <w:sz w:val="24"/>
          <w:szCs w:val="24"/>
        </w:rPr>
        <w:t xml:space="preserve">da Ata de Registro de Preços e do contrato </w:t>
      </w:r>
      <w:r w:rsidRPr="00DA7D8C">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112" w:anchor="art21" w:history="1">
        <w:r w:rsidRPr="00DA7D8C">
          <w:rPr>
            <w:rStyle w:val="Hyperlink"/>
            <w:sz w:val="24"/>
            <w:szCs w:val="24"/>
          </w:rPr>
          <w:t>Decreto nº 11.246, de 2022, art. 21, IV</w:t>
        </w:r>
      </w:hyperlink>
      <w:r w:rsidRPr="00DA7D8C">
        <w:rPr>
          <w:color w:val="000000"/>
          <w:sz w:val="24"/>
          <w:szCs w:val="24"/>
        </w:rPr>
        <w:t>).</w:t>
      </w:r>
    </w:p>
    <w:p w14:paraId="6011C1C6"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5.12 - O gestor </w:t>
      </w:r>
      <w:r w:rsidRPr="00DA7D8C">
        <w:rPr>
          <w:iCs/>
          <w:sz w:val="24"/>
          <w:szCs w:val="24"/>
        </w:rPr>
        <w:t xml:space="preserve">da Ata de Registro de Preços e do contrato </w:t>
      </w:r>
      <w:r w:rsidRPr="00DA7D8C">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113" w:anchor="art21" w:history="1">
        <w:r w:rsidRPr="00DA7D8C">
          <w:rPr>
            <w:rStyle w:val="Hyperlink"/>
            <w:sz w:val="24"/>
            <w:szCs w:val="24"/>
          </w:rPr>
          <w:t>Decreto nº 11.246, de 2022, art. 21, III</w:t>
        </w:r>
      </w:hyperlink>
      <w:r w:rsidRPr="00DA7D8C">
        <w:rPr>
          <w:color w:val="000000"/>
          <w:sz w:val="24"/>
          <w:szCs w:val="24"/>
        </w:rPr>
        <w:t>).</w:t>
      </w:r>
    </w:p>
    <w:p w14:paraId="2443B68D"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5.13 - O gestor </w:t>
      </w:r>
      <w:r w:rsidRPr="00DA7D8C">
        <w:rPr>
          <w:iCs/>
          <w:sz w:val="24"/>
          <w:szCs w:val="24"/>
        </w:rPr>
        <w:t xml:space="preserve">da Ata de Registro de Preços e do contrato </w:t>
      </w:r>
      <w:r w:rsidRPr="00DA7D8C">
        <w:rPr>
          <w:color w:val="000000"/>
          <w:sz w:val="24"/>
          <w:szCs w:val="24"/>
        </w:rPr>
        <w:t xml:space="preserve">tomará providências para a formalização de processo administrativo de responsabilização para fins de aplicação de sanções, a ser conduzido pela comissão de que trata o </w:t>
      </w:r>
      <w:hyperlink r:id="rId114" w:anchor="art158" w:history="1">
        <w:r w:rsidRPr="00DA7D8C">
          <w:rPr>
            <w:rStyle w:val="Hyperlink"/>
            <w:sz w:val="24"/>
            <w:szCs w:val="24"/>
          </w:rPr>
          <w:t>art. 158 da Lei nº 14.133, de 2021</w:t>
        </w:r>
      </w:hyperlink>
      <w:r w:rsidRPr="00DA7D8C">
        <w:rPr>
          <w:color w:val="000000"/>
          <w:sz w:val="24"/>
          <w:szCs w:val="24"/>
        </w:rPr>
        <w:t>, ou pelo agente ou pelo setor com competência para tal, conforme o caso. (</w:t>
      </w:r>
      <w:hyperlink r:id="rId115" w:anchor="art21" w:history="1">
        <w:r w:rsidRPr="00DA7D8C">
          <w:rPr>
            <w:rStyle w:val="Hyperlink"/>
            <w:sz w:val="24"/>
            <w:szCs w:val="24"/>
          </w:rPr>
          <w:t>Decreto nº 11.246, de 2022, art. 21, X</w:t>
        </w:r>
      </w:hyperlink>
      <w:r w:rsidRPr="00DA7D8C">
        <w:rPr>
          <w:color w:val="000000"/>
          <w:sz w:val="24"/>
          <w:szCs w:val="24"/>
        </w:rPr>
        <w:t>).</w:t>
      </w:r>
    </w:p>
    <w:p w14:paraId="54BF0F18"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5.14 - O gestor </w:t>
      </w:r>
      <w:r w:rsidRPr="00DA7D8C">
        <w:rPr>
          <w:iCs/>
          <w:sz w:val="24"/>
          <w:szCs w:val="24"/>
        </w:rPr>
        <w:t xml:space="preserve">da Ata de Registro de Preços e do contrato </w:t>
      </w:r>
      <w:r w:rsidRPr="00DA7D8C">
        <w:rPr>
          <w:color w:val="000000"/>
          <w:sz w:val="24"/>
          <w:szCs w:val="24"/>
        </w:rPr>
        <w:t>deverá elaborar</w:t>
      </w:r>
      <w:r w:rsidRPr="00DA7D8C">
        <w:rPr>
          <w:sz w:val="24"/>
          <w:szCs w:val="24"/>
        </w:rPr>
        <w:t xml:space="preserve"> relató</w:t>
      </w:r>
      <w:r w:rsidRPr="00DA7D8C">
        <w:rPr>
          <w:rFonts w:eastAsia="Arial"/>
          <w:sz w:val="24"/>
          <w:szCs w:val="24"/>
        </w:rPr>
        <w:t>rio final com informações sobre a consecução dos objetivos que tenham justificado a contratação e eventuais condutas a serem adotadas para o aprimoramento das atividades da Administração. (</w:t>
      </w:r>
      <w:hyperlink r:id="rId116" w:anchor="art21" w:history="1">
        <w:r w:rsidRPr="00DA7D8C">
          <w:rPr>
            <w:rStyle w:val="Hyperlink"/>
            <w:rFonts w:eastAsia="Arial"/>
            <w:sz w:val="24"/>
            <w:szCs w:val="24"/>
          </w:rPr>
          <w:t>Decreto nº 11.246, de 2022, art. 21,</w:t>
        </w:r>
        <w:r w:rsidRPr="00DA7D8C">
          <w:rPr>
            <w:rStyle w:val="Hyperlink"/>
            <w:sz w:val="24"/>
            <w:szCs w:val="24"/>
          </w:rPr>
          <w:t xml:space="preserve"> VI</w:t>
        </w:r>
      </w:hyperlink>
      <w:r w:rsidRPr="00DA7D8C">
        <w:rPr>
          <w:sz w:val="24"/>
          <w:szCs w:val="24"/>
        </w:rPr>
        <w:t>).</w:t>
      </w:r>
    </w:p>
    <w:p w14:paraId="40B2FDAF" w14:textId="77777777" w:rsidR="00DA7D8C" w:rsidRPr="00DA7D8C" w:rsidRDefault="00DA7D8C" w:rsidP="00DA7D8C">
      <w:pPr>
        <w:spacing w:before="120" w:after="120"/>
        <w:jc w:val="both"/>
        <w:rPr>
          <w:sz w:val="24"/>
          <w:szCs w:val="24"/>
        </w:rPr>
      </w:pPr>
      <w:r w:rsidRPr="00DA7D8C">
        <w:rPr>
          <w:color w:val="000000"/>
          <w:sz w:val="24"/>
          <w:szCs w:val="24"/>
        </w:rPr>
        <w:t xml:space="preserve">5.15 - O gestor </w:t>
      </w:r>
      <w:r w:rsidRPr="00DA7D8C">
        <w:rPr>
          <w:iCs/>
          <w:sz w:val="24"/>
          <w:szCs w:val="24"/>
        </w:rPr>
        <w:t xml:space="preserve">da Ata de Registro de Preços e do contrato </w:t>
      </w:r>
      <w:r w:rsidRPr="00DA7D8C">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2DBB06FB"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5.16 - </w:t>
      </w:r>
      <w:r w:rsidRPr="00DA7D8C">
        <w:rPr>
          <w:sz w:val="24"/>
          <w:szCs w:val="24"/>
        </w:rPr>
        <w:t>O contratado deverá manter preposto aceito pela Administração para representá-lo na execução do contrato.</w:t>
      </w:r>
    </w:p>
    <w:p w14:paraId="7B078DF1" w14:textId="77777777" w:rsidR="00DA7D8C" w:rsidRPr="00DA7D8C" w:rsidRDefault="00DA7D8C" w:rsidP="00DA7D8C">
      <w:pPr>
        <w:spacing w:before="120" w:after="120"/>
        <w:jc w:val="both"/>
        <w:rPr>
          <w:iCs/>
          <w:sz w:val="24"/>
          <w:szCs w:val="24"/>
        </w:rPr>
      </w:pPr>
      <w:r w:rsidRPr="00DA7D8C">
        <w:rPr>
          <w:iCs/>
          <w:sz w:val="24"/>
          <w:szCs w:val="24"/>
        </w:rPr>
        <w:t>5.17 - A indicação ou a manutenção do preposto da empresa poderá ser recusada pelo órgão ou entidade, desde que devidamente justificada, devendo a empresa designar outro para o exercício da atividade.</w:t>
      </w:r>
    </w:p>
    <w:p w14:paraId="6BDD50AE" w14:textId="77777777" w:rsidR="00DA7D8C" w:rsidRPr="00DA7D8C" w:rsidRDefault="00DA7D8C" w:rsidP="00DA7D8C">
      <w:pPr>
        <w:spacing w:before="120" w:after="120"/>
        <w:jc w:val="both"/>
        <w:rPr>
          <w:iCs/>
          <w:sz w:val="24"/>
          <w:szCs w:val="24"/>
        </w:rPr>
      </w:pPr>
      <w:r w:rsidRPr="00DA7D8C">
        <w:rPr>
          <w:iCs/>
          <w:sz w:val="24"/>
          <w:szCs w:val="24"/>
        </w:rPr>
        <w:t xml:space="preserve">5.18 - </w:t>
      </w:r>
      <w:r w:rsidRPr="00DA7D8C">
        <w:rPr>
          <w:color w:val="000000"/>
          <w:sz w:val="24"/>
          <w:szCs w:val="24"/>
        </w:rPr>
        <w:t>O Fiscal designado pela contratante deverá ter a experiência necessária para o acompanhamento e controle da aquisição.</w:t>
      </w:r>
    </w:p>
    <w:p w14:paraId="246D2643" w14:textId="77777777" w:rsidR="00DA7D8C" w:rsidRPr="00DA7D8C" w:rsidRDefault="00DA7D8C" w:rsidP="00DA7D8C">
      <w:pPr>
        <w:spacing w:before="120" w:after="120"/>
        <w:jc w:val="both"/>
        <w:rPr>
          <w:b/>
          <w:color w:val="000000"/>
          <w:sz w:val="24"/>
          <w:szCs w:val="24"/>
        </w:rPr>
      </w:pPr>
      <w:r w:rsidRPr="00DA7D8C">
        <w:rPr>
          <w:b/>
          <w:color w:val="000000"/>
          <w:sz w:val="24"/>
          <w:szCs w:val="24"/>
        </w:rPr>
        <w:t xml:space="preserve">Atribuições dos Fiscais da Ata de Registro de Preços </w:t>
      </w:r>
    </w:p>
    <w:p w14:paraId="0A61A658" w14:textId="77777777" w:rsidR="00DA7D8C" w:rsidRPr="00DA7D8C" w:rsidRDefault="00DA7D8C" w:rsidP="00DA7D8C">
      <w:pPr>
        <w:spacing w:before="120" w:after="120"/>
        <w:jc w:val="both"/>
        <w:rPr>
          <w:iCs/>
          <w:sz w:val="24"/>
          <w:szCs w:val="24"/>
        </w:rPr>
      </w:pPr>
      <w:r w:rsidRPr="00DA7D8C">
        <w:rPr>
          <w:iCs/>
          <w:sz w:val="24"/>
          <w:szCs w:val="24"/>
        </w:rPr>
        <w:t>5.19 – Serão fiscais desta Ata de Registro de Preços:</w:t>
      </w:r>
    </w:p>
    <w:p w14:paraId="5F3734D1" w14:textId="77777777" w:rsidR="00DA7D8C" w:rsidRPr="00DA7D8C" w:rsidRDefault="00DA7D8C" w:rsidP="00DA7D8C">
      <w:pPr>
        <w:spacing w:before="120" w:after="120"/>
        <w:jc w:val="both"/>
        <w:rPr>
          <w:rFonts w:eastAsia="Calibri"/>
          <w:sz w:val="24"/>
          <w:szCs w:val="24"/>
          <w:lang w:eastAsia="en-US"/>
        </w:rPr>
      </w:pPr>
      <w:r w:rsidRPr="00DA7D8C">
        <w:rPr>
          <w:sz w:val="24"/>
          <w:szCs w:val="24"/>
        </w:rPr>
        <w:t xml:space="preserve">- </w:t>
      </w:r>
      <w:r w:rsidRPr="00DA7D8C">
        <w:rPr>
          <w:b/>
          <w:sz w:val="24"/>
          <w:szCs w:val="24"/>
        </w:rPr>
        <w:t>Márcia Rodrigues Costa</w:t>
      </w:r>
      <w:r w:rsidRPr="00DA7D8C">
        <w:rPr>
          <w:sz w:val="24"/>
          <w:szCs w:val="24"/>
        </w:rPr>
        <w:t>, Matrícula nº 10/2472, CPF nº 837.384.287-04;</w:t>
      </w:r>
    </w:p>
    <w:p w14:paraId="63F20E44" w14:textId="77777777" w:rsidR="00DA7D8C" w:rsidRPr="00DA7D8C" w:rsidRDefault="00DA7D8C" w:rsidP="00DA7D8C">
      <w:pPr>
        <w:spacing w:before="120" w:after="120"/>
        <w:jc w:val="both"/>
        <w:rPr>
          <w:color w:val="000000"/>
          <w:sz w:val="24"/>
          <w:szCs w:val="24"/>
        </w:rPr>
      </w:pPr>
      <w:r w:rsidRPr="00DA7D8C">
        <w:rPr>
          <w:sz w:val="24"/>
          <w:szCs w:val="24"/>
        </w:rPr>
        <w:t xml:space="preserve">- </w:t>
      </w:r>
      <w:r w:rsidRPr="00DA7D8C">
        <w:rPr>
          <w:b/>
          <w:sz w:val="24"/>
          <w:szCs w:val="24"/>
        </w:rPr>
        <w:t>Adriana Medeiros de Araújo</w:t>
      </w:r>
      <w:r w:rsidRPr="00DA7D8C">
        <w:rPr>
          <w:sz w:val="24"/>
          <w:szCs w:val="24"/>
        </w:rPr>
        <w:t>, Matrícula nº 10/7340, CPF nº 145.853.937-73.</w:t>
      </w:r>
      <w:r w:rsidRPr="00DA7D8C">
        <w:rPr>
          <w:color w:val="000000"/>
          <w:sz w:val="24"/>
          <w:szCs w:val="24"/>
        </w:rPr>
        <w:t xml:space="preserve"> </w:t>
      </w:r>
    </w:p>
    <w:p w14:paraId="581A2676" w14:textId="77777777" w:rsidR="00DA7D8C" w:rsidRPr="00DA7D8C" w:rsidRDefault="00DA7D8C" w:rsidP="00DA7D8C">
      <w:pPr>
        <w:spacing w:before="120" w:after="120"/>
        <w:jc w:val="both"/>
        <w:rPr>
          <w:color w:val="000000"/>
          <w:sz w:val="24"/>
          <w:szCs w:val="24"/>
        </w:rPr>
      </w:pPr>
      <w:r w:rsidRPr="00DA7D8C">
        <w:rPr>
          <w:color w:val="000000"/>
          <w:sz w:val="24"/>
          <w:szCs w:val="24"/>
        </w:rPr>
        <w:lastRenderedPageBreak/>
        <w:t xml:space="preserve">5.20 - O fiscal do contrato acompanhará a execução do contrato, para que sejam cumpridas todas as condições estabelecidas no contrato, de modo a assegurar os melhores resultados para a Administração </w:t>
      </w:r>
      <w:r w:rsidRPr="00DA7D8C">
        <w:rPr>
          <w:rFonts w:eastAsia="Arial"/>
          <w:color w:val="000000"/>
          <w:sz w:val="24"/>
          <w:szCs w:val="24"/>
        </w:rPr>
        <w:t>(</w:t>
      </w:r>
      <w:hyperlink r:id="rId117" w:anchor="art22" w:history="1">
        <w:r w:rsidRPr="00DA7D8C">
          <w:rPr>
            <w:rStyle w:val="Hyperlink"/>
            <w:rFonts w:eastAsia="Arial"/>
            <w:sz w:val="24"/>
            <w:szCs w:val="24"/>
          </w:rPr>
          <w:t>Decreto nº 11.246, de 2022, art. 22, VI</w:t>
        </w:r>
      </w:hyperlink>
      <w:r w:rsidRPr="00DA7D8C">
        <w:rPr>
          <w:rFonts w:eastAsia="Arial"/>
          <w:color w:val="000000"/>
          <w:sz w:val="24"/>
          <w:szCs w:val="24"/>
        </w:rPr>
        <w:t>);</w:t>
      </w:r>
    </w:p>
    <w:p w14:paraId="7E425BF3" w14:textId="77777777" w:rsidR="00DA7D8C" w:rsidRPr="00DA7D8C" w:rsidRDefault="00DA7D8C" w:rsidP="00DA7D8C">
      <w:pPr>
        <w:spacing w:before="120" w:after="120"/>
        <w:jc w:val="both"/>
        <w:rPr>
          <w:color w:val="000000"/>
          <w:sz w:val="24"/>
          <w:szCs w:val="24"/>
        </w:rPr>
      </w:pPr>
      <w:r w:rsidRPr="00DA7D8C">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118" w:anchor="art117§1" w:history="1">
        <w:r w:rsidRPr="00DA7D8C">
          <w:rPr>
            <w:rStyle w:val="Hyperlink"/>
            <w:sz w:val="24"/>
            <w:szCs w:val="24"/>
          </w:rPr>
          <w:t>Lei nº 14.133, de 2021, art. 117, §1º</w:t>
        </w:r>
      </w:hyperlink>
      <w:r w:rsidRPr="00DA7D8C">
        <w:rPr>
          <w:color w:val="000000"/>
          <w:sz w:val="24"/>
          <w:szCs w:val="24"/>
        </w:rPr>
        <w:t xml:space="preserve">, e </w:t>
      </w:r>
      <w:hyperlink r:id="rId119" w:anchor="art22" w:history="1">
        <w:r w:rsidRPr="00DA7D8C">
          <w:rPr>
            <w:rStyle w:val="Hyperlink"/>
            <w:sz w:val="24"/>
            <w:szCs w:val="24"/>
          </w:rPr>
          <w:t>Decreto nº 11.246, de 2022, art. 22, II);</w:t>
        </w:r>
      </w:hyperlink>
    </w:p>
    <w:p w14:paraId="52CE665F" w14:textId="77777777" w:rsidR="00DA7D8C" w:rsidRPr="00DA7D8C" w:rsidRDefault="00DA7D8C" w:rsidP="00DA7D8C">
      <w:pPr>
        <w:spacing w:before="120" w:after="120"/>
        <w:jc w:val="both"/>
        <w:rPr>
          <w:color w:val="000000"/>
          <w:sz w:val="24"/>
          <w:szCs w:val="24"/>
        </w:rPr>
      </w:pPr>
      <w:r w:rsidRPr="00DA7D8C">
        <w:rPr>
          <w:color w:val="000000"/>
          <w:sz w:val="24"/>
          <w:szCs w:val="24"/>
        </w:rPr>
        <w:t>5.22 - Identificada qualquer inexatidão ou irregularidade, o fiscal do contrato emitirá notificações para a correção da execução do contrato, determinando prazo para a correção. (</w:t>
      </w:r>
      <w:hyperlink r:id="rId120" w:anchor="art22" w:history="1">
        <w:r w:rsidRPr="00DA7D8C">
          <w:rPr>
            <w:rStyle w:val="Hyperlink"/>
            <w:sz w:val="24"/>
            <w:szCs w:val="24"/>
          </w:rPr>
          <w:t>Decreto nº 11.246, de 2022, art. 22, III</w:t>
        </w:r>
      </w:hyperlink>
      <w:r w:rsidRPr="00DA7D8C">
        <w:rPr>
          <w:color w:val="000000"/>
          <w:sz w:val="24"/>
          <w:szCs w:val="24"/>
        </w:rPr>
        <w:t>);</w:t>
      </w:r>
    </w:p>
    <w:p w14:paraId="533A3655" w14:textId="77777777" w:rsidR="00DA7D8C" w:rsidRPr="00DA7D8C" w:rsidRDefault="00DA7D8C" w:rsidP="00DA7D8C">
      <w:pPr>
        <w:spacing w:before="120" w:after="120"/>
        <w:jc w:val="both"/>
        <w:rPr>
          <w:color w:val="000000"/>
          <w:sz w:val="24"/>
          <w:szCs w:val="24"/>
        </w:rPr>
      </w:pPr>
      <w:r w:rsidRPr="00DA7D8C">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121" w:anchor="art22" w:history="1">
        <w:r w:rsidRPr="00DA7D8C">
          <w:rPr>
            <w:rStyle w:val="Hyperlink"/>
            <w:sz w:val="24"/>
            <w:szCs w:val="24"/>
          </w:rPr>
          <w:t>Decreto nº 11.246, de 2022, art. 22, IV</w:t>
        </w:r>
      </w:hyperlink>
      <w:r w:rsidRPr="00DA7D8C">
        <w:rPr>
          <w:rFonts w:eastAsia="Arial"/>
          <w:sz w:val="24"/>
          <w:szCs w:val="24"/>
        </w:rPr>
        <w:t>);</w:t>
      </w:r>
    </w:p>
    <w:p w14:paraId="7B434353"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5.24 - O fiscal do contrato comunicará ao gestor do contrato, em tempo hábil, o término do contrato sob sua responsabilidade, com vistas à tempestiva </w:t>
      </w:r>
      <w:r w:rsidRPr="00DA7D8C">
        <w:rPr>
          <w:sz w:val="24"/>
          <w:szCs w:val="24"/>
        </w:rPr>
        <w:t xml:space="preserve">renovação </w:t>
      </w:r>
      <w:r w:rsidRPr="00DA7D8C">
        <w:rPr>
          <w:color w:val="000000"/>
          <w:sz w:val="24"/>
          <w:szCs w:val="24"/>
        </w:rPr>
        <w:t>ou à prorrogação contratual (</w:t>
      </w:r>
      <w:hyperlink r:id="rId122" w:anchor="art22" w:history="1">
        <w:r w:rsidRPr="00DA7D8C">
          <w:rPr>
            <w:rStyle w:val="Hyperlink"/>
            <w:sz w:val="24"/>
            <w:szCs w:val="24"/>
          </w:rPr>
          <w:t>Decreto nº 11.246, de 2022, art. 22, VII</w:t>
        </w:r>
      </w:hyperlink>
      <w:r w:rsidRPr="00DA7D8C">
        <w:rPr>
          <w:color w:val="000000"/>
          <w:sz w:val="24"/>
          <w:szCs w:val="24"/>
        </w:rPr>
        <w:t>).</w:t>
      </w:r>
    </w:p>
    <w:p w14:paraId="5E7ACF4C"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5.25 - O fiscal do contrato verificará a manutenção das condições de habilitação da contratada, acompanhará o empenho, o pagamento, as garantias, as glosas e a formalização de </w:t>
      </w:r>
      <w:proofErr w:type="spellStart"/>
      <w:r w:rsidRPr="00DA7D8C">
        <w:rPr>
          <w:color w:val="000000"/>
          <w:sz w:val="24"/>
          <w:szCs w:val="24"/>
        </w:rPr>
        <w:t>apostilamento</w:t>
      </w:r>
      <w:proofErr w:type="spellEnd"/>
      <w:r w:rsidRPr="00DA7D8C">
        <w:rPr>
          <w:color w:val="000000"/>
          <w:sz w:val="24"/>
          <w:szCs w:val="24"/>
        </w:rPr>
        <w:t xml:space="preserve"> e termos aditivos, solicitando quaisquer documentos comprobatórios pertinentes, caso necessário (</w:t>
      </w:r>
      <w:hyperlink r:id="rId123" w:anchor="art23" w:history="1">
        <w:r w:rsidRPr="00DA7D8C">
          <w:rPr>
            <w:rStyle w:val="Hyperlink"/>
            <w:sz w:val="24"/>
            <w:szCs w:val="24"/>
          </w:rPr>
          <w:t>Art. 23, I e II, do Decreto nº 11.246, de 2022</w:t>
        </w:r>
      </w:hyperlink>
      <w:r w:rsidRPr="00DA7D8C">
        <w:rPr>
          <w:color w:val="000000"/>
          <w:sz w:val="24"/>
          <w:szCs w:val="24"/>
        </w:rPr>
        <w:t>).</w:t>
      </w:r>
    </w:p>
    <w:p w14:paraId="286F7219" w14:textId="77777777" w:rsidR="00DA7D8C" w:rsidRPr="00DA7D8C" w:rsidRDefault="00DA7D8C" w:rsidP="00DA7D8C">
      <w:pPr>
        <w:spacing w:before="120" w:after="120"/>
        <w:jc w:val="both"/>
        <w:rPr>
          <w:color w:val="000000"/>
          <w:sz w:val="24"/>
          <w:szCs w:val="24"/>
        </w:rPr>
      </w:pPr>
      <w:r w:rsidRPr="00DA7D8C">
        <w:rPr>
          <w:color w:val="000000"/>
          <w:sz w:val="24"/>
          <w:szCs w:val="24"/>
        </w:rPr>
        <w:t>5.26 - Caso ocorram descumprimento das obrigações contratuais, o fiscal do contrato atuará tempestivamente na solução do problema, reportando ao gestor do contrato para que tome as providências cabíveis, quando ultrapassar a sua competência; (</w:t>
      </w:r>
      <w:hyperlink r:id="rId124" w:anchor="art23" w:history="1">
        <w:r w:rsidRPr="00DA7D8C">
          <w:rPr>
            <w:rStyle w:val="Hyperlink"/>
            <w:sz w:val="24"/>
            <w:szCs w:val="24"/>
          </w:rPr>
          <w:t>Decreto nº 11.246, de 2022, art. 23, IV</w:t>
        </w:r>
      </w:hyperlink>
      <w:r w:rsidRPr="00DA7D8C">
        <w:rPr>
          <w:color w:val="000000"/>
          <w:sz w:val="24"/>
          <w:szCs w:val="24"/>
        </w:rPr>
        <w:t>).</w:t>
      </w:r>
    </w:p>
    <w:p w14:paraId="5678FA9A" w14:textId="77777777" w:rsidR="00DA7D8C" w:rsidRPr="00DA7D8C" w:rsidRDefault="00DA7D8C" w:rsidP="00DA7D8C">
      <w:pPr>
        <w:spacing w:before="120" w:after="120"/>
        <w:jc w:val="both"/>
        <w:rPr>
          <w:color w:val="000000"/>
          <w:sz w:val="24"/>
          <w:szCs w:val="24"/>
        </w:rPr>
      </w:pPr>
      <w:r w:rsidRPr="00DA7D8C">
        <w:rPr>
          <w:color w:val="000000"/>
          <w:sz w:val="24"/>
          <w:szCs w:val="24"/>
        </w:rPr>
        <w:t>5.27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7A32D7C2" w14:textId="77777777" w:rsidR="00DA7D8C" w:rsidRPr="00DA7D8C" w:rsidRDefault="00DA7D8C" w:rsidP="00DA7D8C">
      <w:pPr>
        <w:spacing w:before="120" w:after="120"/>
        <w:jc w:val="both"/>
        <w:rPr>
          <w:color w:val="000000"/>
          <w:sz w:val="24"/>
          <w:szCs w:val="24"/>
        </w:rPr>
      </w:pPr>
      <w:r w:rsidRPr="00DA7D8C">
        <w:rPr>
          <w:color w:val="000000"/>
          <w:sz w:val="24"/>
          <w:szCs w:val="24"/>
        </w:rPr>
        <w:t>5.31 - O fiscal do contrato comunicará ao gestor do contrato, em tempo hábil, o término do contrato sob sua responsabilidade, com vistas à tempestiva renovação ou prorrogação contratual. (</w:t>
      </w:r>
      <w:hyperlink r:id="rId125" w:anchor="art22" w:history="1">
        <w:r w:rsidRPr="00DA7D8C">
          <w:rPr>
            <w:rStyle w:val="Hyperlink"/>
            <w:sz w:val="24"/>
            <w:szCs w:val="24"/>
          </w:rPr>
          <w:t>Decreto nº 11.246, de 2022, art. 22, VII</w:t>
        </w:r>
      </w:hyperlink>
      <w:r w:rsidRPr="00DA7D8C">
        <w:rPr>
          <w:color w:val="000000"/>
          <w:sz w:val="24"/>
          <w:szCs w:val="24"/>
        </w:rPr>
        <w:t>).</w:t>
      </w:r>
    </w:p>
    <w:p w14:paraId="0B8C2A50" w14:textId="77777777" w:rsidR="00DA7D8C" w:rsidRPr="00DA7D8C" w:rsidRDefault="00DA7D8C" w:rsidP="00DA7D8C">
      <w:pPr>
        <w:spacing w:before="120" w:after="120"/>
        <w:jc w:val="both"/>
        <w:rPr>
          <w:iCs/>
          <w:sz w:val="24"/>
          <w:szCs w:val="24"/>
        </w:rPr>
      </w:pPr>
      <w:r w:rsidRPr="00DA7D8C">
        <w:rPr>
          <w:color w:val="000000"/>
          <w:sz w:val="24"/>
          <w:szCs w:val="24"/>
        </w:rPr>
        <w:t xml:space="preserve">5.32 - </w:t>
      </w:r>
      <w:r w:rsidRPr="00DA7D8C">
        <w:rPr>
          <w:iCs/>
          <w:sz w:val="24"/>
          <w:szCs w:val="24"/>
        </w:rPr>
        <w:t>Além do disposto acima, a fiscalização contratual obedecerá às seguintes rotinas:</w:t>
      </w:r>
    </w:p>
    <w:p w14:paraId="1B3FE3B4" w14:textId="77777777" w:rsidR="00DA7D8C" w:rsidRPr="00DA7D8C" w:rsidRDefault="00DA7D8C" w:rsidP="00DA7D8C">
      <w:pPr>
        <w:spacing w:before="120" w:after="120"/>
        <w:jc w:val="both"/>
        <w:rPr>
          <w:color w:val="000000"/>
          <w:sz w:val="24"/>
          <w:szCs w:val="24"/>
        </w:rPr>
      </w:pPr>
      <w:r w:rsidRPr="00DA7D8C">
        <w:rPr>
          <w:color w:val="000000"/>
          <w:sz w:val="24"/>
          <w:szCs w:val="24"/>
        </w:rPr>
        <w:t>5.32.1 –</w:t>
      </w:r>
      <w:r w:rsidRPr="00DA7D8C">
        <w:rPr>
          <w:color w:val="000000"/>
          <w:spacing w:val="-2"/>
          <w:sz w:val="24"/>
          <w:szCs w:val="24"/>
        </w:rPr>
        <w:t xml:space="preserve"> </w:t>
      </w:r>
      <w:r w:rsidRPr="00DA7D8C">
        <w:rPr>
          <w:color w:val="000000"/>
          <w:sz w:val="24"/>
          <w:szCs w:val="24"/>
        </w:rPr>
        <w:t>Realizar os</w:t>
      </w:r>
      <w:r w:rsidRPr="00DA7D8C">
        <w:rPr>
          <w:color w:val="000000"/>
          <w:spacing w:val="-3"/>
          <w:sz w:val="24"/>
          <w:szCs w:val="24"/>
        </w:rPr>
        <w:t xml:space="preserve"> </w:t>
      </w:r>
      <w:r w:rsidRPr="00DA7D8C">
        <w:rPr>
          <w:color w:val="000000"/>
          <w:sz w:val="24"/>
          <w:szCs w:val="24"/>
        </w:rPr>
        <w:t>procedimentos</w:t>
      </w:r>
      <w:r w:rsidRPr="00DA7D8C">
        <w:rPr>
          <w:color w:val="000000"/>
          <w:spacing w:val="-3"/>
          <w:sz w:val="24"/>
          <w:szCs w:val="24"/>
        </w:rPr>
        <w:t xml:space="preserve"> </w:t>
      </w:r>
      <w:r w:rsidRPr="00DA7D8C">
        <w:rPr>
          <w:color w:val="000000"/>
          <w:sz w:val="24"/>
          <w:szCs w:val="24"/>
        </w:rPr>
        <w:t>de</w:t>
      </w:r>
      <w:r w:rsidRPr="00DA7D8C">
        <w:rPr>
          <w:color w:val="000000"/>
          <w:spacing w:val="-7"/>
          <w:sz w:val="24"/>
          <w:szCs w:val="24"/>
        </w:rPr>
        <w:t xml:space="preserve"> </w:t>
      </w:r>
      <w:r w:rsidRPr="00DA7D8C">
        <w:rPr>
          <w:color w:val="000000"/>
          <w:sz w:val="24"/>
          <w:szCs w:val="24"/>
        </w:rPr>
        <w:t>acompanhamento</w:t>
      </w:r>
      <w:r w:rsidRPr="00DA7D8C">
        <w:rPr>
          <w:color w:val="000000"/>
          <w:spacing w:val="2"/>
          <w:sz w:val="24"/>
          <w:szCs w:val="24"/>
        </w:rPr>
        <w:t xml:space="preserve"> </w:t>
      </w:r>
      <w:r w:rsidRPr="00DA7D8C">
        <w:rPr>
          <w:color w:val="000000"/>
          <w:sz w:val="24"/>
          <w:szCs w:val="24"/>
        </w:rPr>
        <w:t>da</w:t>
      </w:r>
      <w:r w:rsidRPr="00DA7D8C">
        <w:rPr>
          <w:color w:val="000000"/>
          <w:spacing w:val="-7"/>
          <w:sz w:val="24"/>
          <w:szCs w:val="24"/>
        </w:rPr>
        <w:t xml:space="preserve"> </w:t>
      </w:r>
      <w:r w:rsidRPr="00DA7D8C">
        <w:rPr>
          <w:color w:val="000000"/>
          <w:sz w:val="24"/>
          <w:szCs w:val="24"/>
        </w:rPr>
        <w:t>execução</w:t>
      </w:r>
      <w:r w:rsidRPr="00DA7D8C">
        <w:rPr>
          <w:color w:val="000000"/>
          <w:spacing w:val="3"/>
          <w:sz w:val="24"/>
          <w:szCs w:val="24"/>
        </w:rPr>
        <w:t xml:space="preserve"> </w:t>
      </w:r>
      <w:r w:rsidRPr="00DA7D8C">
        <w:rPr>
          <w:color w:val="000000"/>
          <w:sz w:val="24"/>
          <w:szCs w:val="24"/>
        </w:rPr>
        <w:t>do</w:t>
      </w:r>
      <w:r w:rsidRPr="00DA7D8C">
        <w:rPr>
          <w:color w:val="000000"/>
          <w:spacing w:val="-1"/>
          <w:sz w:val="24"/>
          <w:szCs w:val="24"/>
        </w:rPr>
        <w:t xml:space="preserve"> </w:t>
      </w:r>
      <w:r w:rsidRPr="00DA7D8C">
        <w:rPr>
          <w:color w:val="000000"/>
          <w:sz w:val="24"/>
          <w:szCs w:val="24"/>
        </w:rPr>
        <w:t>contrato;</w:t>
      </w:r>
    </w:p>
    <w:p w14:paraId="7D0F4368" w14:textId="77777777" w:rsidR="00DA7D8C" w:rsidRPr="00DA7D8C" w:rsidRDefault="00DA7D8C" w:rsidP="00DA7D8C">
      <w:pPr>
        <w:spacing w:before="120" w:after="120"/>
        <w:jc w:val="both"/>
        <w:rPr>
          <w:color w:val="000000"/>
          <w:sz w:val="24"/>
          <w:szCs w:val="24"/>
        </w:rPr>
      </w:pPr>
      <w:r w:rsidRPr="00DA7D8C">
        <w:rPr>
          <w:color w:val="000000"/>
          <w:sz w:val="24"/>
          <w:szCs w:val="24"/>
        </w:rPr>
        <w:t>5.32.2 - Verificar</w:t>
      </w:r>
      <w:r w:rsidRPr="00DA7D8C">
        <w:rPr>
          <w:color w:val="000000"/>
          <w:spacing w:val="1"/>
          <w:sz w:val="24"/>
          <w:szCs w:val="24"/>
        </w:rPr>
        <w:t xml:space="preserve"> </w:t>
      </w:r>
      <w:r w:rsidRPr="00DA7D8C">
        <w:rPr>
          <w:color w:val="000000"/>
          <w:sz w:val="24"/>
          <w:szCs w:val="24"/>
        </w:rPr>
        <w:t>pessoalmente</w:t>
      </w:r>
      <w:r w:rsidRPr="00DA7D8C">
        <w:rPr>
          <w:color w:val="000000"/>
          <w:spacing w:val="1"/>
          <w:sz w:val="24"/>
          <w:szCs w:val="24"/>
        </w:rPr>
        <w:t xml:space="preserve"> </w:t>
      </w:r>
      <w:r w:rsidRPr="00DA7D8C">
        <w:rPr>
          <w:color w:val="000000"/>
          <w:sz w:val="24"/>
          <w:szCs w:val="24"/>
        </w:rPr>
        <w:t>e</w:t>
      </w:r>
      <w:r w:rsidRPr="00DA7D8C">
        <w:rPr>
          <w:color w:val="000000"/>
          <w:spacing w:val="1"/>
          <w:sz w:val="24"/>
          <w:szCs w:val="24"/>
        </w:rPr>
        <w:t xml:space="preserve"> </w:t>
      </w:r>
      <w:r w:rsidRPr="00DA7D8C">
        <w:rPr>
          <w:color w:val="000000"/>
          <w:sz w:val="24"/>
          <w:szCs w:val="24"/>
        </w:rPr>
        <w:t>espontaneamente</w:t>
      </w:r>
      <w:r w:rsidRPr="00DA7D8C">
        <w:rPr>
          <w:color w:val="000000"/>
          <w:spacing w:val="1"/>
          <w:sz w:val="24"/>
          <w:szCs w:val="24"/>
        </w:rPr>
        <w:t xml:space="preserve"> </w:t>
      </w:r>
      <w:r w:rsidRPr="00DA7D8C">
        <w:rPr>
          <w:color w:val="000000"/>
          <w:sz w:val="24"/>
          <w:szCs w:val="24"/>
        </w:rPr>
        <w:t>a</w:t>
      </w:r>
      <w:r w:rsidRPr="00DA7D8C">
        <w:rPr>
          <w:color w:val="000000"/>
          <w:spacing w:val="1"/>
          <w:sz w:val="24"/>
          <w:szCs w:val="24"/>
        </w:rPr>
        <w:t xml:space="preserve"> </w:t>
      </w:r>
      <w:r w:rsidRPr="00DA7D8C">
        <w:rPr>
          <w:color w:val="000000"/>
          <w:sz w:val="24"/>
          <w:szCs w:val="24"/>
        </w:rPr>
        <w:t>execução</w:t>
      </w:r>
      <w:r w:rsidRPr="00DA7D8C">
        <w:rPr>
          <w:color w:val="000000"/>
          <w:spacing w:val="1"/>
          <w:sz w:val="24"/>
          <w:szCs w:val="24"/>
        </w:rPr>
        <w:t xml:space="preserve"> </w:t>
      </w:r>
      <w:r w:rsidRPr="00DA7D8C">
        <w:rPr>
          <w:color w:val="000000"/>
          <w:sz w:val="24"/>
          <w:szCs w:val="24"/>
        </w:rPr>
        <w:t>do</w:t>
      </w:r>
      <w:r w:rsidRPr="00DA7D8C">
        <w:rPr>
          <w:color w:val="000000"/>
          <w:spacing w:val="1"/>
          <w:sz w:val="24"/>
          <w:szCs w:val="24"/>
        </w:rPr>
        <w:t xml:space="preserve"> </w:t>
      </w:r>
      <w:r w:rsidRPr="00DA7D8C">
        <w:rPr>
          <w:color w:val="000000"/>
          <w:sz w:val="24"/>
          <w:szCs w:val="24"/>
        </w:rPr>
        <w:t>contrato,</w:t>
      </w:r>
      <w:r w:rsidRPr="00DA7D8C">
        <w:rPr>
          <w:color w:val="000000"/>
          <w:spacing w:val="1"/>
          <w:sz w:val="24"/>
          <w:szCs w:val="24"/>
        </w:rPr>
        <w:t xml:space="preserve"> </w:t>
      </w:r>
      <w:r w:rsidRPr="00DA7D8C">
        <w:rPr>
          <w:color w:val="000000"/>
          <w:sz w:val="24"/>
          <w:szCs w:val="24"/>
        </w:rPr>
        <w:t>recebendo-os</w:t>
      </w:r>
      <w:r w:rsidRPr="00DA7D8C">
        <w:rPr>
          <w:color w:val="000000"/>
          <w:spacing w:val="1"/>
          <w:sz w:val="24"/>
          <w:szCs w:val="24"/>
        </w:rPr>
        <w:t xml:space="preserve"> </w:t>
      </w:r>
      <w:r w:rsidRPr="00DA7D8C">
        <w:rPr>
          <w:color w:val="000000"/>
          <w:sz w:val="24"/>
          <w:szCs w:val="24"/>
        </w:rPr>
        <w:t>após</w:t>
      </w:r>
      <w:r w:rsidRPr="00DA7D8C">
        <w:rPr>
          <w:color w:val="000000"/>
          <w:spacing w:val="1"/>
          <w:sz w:val="24"/>
          <w:szCs w:val="24"/>
        </w:rPr>
        <w:t xml:space="preserve"> </w:t>
      </w:r>
      <w:r w:rsidRPr="00DA7D8C">
        <w:rPr>
          <w:color w:val="000000"/>
          <w:sz w:val="24"/>
          <w:szCs w:val="24"/>
        </w:rPr>
        <w:t>sua</w:t>
      </w:r>
      <w:r w:rsidRPr="00DA7D8C">
        <w:rPr>
          <w:color w:val="000000"/>
          <w:spacing w:val="1"/>
          <w:sz w:val="24"/>
          <w:szCs w:val="24"/>
        </w:rPr>
        <w:t xml:space="preserve"> </w:t>
      </w:r>
      <w:r w:rsidRPr="00DA7D8C">
        <w:rPr>
          <w:color w:val="000000"/>
          <w:sz w:val="24"/>
          <w:szCs w:val="24"/>
        </w:rPr>
        <w:t>conclusão;</w:t>
      </w:r>
    </w:p>
    <w:p w14:paraId="4D99F6E0" w14:textId="77777777" w:rsidR="00DA7D8C" w:rsidRPr="00DA7D8C" w:rsidRDefault="00DA7D8C" w:rsidP="00DA7D8C">
      <w:pPr>
        <w:spacing w:before="120" w:after="120"/>
        <w:jc w:val="both"/>
        <w:rPr>
          <w:color w:val="000000"/>
          <w:sz w:val="24"/>
          <w:szCs w:val="24"/>
        </w:rPr>
      </w:pPr>
      <w:r w:rsidRPr="00DA7D8C">
        <w:rPr>
          <w:color w:val="000000"/>
          <w:sz w:val="24"/>
          <w:szCs w:val="24"/>
        </w:rPr>
        <w:t>5.32.3 – Apurar ouvidorias, reclamações ou denúncias relativas à execução do contrato, inclusive</w:t>
      </w:r>
      <w:r w:rsidRPr="00DA7D8C">
        <w:rPr>
          <w:color w:val="000000"/>
          <w:spacing w:val="1"/>
          <w:sz w:val="24"/>
          <w:szCs w:val="24"/>
        </w:rPr>
        <w:t xml:space="preserve"> </w:t>
      </w:r>
      <w:r w:rsidRPr="00DA7D8C">
        <w:rPr>
          <w:color w:val="000000"/>
          <w:sz w:val="24"/>
          <w:szCs w:val="24"/>
        </w:rPr>
        <w:t>anônimas;</w:t>
      </w:r>
    </w:p>
    <w:p w14:paraId="26A0C039" w14:textId="77777777" w:rsidR="00DA7D8C" w:rsidRPr="00DA7D8C" w:rsidRDefault="00DA7D8C" w:rsidP="00DA7D8C">
      <w:pPr>
        <w:spacing w:before="120" w:after="120"/>
        <w:jc w:val="both"/>
        <w:rPr>
          <w:color w:val="000000"/>
          <w:sz w:val="24"/>
          <w:szCs w:val="24"/>
        </w:rPr>
      </w:pPr>
      <w:r w:rsidRPr="00DA7D8C">
        <w:rPr>
          <w:color w:val="000000"/>
          <w:sz w:val="24"/>
          <w:szCs w:val="24"/>
        </w:rPr>
        <w:t>5.32.4 – Receber e analisar os documentos emitidos pela CONTRATADA que são exigidos no</w:t>
      </w:r>
      <w:r w:rsidRPr="00DA7D8C">
        <w:rPr>
          <w:color w:val="000000"/>
          <w:spacing w:val="1"/>
          <w:sz w:val="24"/>
          <w:szCs w:val="24"/>
        </w:rPr>
        <w:t xml:space="preserve"> </w:t>
      </w:r>
      <w:r w:rsidRPr="00DA7D8C">
        <w:rPr>
          <w:color w:val="000000"/>
          <w:sz w:val="24"/>
          <w:szCs w:val="24"/>
        </w:rPr>
        <w:t>instrumento</w:t>
      </w:r>
      <w:r w:rsidRPr="00DA7D8C">
        <w:rPr>
          <w:color w:val="000000"/>
          <w:spacing w:val="1"/>
          <w:sz w:val="24"/>
          <w:szCs w:val="24"/>
        </w:rPr>
        <w:t xml:space="preserve"> </w:t>
      </w:r>
      <w:r w:rsidRPr="00DA7D8C">
        <w:rPr>
          <w:color w:val="000000"/>
          <w:sz w:val="24"/>
          <w:szCs w:val="24"/>
        </w:rPr>
        <w:t>convocatório</w:t>
      </w:r>
      <w:r w:rsidRPr="00DA7D8C">
        <w:rPr>
          <w:color w:val="000000"/>
          <w:spacing w:val="6"/>
          <w:sz w:val="24"/>
          <w:szCs w:val="24"/>
        </w:rPr>
        <w:t xml:space="preserve"> </w:t>
      </w:r>
      <w:r w:rsidRPr="00DA7D8C">
        <w:rPr>
          <w:color w:val="000000"/>
          <w:sz w:val="24"/>
          <w:szCs w:val="24"/>
        </w:rPr>
        <w:t>e</w:t>
      </w:r>
      <w:r w:rsidRPr="00DA7D8C">
        <w:rPr>
          <w:color w:val="000000"/>
          <w:spacing w:val="1"/>
          <w:sz w:val="24"/>
          <w:szCs w:val="24"/>
        </w:rPr>
        <w:t xml:space="preserve"> </w:t>
      </w:r>
      <w:r w:rsidRPr="00DA7D8C">
        <w:rPr>
          <w:color w:val="000000"/>
          <w:sz w:val="24"/>
          <w:szCs w:val="24"/>
        </w:rPr>
        <w:t>seus</w:t>
      </w:r>
      <w:r w:rsidRPr="00DA7D8C">
        <w:rPr>
          <w:color w:val="000000"/>
          <w:spacing w:val="-1"/>
          <w:sz w:val="24"/>
          <w:szCs w:val="24"/>
        </w:rPr>
        <w:t xml:space="preserve"> </w:t>
      </w:r>
      <w:r w:rsidRPr="00DA7D8C">
        <w:rPr>
          <w:color w:val="000000"/>
          <w:sz w:val="24"/>
          <w:szCs w:val="24"/>
        </w:rPr>
        <w:t>anexos;</w:t>
      </w:r>
    </w:p>
    <w:p w14:paraId="7FFB242B" w14:textId="77777777" w:rsidR="00DA7D8C" w:rsidRPr="00DA7D8C" w:rsidRDefault="00DA7D8C" w:rsidP="00DA7D8C">
      <w:pPr>
        <w:spacing w:before="120" w:after="120"/>
        <w:jc w:val="both"/>
        <w:rPr>
          <w:color w:val="000000"/>
          <w:sz w:val="24"/>
          <w:szCs w:val="24"/>
        </w:rPr>
      </w:pPr>
      <w:r w:rsidRPr="00DA7D8C">
        <w:rPr>
          <w:color w:val="000000"/>
          <w:sz w:val="24"/>
          <w:szCs w:val="24"/>
        </w:rPr>
        <w:t>5.32.5 –</w:t>
      </w:r>
      <w:r w:rsidRPr="00DA7D8C">
        <w:rPr>
          <w:color w:val="000000"/>
          <w:spacing w:val="-8"/>
          <w:sz w:val="24"/>
          <w:szCs w:val="24"/>
        </w:rPr>
        <w:t xml:space="preserve"> </w:t>
      </w:r>
      <w:r w:rsidRPr="00DA7D8C">
        <w:rPr>
          <w:color w:val="000000"/>
          <w:sz w:val="24"/>
          <w:szCs w:val="24"/>
        </w:rPr>
        <w:t>Elaborar</w:t>
      </w:r>
      <w:r w:rsidRPr="00DA7D8C">
        <w:rPr>
          <w:color w:val="000000"/>
          <w:spacing w:val="-6"/>
          <w:sz w:val="24"/>
          <w:szCs w:val="24"/>
        </w:rPr>
        <w:t xml:space="preserve"> </w:t>
      </w:r>
      <w:r w:rsidRPr="00DA7D8C">
        <w:rPr>
          <w:color w:val="000000"/>
          <w:sz w:val="24"/>
          <w:szCs w:val="24"/>
        </w:rPr>
        <w:t>o</w:t>
      </w:r>
      <w:r w:rsidRPr="00DA7D8C">
        <w:rPr>
          <w:color w:val="000000"/>
          <w:spacing w:val="-4"/>
          <w:sz w:val="24"/>
          <w:szCs w:val="24"/>
        </w:rPr>
        <w:t xml:space="preserve"> </w:t>
      </w:r>
      <w:r w:rsidRPr="00DA7D8C">
        <w:rPr>
          <w:color w:val="000000"/>
          <w:sz w:val="24"/>
          <w:szCs w:val="24"/>
        </w:rPr>
        <w:t>registro</w:t>
      </w:r>
      <w:r w:rsidRPr="00DA7D8C">
        <w:rPr>
          <w:color w:val="000000"/>
          <w:spacing w:val="1"/>
          <w:sz w:val="24"/>
          <w:szCs w:val="24"/>
        </w:rPr>
        <w:t xml:space="preserve"> </w:t>
      </w:r>
      <w:r w:rsidRPr="00DA7D8C">
        <w:rPr>
          <w:color w:val="000000"/>
          <w:sz w:val="24"/>
          <w:szCs w:val="24"/>
        </w:rPr>
        <w:t>próprio e</w:t>
      </w:r>
      <w:r w:rsidRPr="00DA7D8C">
        <w:rPr>
          <w:color w:val="000000"/>
          <w:spacing w:val="-4"/>
          <w:sz w:val="24"/>
          <w:szCs w:val="24"/>
        </w:rPr>
        <w:t xml:space="preserve"> </w:t>
      </w:r>
      <w:r w:rsidRPr="00DA7D8C">
        <w:rPr>
          <w:color w:val="000000"/>
          <w:sz w:val="24"/>
          <w:szCs w:val="24"/>
        </w:rPr>
        <w:t>emitir</w:t>
      </w:r>
      <w:r w:rsidRPr="00DA7D8C">
        <w:rPr>
          <w:color w:val="000000"/>
          <w:spacing w:val="-2"/>
          <w:sz w:val="24"/>
          <w:szCs w:val="24"/>
        </w:rPr>
        <w:t xml:space="preserve"> </w:t>
      </w:r>
      <w:r w:rsidRPr="00DA7D8C">
        <w:rPr>
          <w:color w:val="000000"/>
          <w:sz w:val="24"/>
          <w:szCs w:val="24"/>
        </w:rPr>
        <w:t>termo circunstanciando,</w:t>
      </w:r>
      <w:r w:rsidRPr="00DA7D8C">
        <w:rPr>
          <w:color w:val="000000"/>
          <w:spacing w:val="-6"/>
          <w:sz w:val="24"/>
          <w:szCs w:val="24"/>
        </w:rPr>
        <w:t xml:space="preserve"> </w:t>
      </w:r>
      <w:r w:rsidRPr="00DA7D8C">
        <w:rPr>
          <w:color w:val="000000"/>
          <w:sz w:val="24"/>
          <w:szCs w:val="24"/>
        </w:rPr>
        <w:t>recibos</w:t>
      </w:r>
      <w:r w:rsidRPr="00DA7D8C">
        <w:rPr>
          <w:color w:val="000000"/>
          <w:spacing w:val="-5"/>
          <w:sz w:val="24"/>
          <w:szCs w:val="24"/>
        </w:rPr>
        <w:t xml:space="preserve"> </w:t>
      </w:r>
      <w:r w:rsidRPr="00DA7D8C">
        <w:rPr>
          <w:color w:val="000000"/>
          <w:sz w:val="24"/>
          <w:szCs w:val="24"/>
        </w:rPr>
        <w:t>e</w:t>
      </w:r>
      <w:r w:rsidRPr="00DA7D8C">
        <w:rPr>
          <w:color w:val="000000"/>
          <w:spacing w:val="-4"/>
          <w:sz w:val="24"/>
          <w:szCs w:val="24"/>
        </w:rPr>
        <w:t xml:space="preserve"> </w:t>
      </w:r>
      <w:r w:rsidRPr="00DA7D8C">
        <w:rPr>
          <w:color w:val="000000"/>
          <w:sz w:val="24"/>
          <w:szCs w:val="24"/>
        </w:rPr>
        <w:t>demais</w:t>
      </w:r>
      <w:r w:rsidRPr="00DA7D8C">
        <w:rPr>
          <w:color w:val="000000"/>
          <w:spacing w:val="-2"/>
          <w:sz w:val="24"/>
          <w:szCs w:val="24"/>
        </w:rPr>
        <w:t xml:space="preserve"> </w:t>
      </w:r>
      <w:r w:rsidRPr="00DA7D8C">
        <w:rPr>
          <w:color w:val="000000"/>
          <w:sz w:val="24"/>
          <w:szCs w:val="24"/>
        </w:rPr>
        <w:t>instrumentos</w:t>
      </w:r>
      <w:r w:rsidRPr="00DA7D8C">
        <w:rPr>
          <w:color w:val="000000"/>
          <w:spacing w:val="-57"/>
          <w:sz w:val="24"/>
          <w:szCs w:val="24"/>
        </w:rPr>
        <w:t xml:space="preserve"> </w:t>
      </w:r>
      <w:r w:rsidRPr="00DA7D8C">
        <w:rPr>
          <w:color w:val="000000"/>
          <w:sz w:val="24"/>
          <w:szCs w:val="24"/>
        </w:rPr>
        <w:t>de fiscalização,</w:t>
      </w:r>
      <w:r w:rsidRPr="00DA7D8C">
        <w:rPr>
          <w:color w:val="000000"/>
          <w:spacing w:val="3"/>
          <w:sz w:val="24"/>
          <w:szCs w:val="24"/>
        </w:rPr>
        <w:t xml:space="preserve"> </w:t>
      </w:r>
      <w:r w:rsidRPr="00DA7D8C">
        <w:rPr>
          <w:color w:val="000000"/>
          <w:sz w:val="24"/>
          <w:szCs w:val="24"/>
        </w:rPr>
        <w:t>anotando</w:t>
      </w:r>
      <w:r w:rsidRPr="00DA7D8C">
        <w:rPr>
          <w:color w:val="000000"/>
          <w:spacing w:val="-3"/>
          <w:sz w:val="24"/>
          <w:szCs w:val="24"/>
        </w:rPr>
        <w:t xml:space="preserve"> </w:t>
      </w:r>
      <w:r w:rsidRPr="00DA7D8C">
        <w:rPr>
          <w:color w:val="000000"/>
          <w:sz w:val="24"/>
          <w:szCs w:val="24"/>
        </w:rPr>
        <w:t>todas</w:t>
      </w:r>
      <w:r w:rsidRPr="00DA7D8C">
        <w:rPr>
          <w:color w:val="000000"/>
          <w:spacing w:val="-1"/>
          <w:sz w:val="24"/>
          <w:szCs w:val="24"/>
        </w:rPr>
        <w:t xml:space="preserve"> </w:t>
      </w:r>
      <w:r w:rsidRPr="00DA7D8C">
        <w:rPr>
          <w:color w:val="000000"/>
          <w:sz w:val="24"/>
          <w:szCs w:val="24"/>
        </w:rPr>
        <w:t>as</w:t>
      </w:r>
      <w:r w:rsidRPr="00DA7D8C">
        <w:rPr>
          <w:color w:val="000000"/>
          <w:spacing w:val="-5"/>
          <w:sz w:val="24"/>
          <w:szCs w:val="24"/>
        </w:rPr>
        <w:t xml:space="preserve"> </w:t>
      </w:r>
      <w:r w:rsidRPr="00DA7D8C">
        <w:rPr>
          <w:color w:val="000000"/>
          <w:sz w:val="24"/>
          <w:szCs w:val="24"/>
        </w:rPr>
        <w:t>ocorrências</w:t>
      </w:r>
      <w:r w:rsidRPr="00DA7D8C">
        <w:rPr>
          <w:color w:val="000000"/>
          <w:spacing w:val="-1"/>
          <w:sz w:val="24"/>
          <w:szCs w:val="24"/>
        </w:rPr>
        <w:t xml:space="preserve"> </w:t>
      </w:r>
      <w:r w:rsidRPr="00DA7D8C">
        <w:rPr>
          <w:color w:val="000000"/>
          <w:sz w:val="24"/>
          <w:szCs w:val="24"/>
        </w:rPr>
        <w:t>da</w:t>
      </w:r>
      <w:r w:rsidRPr="00DA7D8C">
        <w:rPr>
          <w:color w:val="000000"/>
          <w:spacing w:val="1"/>
          <w:sz w:val="24"/>
          <w:szCs w:val="24"/>
        </w:rPr>
        <w:t xml:space="preserve"> </w:t>
      </w:r>
      <w:r w:rsidRPr="00DA7D8C">
        <w:rPr>
          <w:color w:val="000000"/>
          <w:sz w:val="24"/>
          <w:szCs w:val="24"/>
        </w:rPr>
        <w:t>execução</w:t>
      </w:r>
      <w:r w:rsidRPr="00DA7D8C">
        <w:rPr>
          <w:color w:val="000000"/>
          <w:spacing w:val="5"/>
          <w:sz w:val="24"/>
          <w:szCs w:val="24"/>
        </w:rPr>
        <w:t xml:space="preserve"> </w:t>
      </w:r>
      <w:r w:rsidRPr="00DA7D8C">
        <w:rPr>
          <w:color w:val="000000"/>
          <w:sz w:val="24"/>
          <w:szCs w:val="24"/>
        </w:rPr>
        <w:t>do</w:t>
      </w:r>
      <w:r w:rsidRPr="00DA7D8C">
        <w:rPr>
          <w:color w:val="000000"/>
          <w:spacing w:val="6"/>
          <w:sz w:val="24"/>
          <w:szCs w:val="24"/>
        </w:rPr>
        <w:t xml:space="preserve"> </w:t>
      </w:r>
      <w:r w:rsidRPr="00DA7D8C">
        <w:rPr>
          <w:color w:val="000000"/>
          <w:sz w:val="24"/>
          <w:szCs w:val="24"/>
        </w:rPr>
        <w:t>contrato;</w:t>
      </w:r>
    </w:p>
    <w:p w14:paraId="60A7812D" w14:textId="77777777" w:rsidR="00DA7D8C" w:rsidRPr="00DA7D8C" w:rsidRDefault="00DA7D8C" w:rsidP="00DA7D8C">
      <w:pPr>
        <w:spacing w:before="120" w:after="120"/>
        <w:jc w:val="both"/>
        <w:rPr>
          <w:color w:val="000000"/>
          <w:sz w:val="24"/>
          <w:szCs w:val="24"/>
        </w:rPr>
      </w:pPr>
      <w:r w:rsidRPr="00DA7D8C">
        <w:rPr>
          <w:color w:val="000000"/>
          <w:sz w:val="24"/>
          <w:szCs w:val="24"/>
        </w:rPr>
        <w:lastRenderedPageBreak/>
        <w:t>5.32.6 –</w:t>
      </w:r>
      <w:r w:rsidRPr="00DA7D8C">
        <w:rPr>
          <w:color w:val="000000"/>
          <w:spacing w:val="-3"/>
          <w:sz w:val="24"/>
          <w:szCs w:val="24"/>
        </w:rPr>
        <w:t xml:space="preserve"> </w:t>
      </w:r>
      <w:r w:rsidRPr="00DA7D8C">
        <w:rPr>
          <w:color w:val="000000"/>
          <w:sz w:val="24"/>
          <w:szCs w:val="24"/>
        </w:rPr>
        <w:t>Verificar</w:t>
      </w:r>
      <w:r w:rsidRPr="00DA7D8C">
        <w:rPr>
          <w:color w:val="000000"/>
          <w:spacing w:val="-1"/>
          <w:sz w:val="24"/>
          <w:szCs w:val="24"/>
        </w:rPr>
        <w:t xml:space="preserve"> </w:t>
      </w:r>
      <w:r w:rsidRPr="00DA7D8C">
        <w:rPr>
          <w:color w:val="000000"/>
          <w:sz w:val="24"/>
          <w:szCs w:val="24"/>
        </w:rPr>
        <w:t>a</w:t>
      </w:r>
      <w:r w:rsidRPr="00DA7D8C">
        <w:rPr>
          <w:color w:val="000000"/>
          <w:spacing w:val="-3"/>
          <w:sz w:val="24"/>
          <w:szCs w:val="24"/>
        </w:rPr>
        <w:t xml:space="preserve"> </w:t>
      </w:r>
      <w:r w:rsidRPr="00DA7D8C">
        <w:rPr>
          <w:color w:val="000000"/>
          <w:sz w:val="24"/>
          <w:szCs w:val="24"/>
        </w:rPr>
        <w:t>quantidade,</w:t>
      </w:r>
      <w:r w:rsidRPr="00DA7D8C">
        <w:rPr>
          <w:color w:val="000000"/>
          <w:spacing w:val="2"/>
          <w:sz w:val="24"/>
          <w:szCs w:val="24"/>
        </w:rPr>
        <w:t xml:space="preserve"> </w:t>
      </w:r>
      <w:r w:rsidRPr="00DA7D8C">
        <w:rPr>
          <w:color w:val="000000"/>
          <w:sz w:val="24"/>
          <w:szCs w:val="24"/>
        </w:rPr>
        <w:t>qualidade</w:t>
      </w:r>
      <w:r w:rsidRPr="00DA7D8C">
        <w:rPr>
          <w:color w:val="000000"/>
          <w:spacing w:val="-3"/>
          <w:sz w:val="24"/>
          <w:szCs w:val="24"/>
        </w:rPr>
        <w:t xml:space="preserve"> </w:t>
      </w:r>
      <w:r w:rsidRPr="00DA7D8C">
        <w:rPr>
          <w:color w:val="000000"/>
          <w:sz w:val="24"/>
          <w:szCs w:val="24"/>
        </w:rPr>
        <w:t>e</w:t>
      </w:r>
      <w:r w:rsidRPr="00DA7D8C">
        <w:rPr>
          <w:color w:val="000000"/>
          <w:spacing w:val="-3"/>
          <w:sz w:val="24"/>
          <w:szCs w:val="24"/>
        </w:rPr>
        <w:t xml:space="preserve"> </w:t>
      </w:r>
      <w:r w:rsidRPr="00DA7D8C">
        <w:rPr>
          <w:color w:val="000000"/>
          <w:sz w:val="24"/>
          <w:szCs w:val="24"/>
        </w:rPr>
        <w:t>conformidade</w:t>
      </w:r>
      <w:r w:rsidRPr="00DA7D8C">
        <w:rPr>
          <w:color w:val="000000"/>
          <w:spacing w:val="-3"/>
          <w:sz w:val="24"/>
          <w:szCs w:val="24"/>
        </w:rPr>
        <w:t xml:space="preserve"> </w:t>
      </w:r>
      <w:r w:rsidRPr="00DA7D8C">
        <w:rPr>
          <w:color w:val="000000"/>
          <w:sz w:val="24"/>
          <w:szCs w:val="24"/>
        </w:rPr>
        <w:t>dos</w:t>
      </w:r>
      <w:r w:rsidRPr="00DA7D8C">
        <w:rPr>
          <w:color w:val="000000"/>
          <w:spacing w:val="-4"/>
          <w:sz w:val="24"/>
          <w:szCs w:val="24"/>
        </w:rPr>
        <w:t xml:space="preserve"> bens</w:t>
      </w:r>
      <w:r w:rsidRPr="00DA7D8C">
        <w:rPr>
          <w:color w:val="000000"/>
          <w:sz w:val="24"/>
          <w:szCs w:val="24"/>
        </w:rPr>
        <w:t>;</w:t>
      </w:r>
    </w:p>
    <w:p w14:paraId="1513896C" w14:textId="77777777" w:rsidR="00DA7D8C" w:rsidRPr="00DA7D8C" w:rsidRDefault="00DA7D8C" w:rsidP="00DA7D8C">
      <w:pPr>
        <w:spacing w:before="120" w:after="120"/>
        <w:jc w:val="both"/>
        <w:rPr>
          <w:color w:val="000000"/>
          <w:sz w:val="24"/>
          <w:szCs w:val="24"/>
        </w:rPr>
      </w:pPr>
      <w:r w:rsidRPr="00DA7D8C">
        <w:rPr>
          <w:color w:val="000000"/>
          <w:sz w:val="24"/>
          <w:szCs w:val="24"/>
        </w:rPr>
        <w:t>5.32.7 –</w:t>
      </w:r>
      <w:r w:rsidRPr="00DA7D8C">
        <w:rPr>
          <w:color w:val="000000"/>
          <w:spacing w:val="41"/>
          <w:sz w:val="24"/>
          <w:szCs w:val="24"/>
        </w:rPr>
        <w:t xml:space="preserve"> </w:t>
      </w:r>
      <w:r w:rsidRPr="00DA7D8C">
        <w:rPr>
          <w:color w:val="000000"/>
          <w:sz w:val="24"/>
          <w:szCs w:val="24"/>
        </w:rPr>
        <w:t>Recusar</w:t>
      </w:r>
      <w:r w:rsidRPr="00DA7D8C">
        <w:rPr>
          <w:color w:val="000000"/>
          <w:spacing w:val="48"/>
          <w:sz w:val="24"/>
          <w:szCs w:val="24"/>
        </w:rPr>
        <w:t xml:space="preserve"> </w:t>
      </w:r>
      <w:r w:rsidRPr="00DA7D8C">
        <w:rPr>
          <w:color w:val="000000"/>
          <w:sz w:val="24"/>
          <w:szCs w:val="24"/>
        </w:rPr>
        <w:t>os</w:t>
      </w:r>
      <w:r w:rsidRPr="00DA7D8C">
        <w:rPr>
          <w:color w:val="000000"/>
          <w:spacing w:val="45"/>
          <w:sz w:val="24"/>
          <w:szCs w:val="24"/>
        </w:rPr>
        <w:t xml:space="preserve"> </w:t>
      </w:r>
      <w:r w:rsidRPr="00DA7D8C">
        <w:rPr>
          <w:color w:val="000000"/>
          <w:sz w:val="24"/>
          <w:szCs w:val="24"/>
        </w:rPr>
        <w:t>bens entregues</w:t>
      </w:r>
      <w:r w:rsidRPr="00DA7D8C">
        <w:rPr>
          <w:color w:val="000000"/>
          <w:spacing w:val="45"/>
          <w:sz w:val="24"/>
          <w:szCs w:val="24"/>
        </w:rPr>
        <w:t xml:space="preserve"> </w:t>
      </w:r>
      <w:r w:rsidRPr="00DA7D8C">
        <w:rPr>
          <w:color w:val="000000"/>
          <w:sz w:val="24"/>
          <w:szCs w:val="24"/>
        </w:rPr>
        <w:t>em</w:t>
      </w:r>
      <w:r w:rsidRPr="00DA7D8C">
        <w:rPr>
          <w:color w:val="000000"/>
          <w:spacing w:val="38"/>
          <w:sz w:val="24"/>
          <w:szCs w:val="24"/>
        </w:rPr>
        <w:t xml:space="preserve"> </w:t>
      </w:r>
      <w:r w:rsidRPr="00DA7D8C">
        <w:rPr>
          <w:color w:val="000000"/>
          <w:sz w:val="24"/>
          <w:szCs w:val="24"/>
        </w:rPr>
        <w:t>desacordo</w:t>
      </w:r>
      <w:r w:rsidRPr="00DA7D8C">
        <w:rPr>
          <w:color w:val="000000"/>
          <w:spacing w:val="47"/>
          <w:sz w:val="24"/>
          <w:szCs w:val="24"/>
        </w:rPr>
        <w:t xml:space="preserve"> </w:t>
      </w:r>
      <w:r w:rsidRPr="00DA7D8C">
        <w:rPr>
          <w:color w:val="000000"/>
          <w:sz w:val="24"/>
          <w:szCs w:val="24"/>
        </w:rPr>
        <w:t>com</w:t>
      </w:r>
      <w:r w:rsidRPr="00DA7D8C">
        <w:rPr>
          <w:color w:val="000000"/>
          <w:spacing w:val="38"/>
          <w:sz w:val="24"/>
          <w:szCs w:val="24"/>
        </w:rPr>
        <w:t xml:space="preserve"> </w:t>
      </w:r>
      <w:r w:rsidRPr="00DA7D8C">
        <w:rPr>
          <w:color w:val="000000"/>
          <w:sz w:val="24"/>
          <w:szCs w:val="24"/>
        </w:rPr>
        <w:t>o</w:t>
      </w:r>
      <w:r w:rsidRPr="00DA7D8C">
        <w:rPr>
          <w:color w:val="000000"/>
          <w:spacing w:val="50"/>
          <w:sz w:val="24"/>
          <w:szCs w:val="24"/>
        </w:rPr>
        <w:t xml:space="preserve"> </w:t>
      </w:r>
      <w:r w:rsidRPr="00DA7D8C">
        <w:rPr>
          <w:color w:val="000000"/>
          <w:sz w:val="24"/>
          <w:szCs w:val="24"/>
        </w:rPr>
        <w:t>instrumento</w:t>
      </w:r>
      <w:r w:rsidRPr="00DA7D8C">
        <w:rPr>
          <w:color w:val="000000"/>
          <w:spacing w:val="51"/>
          <w:sz w:val="24"/>
          <w:szCs w:val="24"/>
        </w:rPr>
        <w:t xml:space="preserve"> </w:t>
      </w:r>
      <w:r w:rsidRPr="00DA7D8C">
        <w:rPr>
          <w:color w:val="000000"/>
          <w:sz w:val="24"/>
          <w:szCs w:val="24"/>
        </w:rPr>
        <w:t>convocatório</w:t>
      </w:r>
      <w:r w:rsidRPr="00DA7D8C">
        <w:rPr>
          <w:color w:val="000000"/>
          <w:spacing w:val="50"/>
          <w:sz w:val="24"/>
          <w:szCs w:val="24"/>
        </w:rPr>
        <w:t xml:space="preserve"> </w:t>
      </w:r>
      <w:r w:rsidRPr="00DA7D8C">
        <w:rPr>
          <w:color w:val="000000"/>
          <w:sz w:val="24"/>
          <w:szCs w:val="24"/>
        </w:rPr>
        <w:t>e</w:t>
      </w:r>
      <w:r w:rsidRPr="00DA7D8C">
        <w:rPr>
          <w:color w:val="000000"/>
          <w:spacing w:val="46"/>
          <w:sz w:val="24"/>
          <w:szCs w:val="24"/>
        </w:rPr>
        <w:t xml:space="preserve"> </w:t>
      </w:r>
      <w:r w:rsidRPr="00DA7D8C">
        <w:rPr>
          <w:color w:val="000000"/>
          <w:sz w:val="24"/>
          <w:szCs w:val="24"/>
        </w:rPr>
        <w:t>seus</w:t>
      </w:r>
      <w:r w:rsidRPr="00DA7D8C">
        <w:rPr>
          <w:color w:val="000000"/>
          <w:spacing w:val="-57"/>
          <w:sz w:val="24"/>
          <w:szCs w:val="24"/>
        </w:rPr>
        <w:t xml:space="preserve"> </w:t>
      </w:r>
      <w:r w:rsidRPr="00DA7D8C">
        <w:rPr>
          <w:color w:val="000000"/>
          <w:sz w:val="24"/>
          <w:szCs w:val="24"/>
        </w:rPr>
        <w:t>anexos,</w:t>
      </w:r>
      <w:r w:rsidRPr="00DA7D8C">
        <w:rPr>
          <w:color w:val="000000"/>
          <w:spacing w:val="-2"/>
          <w:sz w:val="24"/>
          <w:szCs w:val="24"/>
        </w:rPr>
        <w:t xml:space="preserve"> </w:t>
      </w:r>
      <w:r w:rsidRPr="00DA7D8C">
        <w:rPr>
          <w:color w:val="000000"/>
          <w:sz w:val="24"/>
          <w:szCs w:val="24"/>
        </w:rPr>
        <w:t>exigindo sua</w:t>
      </w:r>
      <w:r w:rsidRPr="00DA7D8C">
        <w:rPr>
          <w:color w:val="000000"/>
          <w:spacing w:val="-5"/>
          <w:sz w:val="24"/>
          <w:szCs w:val="24"/>
        </w:rPr>
        <w:t xml:space="preserve"> </w:t>
      </w:r>
      <w:r w:rsidRPr="00DA7D8C">
        <w:rPr>
          <w:color w:val="000000"/>
          <w:sz w:val="24"/>
          <w:szCs w:val="24"/>
        </w:rPr>
        <w:t>substituição no</w:t>
      </w:r>
      <w:r w:rsidRPr="00DA7D8C">
        <w:rPr>
          <w:color w:val="000000"/>
          <w:spacing w:val="1"/>
          <w:sz w:val="24"/>
          <w:szCs w:val="24"/>
        </w:rPr>
        <w:t xml:space="preserve"> </w:t>
      </w:r>
      <w:r w:rsidRPr="00DA7D8C">
        <w:rPr>
          <w:color w:val="000000"/>
          <w:sz w:val="24"/>
          <w:szCs w:val="24"/>
        </w:rPr>
        <w:t>prazo disposto</w:t>
      </w:r>
      <w:r w:rsidRPr="00DA7D8C">
        <w:rPr>
          <w:color w:val="000000"/>
          <w:spacing w:val="-4"/>
          <w:sz w:val="24"/>
          <w:szCs w:val="24"/>
        </w:rPr>
        <w:t xml:space="preserve"> </w:t>
      </w:r>
      <w:r w:rsidRPr="00DA7D8C">
        <w:rPr>
          <w:color w:val="000000"/>
          <w:sz w:val="24"/>
          <w:szCs w:val="24"/>
        </w:rPr>
        <w:t>no instrumento</w:t>
      </w:r>
      <w:r w:rsidRPr="00DA7D8C">
        <w:rPr>
          <w:color w:val="000000"/>
          <w:spacing w:val="-3"/>
          <w:sz w:val="24"/>
          <w:szCs w:val="24"/>
        </w:rPr>
        <w:t xml:space="preserve"> </w:t>
      </w:r>
      <w:r w:rsidRPr="00DA7D8C">
        <w:rPr>
          <w:color w:val="000000"/>
          <w:sz w:val="24"/>
          <w:szCs w:val="24"/>
        </w:rPr>
        <w:t>convocatório e</w:t>
      </w:r>
      <w:r w:rsidRPr="00DA7D8C">
        <w:rPr>
          <w:color w:val="000000"/>
          <w:spacing w:val="-5"/>
          <w:sz w:val="24"/>
          <w:szCs w:val="24"/>
        </w:rPr>
        <w:t xml:space="preserve"> </w:t>
      </w:r>
      <w:r w:rsidRPr="00DA7D8C">
        <w:rPr>
          <w:color w:val="000000"/>
          <w:sz w:val="24"/>
          <w:szCs w:val="24"/>
        </w:rPr>
        <w:t>seus</w:t>
      </w:r>
      <w:r w:rsidRPr="00DA7D8C">
        <w:rPr>
          <w:color w:val="000000"/>
          <w:spacing w:val="-5"/>
          <w:sz w:val="24"/>
          <w:szCs w:val="24"/>
        </w:rPr>
        <w:t xml:space="preserve"> </w:t>
      </w:r>
      <w:r w:rsidRPr="00DA7D8C">
        <w:rPr>
          <w:color w:val="000000"/>
          <w:sz w:val="24"/>
          <w:szCs w:val="24"/>
        </w:rPr>
        <w:t>anexos;</w:t>
      </w:r>
    </w:p>
    <w:p w14:paraId="298BA131" w14:textId="77777777" w:rsidR="00DA7D8C" w:rsidRPr="00DA7D8C" w:rsidRDefault="00DA7D8C" w:rsidP="00DA7D8C">
      <w:pPr>
        <w:spacing w:before="120" w:after="120"/>
        <w:jc w:val="both"/>
        <w:rPr>
          <w:color w:val="000000"/>
          <w:sz w:val="24"/>
          <w:szCs w:val="24"/>
        </w:rPr>
      </w:pPr>
      <w:r w:rsidRPr="00DA7D8C">
        <w:rPr>
          <w:color w:val="000000"/>
          <w:sz w:val="24"/>
          <w:szCs w:val="24"/>
        </w:rPr>
        <w:t>5.32.8 –</w:t>
      </w:r>
      <w:r w:rsidRPr="00DA7D8C">
        <w:rPr>
          <w:color w:val="000000"/>
          <w:spacing w:val="1"/>
          <w:sz w:val="24"/>
          <w:szCs w:val="24"/>
        </w:rPr>
        <w:t xml:space="preserve"> </w:t>
      </w:r>
      <w:r w:rsidRPr="00DA7D8C">
        <w:rPr>
          <w:color w:val="000000"/>
          <w:sz w:val="24"/>
          <w:szCs w:val="24"/>
        </w:rPr>
        <w:t>Atestar o</w:t>
      </w:r>
      <w:r w:rsidRPr="00DA7D8C">
        <w:rPr>
          <w:color w:val="000000"/>
          <w:spacing w:val="1"/>
          <w:sz w:val="24"/>
          <w:szCs w:val="24"/>
        </w:rPr>
        <w:t xml:space="preserve"> </w:t>
      </w:r>
      <w:r w:rsidRPr="00DA7D8C">
        <w:rPr>
          <w:color w:val="000000"/>
          <w:sz w:val="24"/>
          <w:szCs w:val="24"/>
        </w:rPr>
        <w:t>recebimento</w:t>
      </w:r>
      <w:r w:rsidRPr="00DA7D8C">
        <w:rPr>
          <w:color w:val="000000"/>
          <w:spacing w:val="1"/>
          <w:sz w:val="24"/>
          <w:szCs w:val="24"/>
        </w:rPr>
        <w:t xml:space="preserve"> </w:t>
      </w:r>
      <w:r w:rsidRPr="00DA7D8C">
        <w:rPr>
          <w:color w:val="000000"/>
          <w:sz w:val="24"/>
          <w:szCs w:val="24"/>
        </w:rPr>
        <w:t>definitivo</w:t>
      </w:r>
      <w:r w:rsidRPr="00DA7D8C">
        <w:rPr>
          <w:color w:val="000000"/>
          <w:spacing w:val="1"/>
          <w:sz w:val="24"/>
          <w:szCs w:val="24"/>
        </w:rPr>
        <w:t xml:space="preserve"> </w:t>
      </w:r>
      <w:r w:rsidRPr="00DA7D8C">
        <w:rPr>
          <w:color w:val="000000"/>
          <w:sz w:val="24"/>
          <w:szCs w:val="24"/>
        </w:rPr>
        <w:t>dos bens</w:t>
      </w:r>
      <w:r w:rsidRPr="00DA7D8C">
        <w:rPr>
          <w:color w:val="000000"/>
          <w:spacing w:val="1"/>
          <w:sz w:val="24"/>
          <w:szCs w:val="24"/>
        </w:rPr>
        <w:t xml:space="preserve"> </w:t>
      </w:r>
      <w:r w:rsidRPr="00DA7D8C">
        <w:rPr>
          <w:color w:val="000000"/>
          <w:sz w:val="24"/>
          <w:szCs w:val="24"/>
        </w:rPr>
        <w:t>entregues</w:t>
      </w:r>
      <w:r w:rsidRPr="00DA7D8C">
        <w:rPr>
          <w:color w:val="000000"/>
          <w:spacing w:val="1"/>
          <w:sz w:val="24"/>
          <w:szCs w:val="24"/>
        </w:rPr>
        <w:t xml:space="preserve"> </w:t>
      </w:r>
      <w:r w:rsidRPr="00DA7D8C">
        <w:rPr>
          <w:color w:val="000000"/>
          <w:sz w:val="24"/>
          <w:szCs w:val="24"/>
        </w:rPr>
        <w:t>em acordo</w:t>
      </w:r>
      <w:r w:rsidRPr="00DA7D8C">
        <w:rPr>
          <w:color w:val="000000"/>
          <w:spacing w:val="1"/>
          <w:sz w:val="24"/>
          <w:szCs w:val="24"/>
        </w:rPr>
        <w:t xml:space="preserve"> </w:t>
      </w:r>
      <w:r w:rsidRPr="00DA7D8C">
        <w:rPr>
          <w:color w:val="000000"/>
          <w:sz w:val="24"/>
          <w:szCs w:val="24"/>
        </w:rPr>
        <w:t>com o</w:t>
      </w:r>
      <w:r w:rsidRPr="00DA7D8C">
        <w:rPr>
          <w:color w:val="000000"/>
          <w:spacing w:val="1"/>
          <w:sz w:val="24"/>
          <w:szCs w:val="24"/>
        </w:rPr>
        <w:t xml:space="preserve"> </w:t>
      </w:r>
      <w:r w:rsidRPr="00DA7D8C">
        <w:rPr>
          <w:color w:val="000000"/>
          <w:sz w:val="24"/>
          <w:szCs w:val="24"/>
        </w:rPr>
        <w:t>instrumento</w:t>
      </w:r>
      <w:r w:rsidRPr="00DA7D8C">
        <w:rPr>
          <w:color w:val="000000"/>
          <w:spacing w:val="-58"/>
          <w:sz w:val="24"/>
          <w:szCs w:val="24"/>
        </w:rPr>
        <w:t xml:space="preserve"> </w:t>
      </w:r>
      <w:r w:rsidRPr="00DA7D8C">
        <w:rPr>
          <w:color w:val="000000"/>
          <w:sz w:val="24"/>
          <w:szCs w:val="24"/>
        </w:rPr>
        <w:t>convocatório</w:t>
      </w:r>
      <w:r w:rsidRPr="00DA7D8C">
        <w:rPr>
          <w:color w:val="000000"/>
          <w:spacing w:val="5"/>
          <w:sz w:val="24"/>
          <w:szCs w:val="24"/>
        </w:rPr>
        <w:t xml:space="preserve"> </w:t>
      </w:r>
      <w:r w:rsidRPr="00DA7D8C">
        <w:rPr>
          <w:color w:val="000000"/>
          <w:sz w:val="24"/>
          <w:szCs w:val="24"/>
        </w:rPr>
        <w:t>e</w:t>
      </w:r>
      <w:r w:rsidRPr="00DA7D8C">
        <w:rPr>
          <w:color w:val="000000"/>
          <w:spacing w:val="1"/>
          <w:sz w:val="24"/>
          <w:szCs w:val="24"/>
        </w:rPr>
        <w:t xml:space="preserve"> </w:t>
      </w:r>
      <w:r w:rsidRPr="00DA7D8C">
        <w:rPr>
          <w:color w:val="000000"/>
          <w:sz w:val="24"/>
          <w:szCs w:val="24"/>
        </w:rPr>
        <w:t>seus anexos.</w:t>
      </w:r>
    </w:p>
    <w:p w14:paraId="6CB3AE0A" w14:textId="77777777" w:rsidR="00DA7D8C" w:rsidRPr="00DA7D8C" w:rsidRDefault="00DA7D8C" w:rsidP="00DA7D8C">
      <w:pPr>
        <w:spacing w:before="120" w:after="120"/>
        <w:jc w:val="both"/>
        <w:rPr>
          <w:color w:val="000000"/>
          <w:sz w:val="24"/>
          <w:szCs w:val="24"/>
        </w:rPr>
      </w:pPr>
      <w:r w:rsidRPr="00DA7D8C">
        <w:rPr>
          <w:color w:val="000000"/>
          <w:sz w:val="24"/>
          <w:szCs w:val="24"/>
        </w:rPr>
        <w:t>5.32.9 –</w:t>
      </w:r>
      <w:r w:rsidRPr="00DA7D8C">
        <w:rPr>
          <w:color w:val="000000"/>
          <w:spacing w:val="5"/>
          <w:sz w:val="24"/>
          <w:szCs w:val="24"/>
        </w:rPr>
        <w:t xml:space="preserve"> </w:t>
      </w:r>
      <w:r w:rsidRPr="00DA7D8C">
        <w:rPr>
          <w:color w:val="000000"/>
          <w:sz w:val="24"/>
          <w:szCs w:val="24"/>
        </w:rPr>
        <w:t>Encaminhar</w:t>
      </w:r>
      <w:r w:rsidRPr="00DA7D8C">
        <w:rPr>
          <w:color w:val="000000"/>
          <w:spacing w:val="11"/>
          <w:sz w:val="24"/>
          <w:szCs w:val="24"/>
        </w:rPr>
        <w:t xml:space="preserve"> </w:t>
      </w:r>
      <w:r w:rsidRPr="00DA7D8C">
        <w:rPr>
          <w:color w:val="000000"/>
          <w:sz w:val="24"/>
          <w:szCs w:val="24"/>
        </w:rPr>
        <w:t>relatório</w:t>
      </w:r>
      <w:r w:rsidRPr="00DA7D8C">
        <w:rPr>
          <w:color w:val="000000"/>
          <w:spacing w:val="14"/>
          <w:sz w:val="24"/>
          <w:szCs w:val="24"/>
        </w:rPr>
        <w:t xml:space="preserve"> </w:t>
      </w:r>
      <w:r w:rsidRPr="00DA7D8C">
        <w:rPr>
          <w:color w:val="000000"/>
          <w:sz w:val="24"/>
          <w:szCs w:val="24"/>
        </w:rPr>
        <w:t>relativo</w:t>
      </w:r>
      <w:r w:rsidRPr="00DA7D8C">
        <w:rPr>
          <w:color w:val="000000"/>
          <w:spacing w:val="14"/>
          <w:sz w:val="24"/>
          <w:szCs w:val="24"/>
        </w:rPr>
        <w:t xml:space="preserve"> </w:t>
      </w:r>
      <w:r w:rsidRPr="00DA7D8C">
        <w:rPr>
          <w:color w:val="000000"/>
          <w:sz w:val="24"/>
          <w:szCs w:val="24"/>
        </w:rPr>
        <w:t>à</w:t>
      </w:r>
      <w:r w:rsidRPr="00DA7D8C">
        <w:rPr>
          <w:color w:val="000000"/>
          <w:spacing w:val="9"/>
          <w:sz w:val="24"/>
          <w:szCs w:val="24"/>
        </w:rPr>
        <w:t xml:space="preserve"> </w:t>
      </w:r>
      <w:r w:rsidRPr="00DA7D8C">
        <w:rPr>
          <w:color w:val="000000"/>
          <w:sz w:val="24"/>
          <w:szCs w:val="24"/>
        </w:rPr>
        <w:t>fiscalização</w:t>
      </w:r>
      <w:r w:rsidRPr="00DA7D8C">
        <w:rPr>
          <w:color w:val="000000"/>
          <w:spacing w:val="9"/>
          <w:sz w:val="24"/>
          <w:szCs w:val="24"/>
        </w:rPr>
        <w:t xml:space="preserve"> </w:t>
      </w:r>
      <w:r w:rsidRPr="00DA7D8C">
        <w:rPr>
          <w:color w:val="000000"/>
          <w:sz w:val="24"/>
          <w:szCs w:val="24"/>
        </w:rPr>
        <w:t>do</w:t>
      </w:r>
      <w:r w:rsidRPr="00DA7D8C">
        <w:rPr>
          <w:color w:val="000000"/>
          <w:spacing w:val="14"/>
          <w:sz w:val="24"/>
          <w:szCs w:val="24"/>
        </w:rPr>
        <w:t xml:space="preserve"> </w:t>
      </w:r>
      <w:r w:rsidRPr="00DA7D8C">
        <w:rPr>
          <w:color w:val="000000"/>
          <w:sz w:val="24"/>
          <w:szCs w:val="24"/>
        </w:rPr>
        <w:t>contrato</w:t>
      </w:r>
      <w:r w:rsidRPr="00DA7D8C">
        <w:rPr>
          <w:color w:val="000000"/>
          <w:spacing w:val="10"/>
          <w:sz w:val="24"/>
          <w:szCs w:val="24"/>
        </w:rPr>
        <w:t xml:space="preserve"> </w:t>
      </w:r>
      <w:r w:rsidRPr="00DA7D8C">
        <w:rPr>
          <w:color w:val="000000"/>
          <w:sz w:val="24"/>
          <w:szCs w:val="24"/>
        </w:rPr>
        <w:t>ao</w:t>
      </w:r>
      <w:r w:rsidRPr="00DA7D8C">
        <w:rPr>
          <w:color w:val="000000"/>
          <w:spacing w:val="14"/>
          <w:sz w:val="24"/>
          <w:szCs w:val="24"/>
        </w:rPr>
        <w:t xml:space="preserve"> </w:t>
      </w:r>
      <w:r w:rsidRPr="00DA7D8C">
        <w:rPr>
          <w:color w:val="000000"/>
          <w:sz w:val="24"/>
          <w:szCs w:val="24"/>
        </w:rPr>
        <w:t>Gestor</w:t>
      </w:r>
      <w:r w:rsidRPr="00DA7D8C">
        <w:rPr>
          <w:color w:val="000000"/>
          <w:spacing w:val="6"/>
          <w:sz w:val="24"/>
          <w:szCs w:val="24"/>
        </w:rPr>
        <w:t xml:space="preserve"> </w:t>
      </w:r>
      <w:r w:rsidRPr="00DA7D8C">
        <w:rPr>
          <w:color w:val="000000"/>
          <w:sz w:val="24"/>
          <w:szCs w:val="24"/>
        </w:rPr>
        <w:t>do</w:t>
      </w:r>
      <w:r w:rsidRPr="00DA7D8C">
        <w:rPr>
          <w:color w:val="000000"/>
          <w:spacing w:val="14"/>
          <w:sz w:val="24"/>
          <w:szCs w:val="24"/>
        </w:rPr>
        <w:t xml:space="preserve"> </w:t>
      </w:r>
      <w:r w:rsidRPr="00DA7D8C">
        <w:rPr>
          <w:color w:val="000000"/>
          <w:sz w:val="24"/>
          <w:szCs w:val="24"/>
        </w:rPr>
        <w:t>Contrato,</w:t>
      </w:r>
      <w:r w:rsidRPr="00DA7D8C">
        <w:rPr>
          <w:color w:val="000000"/>
          <w:spacing w:val="8"/>
          <w:sz w:val="24"/>
          <w:szCs w:val="24"/>
        </w:rPr>
        <w:t xml:space="preserve"> </w:t>
      </w:r>
      <w:r w:rsidRPr="00DA7D8C">
        <w:rPr>
          <w:color w:val="000000"/>
          <w:sz w:val="24"/>
          <w:szCs w:val="24"/>
        </w:rPr>
        <w:t>contendo</w:t>
      </w:r>
      <w:r w:rsidRPr="00DA7D8C">
        <w:rPr>
          <w:color w:val="000000"/>
          <w:spacing w:val="-57"/>
          <w:sz w:val="24"/>
          <w:szCs w:val="24"/>
        </w:rPr>
        <w:t xml:space="preserve"> </w:t>
      </w:r>
      <w:r w:rsidRPr="00DA7D8C">
        <w:rPr>
          <w:color w:val="000000"/>
          <w:sz w:val="24"/>
          <w:szCs w:val="24"/>
        </w:rPr>
        <w:t>informações</w:t>
      </w:r>
      <w:r w:rsidRPr="00DA7D8C">
        <w:rPr>
          <w:color w:val="000000"/>
          <w:spacing w:val="-2"/>
          <w:sz w:val="24"/>
          <w:szCs w:val="24"/>
        </w:rPr>
        <w:t xml:space="preserve"> </w:t>
      </w:r>
      <w:r w:rsidRPr="00DA7D8C">
        <w:rPr>
          <w:color w:val="000000"/>
          <w:sz w:val="24"/>
          <w:szCs w:val="24"/>
        </w:rPr>
        <w:t>relevantes</w:t>
      </w:r>
      <w:r w:rsidRPr="00DA7D8C">
        <w:rPr>
          <w:color w:val="000000"/>
          <w:spacing w:val="-2"/>
          <w:sz w:val="24"/>
          <w:szCs w:val="24"/>
        </w:rPr>
        <w:t xml:space="preserve"> </w:t>
      </w:r>
      <w:r w:rsidRPr="00DA7D8C">
        <w:rPr>
          <w:color w:val="000000"/>
          <w:sz w:val="24"/>
          <w:szCs w:val="24"/>
        </w:rPr>
        <w:t>quanto</w:t>
      </w:r>
      <w:r w:rsidRPr="00DA7D8C">
        <w:rPr>
          <w:color w:val="000000"/>
          <w:spacing w:val="1"/>
          <w:sz w:val="24"/>
          <w:szCs w:val="24"/>
        </w:rPr>
        <w:t xml:space="preserve"> </w:t>
      </w:r>
      <w:r w:rsidRPr="00DA7D8C">
        <w:rPr>
          <w:color w:val="000000"/>
          <w:sz w:val="24"/>
          <w:szCs w:val="24"/>
        </w:rPr>
        <w:t>à</w:t>
      </w:r>
      <w:r w:rsidRPr="00DA7D8C">
        <w:rPr>
          <w:color w:val="000000"/>
          <w:spacing w:val="-1"/>
          <w:sz w:val="24"/>
          <w:szCs w:val="24"/>
        </w:rPr>
        <w:t xml:space="preserve"> </w:t>
      </w:r>
      <w:r w:rsidRPr="00DA7D8C">
        <w:rPr>
          <w:color w:val="000000"/>
          <w:sz w:val="24"/>
          <w:szCs w:val="24"/>
        </w:rPr>
        <w:t>fiscalização</w:t>
      </w:r>
      <w:r w:rsidRPr="00DA7D8C">
        <w:rPr>
          <w:color w:val="000000"/>
          <w:spacing w:val="4"/>
          <w:sz w:val="24"/>
          <w:szCs w:val="24"/>
        </w:rPr>
        <w:t xml:space="preserve"> </w:t>
      </w:r>
      <w:r w:rsidRPr="00DA7D8C">
        <w:rPr>
          <w:color w:val="000000"/>
          <w:sz w:val="24"/>
          <w:szCs w:val="24"/>
        </w:rPr>
        <w:t>e</w:t>
      </w:r>
      <w:r w:rsidRPr="00DA7D8C">
        <w:rPr>
          <w:color w:val="000000"/>
          <w:spacing w:val="-1"/>
          <w:sz w:val="24"/>
          <w:szCs w:val="24"/>
        </w:rPr>
        <w:t xml:space="preserve"> </w:t>
      </w:r>
      <w:r w:rsidRPr="00DA7D8C">
        <w:rPr>
          <w:color w:val="000000"/>
          <w:sz w:val="24"/>
          <w:szCs w:val="24"/>
        </w:rPr>
        <w:t>execução</w:t>
      </w:r>
      <w:r w:rsidRPr="00DA7D8C">
        <w:rPr>
          <w:color w:val="000000"/>
          <w:spacing w:val="5"/>
          <w:sz w:val="24"/>
          <w:szCs w:val="24"/>
        </w:rPr>
        <w:t xml:space="preserve"> </w:t>
      </w:r>
      <w:r w:rsidRPr="00DA7D8C">
        <w:rPr>
          <w:color w:val="000000"/>
          <w:sz w:val="24"/>
          <w:szCs w:val="24"/>
        </w:rPr>
        <w:t>do</w:t>
      </w:r>
      <w:r w:rsidRPr="00DA7D8C">
        <w:rPr>
          <w:color w:val="000000"/>
          <w:spacing w:val="4"/>
          <w:sz w:val="24"/>
          <w:szCs w:val="24"/>
        </w:rPr>
        <w:t xml:space="preserve"> </w:t>
      </w:r>
      <w:r w:rsidRPr="00DA7D8C">
        <w:rPr>
          <w:color w:val="000000"/>
          <w:sz w:val="24"/>
          <w:szCs w:val="24"/>
        </w:rPr>
        <w:t>instrumento</w:t>
      </w:r>
      <w:r w:rsidRPr="00DA7D8C">
        <w:rPr>
          <w:color w:val="000000"/>
          <w:spacing w:val="4"/>
          <w:sz w:val="24"/>
          <w:szCs w:val="24"/>
        </w:rPr>
        <w:t xml:space="preserve"> </w:t>
      </w:r>
      <w:r w:rsidRPr="00DA7D8C">
        <w:rPr>
          <w:color w:val="000000"/>
          <w:sz w:val="24"/>
          <w:szCs w:val="24"/>
        </w:rPr>
        <w:t>contratual.</w:t>
      </w:r>
    </w:p>
    <w:p w14:paraId="44289C49" w14:textId="77777777" w:rsidR="00DA7D8C" w:rsidRPr="00DA7D8C" w:rsidRDefault="00DA7D8C" w:rsidP="00DA7D8C">
      <w:pPr>
        <w:spacing w:before="120" w:after="120"/>
        <w:jc w:val="both"/>
        <w:rPr>
          <w:color w:val="000000"/>
          <w:sz w:val="24"/>
          <w:szCs w:val="24"/>
        </w:rPr>
      </w:pPr>
      <w:r w:rsidRPr="00DA7D8C">
        <w:rPr>
          <w:color w:val="000000"/>
          <w:sz w:val="24"/>
          <w:szCs w:val="24"/>
        </w:rPr>
        <w:t>5.32.10 – O Fiscal designado pela contratante deverá ter a experiência necessária para o acompanhamento e controle da aquisição.</w:t>
      </w:r>
    </w:p>
    <w:p w14:paraId="65007083" w14:textId="77777777" w:rsidR="00DA7D8C" w:rsidRPr="00DA7D8C" w:rsidRDefault="00DA7D8C" w:rsidP="00DA7D8C">
      <w:pPr>
        <w:spacing w:before="120" w:after="120"/>
        <w:jc w:val="both"/>
        <w:rPr>
          <w:rFonts w:eastAsia="Calibri"/>
          <w:b/>
          <w:sz w:val="24"/>
          <w:szCs w:val="24"/>
          <w:lang w:eastAsia="en-US"/>
        </w:rPr>
      </w:pPr>
      <w:r w:rsidRPr="00DA7D8C">
        <w:rPr>
          <w:b/>
          <w:sz w:val="24"/>
          <w:szCs w:val="24"/>
        </w:rPr>
        <w:t xml:space="preserve">6 - Adesão de Secretaria Municipal não participante </w:t>
      </w:r>
    </w:p>
    <w:p w14:paraId="5CE9432E"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6.1 -  Não será admitida a Adesão de Secretarias Municipais e/ou demais Órgãos externos não participantes à Ata de Registro de Preços.</w:t>
      </w:r>
    </w:p>
    <w:p w14:paraId="7BC323A2" w14:textId="77777777" w:rsidR="00DA7D8C" w:rsidRPr="00DA7D8C" w:rsidRDefault="00DA7D8C" w:rsidP="00DA7D8C">
      <w:pPr>
        <w:pStyle w:val="Nivel3"/>
        <w:spacing w:line="240" w:lineRule="auto"/>
        <w:ind w:left="0" w:firstLine="0"/>
        <w:rPr>
          <w:rFonts w:ascii="Times New Roman" w:hAnsi="Times New Roman" w:cs="Times New Roman"/>
          <w:b/>
          <w:sz w:val="24"/>
          <w:szCs w:val="24"/>
        </w:rPr>
      </w:pPr>
      <w:r w:rsidRPr="00DA7D8C">
        <w:rPr>
          <w:rFonts w:ascii="Times New Roman" w:hAnsi="Times New Roman" w:cs="Times New Roman"/>
          <w:sz w:val="24"/>
          <w:szCs w:val="24"/>
        </w:rPr>
        <w:t xml:space="preserve">7 - </w:t>
      </w:r>
      <w:r w:rsidRPr="00DA7D8C">
        <w:rPr>
          <w:rFonts w:ascii="Times New Roman" w:hAnsi="Times New Roman" w:cs="Times New Roman"/>
          <w:b/>
          <w:sz w:val="24"/>
          <w:szCs w:val="24"/>
        </w:rPr>
        <w:t xml:space="preserve">Vínculos da Ata de Registro de Preços </w:t>
      </w:r>
    </w:p>
    <w:p w14:paraId="083AFB96"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9D25506"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514B579" w14:textId="77777777" w:rsidR="00DA7D8C" w:rsidRPr="00DA7D8C" w:rsidRDefault="00DA7D8C" w:rsidP="00DA7D8C">
      <w:pPr>
        <w:spacing w:before="120" w:after="120"/>
        <w:jc w:val="both"/>
        <w:rPr>
          <w:b/>
          <w:sz w:val="24"/>
          <w:szCs w:val="24"/>
        </w:rPr>
      </w:pPr>
      <w:r w:rsidRPr="00DA7D8C">
        <w:rPr>
          <w:b/>
          <w:sz w:val="24"/>
          <w:szCs w:val="24"/>
        </w:rPr>
        <w:t>8 – OBRIGAÇÕES DA CONTRATADA</w:t>
      </w:r>
    </w:p>
    <w:p w14:paraId="3682CB2F" w14:textId="77777777" w:rsidR="00DA7D8C" w:rsidRPr="00DA7D8C" w:rsidRDefault="00DA7D8C" w:rsidP="00DA7D8C">
      <w:pPr>
        <w:spacing w:before="120" w:after="120"/>
        <w:jc w:val="both"/>
        <w:rPr>
          <w:sz w:val="24"/>
          <w:szCs w:val="24"/>
        </w:rPr>
      </w:pPr>
      <w:r w:rsidRPr="00DA7D8C">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52B99706" w14:textId="77777777" w:rsidR="00DA7D8C" w:rsidRPr="00DA7D8C" w:rsidRDefault="00DA7D8C" w:rsidP="00DA7D8C">
      <w:pPr>
        <w:spacing w:before="120" w:after="120"/>
        <w:jc w:val="both"/>
        <w:rPr>
          <w:sz w:val="24"/>
          <w:szCs w:val="24"/>
        </w:rPr>
      </w:pPr>
      <w:r w:rsidRPr="00DA7D8C">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34E3AFED" w14:textId="77777777" w:rsidR="00DA7D8C" w:rsidRPr="00DA7D8C" w:rsidRDefault="00DA7D8C" w:rsidP="00DA7D8C">
      <w:pPr>
        <w:spacing w:before="120" w:after="120"/>
        <w:jc w:val="both"/>
        <w:rPr>
          <w:sz w:val="24"/>
          <w:szCs w:val="24"/>
        </w:rPr>
      </w:pPr>
      <w:r w:rsidRPr="00DA7D8C">
        <w:rPr>
          <w:sz w:val="24"/>
          <w:szCs w:val="24"/>
        </w:rPr>
        <w:t>8.1.2 – Responsabilizar-se pelos vícios e danos decorrentes do objeto, de acordo com o Código de Defesa do Consumidor (Lei nº 8.078/1990);</w:t>
      </w:r>
    </w:p>
    <w:p w14:paraId="1DE0DC69" w14:textId="77777777" w:rsidR="00DA7D8C" w:rsidRPr="00DA7D8C" w:rsidRDefault="00DA7D8C" w:rsidP="00DA7D8C">
      <w:pPr>
        <w:widowControl w:val="0"/>
        <w:shd w:val="clear" w:color="auto" w:fill="FFFFFF"/>
        <w:tabs>
          <w:tab w:val="left" w:pos="0"/>
        </w:tabs>
        <w:spacing w:before="120" w:after="120"/>
        <w:jc w:val="both"/>
        <w:rPr>
          <w:color w:val="FF0000"/>
          <w:sz w:val="24"/>
          <w:szCs w:val="24"/>
        </w:rPr>
      </w:pPr>
      <w:r w:rsidRPr="00DA7D8C">
        <w:rPr>
          <w:sz w:val="24"/>
          <w:szCs w:val="24"/>
        </w:rPr>
        <w:t>8.1.3 – Substituir, em até 05(cinco) dias úteis, os itens que apresentarem incompatibilidade com a descrição do bem, estiverem danificados ou fora do prazo de validade.</w:t>
      </w:r>
    </w:p>
    <w:p w14:paraId="56745C4B" w14:textId="77777777" w:rsidR="00DA7D8C" w:rsidRPr="00DA7D8C" w:rsidRDefault="00DA7D8C" w:rsidP="00DA7D8C">
      <w:pPr>
        <w:spacing w:before="120" w:after="120"/>
        <w:jc w:val="both"/>
        <w:rPr>
          <w:sz w:val="24"/>
          <w:szCs w:val="24"/>
        </w:rPr>
      </w:pPr>
      <w:r w:rsidRPr="00DA7D8C">
        <w:rPr>
          <w:sz w:val="24"/>
          <w:szCs w:val="24"/>
        </w:rPr>
        <w:t>8.1.4 – Comunicar à Administração, com antecedência mínima de 24 (vinte e quatro) horas que antecede a data da entrega, os motivos que impossibilitem o cumprimento do prazo previsto, com a devida comprovação;</w:t>
      </w:r>
    </w:p>
    <w:p w14:paraId="49059345" w14:textId="77777777" w:rsidR="00DA7D8C" w:rsidRPr="00DA7D8C" w:rsidRDefault="00DA7D8C" w:rsidP="00DA7D8C">
      <w:pPr>
        <w:spacing w:before="120" w:after="120"/>
        <w:jc w:val="both"/>
        <w:rPr>
          <w:sz w:val="24"/>
          <w:szCs w:val="24"/>
        </w:rPr>
      </w:pPr>
      <w:r w:rsidRPr="00DA7D8C">
        <w:rPr>
          <w:sz w:val="24"/>
          <w:szCs w:val="24"/>
        </w:rPr>
        <w:t>8.1.5 – Manter, durante toda a execução do contrato, em compatibilidade com as obrigações assumidas, todas as condições de habilitação e qualificação exigidas na licitação;</w:t>
      </w:r>
    </w:p>
    <w:p w14:paraId="75EF98BA" w14:textId="77777777" w:rsidR="00DA7D8C" w:rsidRPr="00DA7D8C" w:rsidRDefault="00DA7D8C" w:rsidP="00DA7D8C">
      <w:pPr>
        <w:spacing w:before="120" w:after="120"/>
        <w:jc w:val="both"/>
        <w:rPr>
          <w:sz w:val="24"/>
          <w:szCs w:val="24"/>
        </w:rPr>
      </w:pPr>
      <w:r w:rsidRPr="00DA7D8C">
        <w:rPr>
          <w:sz w:val="24"/>
          <w:szCs w:val="24"/>
        </w:rPr>
        <w:t>8.1.6 – Indicar preposto para representá-la durante a execução do contrato;</w:t>
      </w:r>
    </w:p>
    <w:p w14:paraId="03C30F89" w14:textId="77777777" w:rsidR="00DA7D8C" w:rsidRPr="00DA7D8C" w:rsidRDefault="00DA7D8C" w:rsidP="00DA7D8C">
      <w:pPr>
        <w:spacing w:before="120" w:after="120"/>
        <w:jc w:val="both"/>
        <w:rPr>
          <w:sz w:val="24"/>
          <w:szCs w:val="24"/>
        </w:rPr>
      </w:pPr>
      <w:r w:rsidRPr="00DA7D8C">
        <w:rPr>
          <w:sz w:val="24"/>
          <w:szCs w:val="24"/>
        </w:rPr>
        <w:t>8.1.7 – Comunicar à Administração sobre qualquer alteração no endereço, conta bancária ou outros dados necessários para recebimento de correspondência, enquanto perdurar os efeitos da contratação;</w:t>
      </w:r>
    </w:p>
    <w:p w14:paraId="6D37A6E6" w14:textId="77777777" w:rsidR="00DA7D8C" w:rsidRPr="00DA7D8C" w:rsidRDefault="00DA7D8C" w:rsidP="00DA7D8C">
      <w:pPr>
        <w:spacing w:before="120" w:after="120"/>
        <w:jc w:val="both"/>
        <w:rPr>
          <w:sz w:val="24"/>
          <w:szCs w:val="24"/>
        </w:rPr>
      </w:pPr>
      <w:r w:rsidRPr="00DA7D8C">
        <w:rPr>
          <w:sz w:val="24"/>
          <w:szCs w:val="24"/>
        </w:rPr>
        <w:lastRenderedPageBreak/>
        <w:t>8.1.8 – Receber as comunicações da Administração e respondê-las ou atendê-las nos prazos específicos constantes da comunicação;</w:t>
      </w:r>
    </w:p>
    <w:p w14:paraId="0B0AC53C" w14:textId="77777777" w:rsidR="00DA7D8C" w:rsidRPr="00DA7D8C" w:rsidRDefault="00DA7D8C" w:rsidP="00DA7D8C">
      <w:pPr>
        <w:spacing w:before="120" w:after="120"/>
        <w:jc w:val="both"/>
        <w:rPr>
          <w:sz w:val="24"/>
          <w:szCs w:val="24"/>
        </w:rPr>
      </w:pPr>
      <w:r w:rsidRPr="00DA7D8C">
        <w:rPr>
          <w:sz w:val="24"/>
          <w:szCs w:val="24"/>
        </w:rPr>
        <w:t>8.1.9 – Arcar com todas as despesas diretas e indiretas decorrentes do objeto, tais como tributos, encargos sociais e trabalhistas, transporte, depósito e entrega dos objetos.</w:t>
      </w:r>
    </w:p>
    <w:p w14:paraId="373D560E" w14:textId="77777777" w:rsidR="00DA7D8C" w:rsidRPr="00DA7D8C" w:rsidRDefault="00DA7D8C" w:rsidP="00DA7D8C">
      <w:pPr>
        <w:autoSpaceDE w:val="0"/>
        <w:autoSpaceDN w:val="0"/>
        <w:adjustRightInd w:val="0"/>
        <w:spacing w:before="120" w:after="120"/>
        <w:jc w:val="both"/>
        <w:rPr>
          <w:sz w:val="24"/>
          <w:szCs w:val="24"/>
        </w:rPr>
      </w:pPr>
      <w:r w:rsidRPr="00DA7D8C">
        <w:rPr>
          <w:sz w:val="24"/>
          <w:szCs w:val="24"/>
        </w:rPr>
        <w:t>8.1.10 -</w:t>
      </w:r>
      <w:proofErr w:type="gramStart"/>
      <w:r w:rsidRPr="00DA7D8C">
        <w:rPr>
          <w:sz w:val="24"/>
          <w:szCs w:val="24"/>
        </w:rPr>
        <w:t xml:space="preserve">  </w:t>
      </w:r>
      <w:proofErr w:type="gramEnd"/>
      <w:r w:rsidRPr="00DA7D8C">
        <w:rPr>
          <w:sz w:val="24"/>
          <w:szCs w:val="24"/>
        </w:rPr>
        <w:t>Os produtos alimentícios a serem adquiridos para o alunado do PNAE devem atender ao disposto na legislação de alimentos, estabelecida pela Agência Nacional de Vigilância Sanitário, ANVISA, do MS, e pelo Ministério da Agricultura, Pecuária e Abastecimento – MAPA.</w:t>
      </w:r>
    </w:p>
    <w:p w14:paraId="471B26F6"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rPr>
        <w:t>8.1.11 -</w:t>
      </w:r>
      <w:proofErr w:type="gramStart"/>
      <w:r w:rsidRPr="00DA7D8C">
        <w:rPr>
          <w:rFonts w:eastAsia="Dotum"/>
          <w:sz w:val="24"/>
          <w:szCs w:val="24"/>
        </w:rPr>
        <w:t xml:space="preserve">  </w:t>
      </w:r>
      <w:proofErr w:type="gramEnd"/>
      <w:r w:rsidRPr="00DA7D8C">
        <w:rPr>
          <w:rFonts w:eastAsia="Dotum"/>
          <w:sz w:val="24"/>
          <w:szCs w:val="24"/>
        </w:rPr>
        <w:t xml:space="preserve">Os </w:t>
      </w:r>
      <w:r w:rsidRPr="00DA7D8C">
        <w:rPr>
          <w:rFonts w:eastAsia="Dotum"/>
          <w:sz w:val="24"/>
          <w:szCs w:val="24"/>
          <w:u w:val="single"/>
        </w:rPr>
        <w:t>alimentos considerados estocáveis</w:t>
      </w:r>
      <w:r w:rsidRPr="00DA7D8C">
        <w:rPr>
          <w:rFonts w:eastAsia="Dotum"/>
          <w:sz w:val="24"/>
          <w:szCs w:val="24"/>
        </w:rPr>
        <w:t xml:space="preserve"> deverão apresentar-se dentro do prazo de validade, devendo esses gêneros alimentícios apresentar uma </w:t>
      </w:r>
      <w:r w:rsidRPr="00DA7D8C">
        <w:rPr>
          <w:rFonts w:eastAsia="Dotum"/>
          <w:sz w:val="24"/>
          <w:szCs w:val="24"/>
          <w:u w:val="single"/>
        </w:rPr>
        <w:t xml:space="preserve">data de validade superior a 04 (quatro) meses </w:t>
      </w:r>
      <w:r w:rsidRPr="00DA7D8C">
        <w:rPr>
          <w:rFonts w:eastAsia="Dotum"/>
          <w:sz w:val="24"/>
          <w:szCs w:val="24"/>
        </w:rPr>
        <w:t xml:space="preserve">a contar da data de entrega nas Unidades Escolares. </w:t>
      </w:r>
    </w:p>
    <w:p w14:paraId="77B276F7"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rPr>
        <w:t>8.1.12 - Os gêneros alimentícios que apresentarem presença de mofo, insetos, larvas e/ou pupas, dentro do prazo de validade, deverão ser imediatamente substituídos sem ocasionar prejuízos à contratante.</w:t>
      </w:r>
    </w:p>
    <w:p w14:paraId="148AEC80"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u w:val="single"/>
        </w:rPr>
        <w:t xml:space="preserve">8.1.13 -  Gêneros de origem animal tais como manteiga, iogurte, queijo, </w:t>
      </w:r>
      <w:r w:rsidRPr="00DA7D8C">
        <w:rPr>
          <w:rFonts w:eastAsia="Dotum"/>
          <w:sz w:val="24"/>
          <w:szCs w:val="24"/>
        </w:rPr>
        <w:t xml:space="preserve">deverão ser entregues </w:t>
      </w:r>
      <w:r w:rsidRPr="00DA7D8C">
        <w:rPr>
          <w:rFonts w:eastAsia="Dotum"/>
          <w:sz w:val="24"/>
          <w:szCs w:val="24"/>
          <w:u w:val="single"/>
        </w:rPr>
        <w:t>duas vezes no mês:</w:t>
      </w:r>
      <w:r w:rsidRPr="00DA7D8C">
        <w:rPr>
          <w:rFonts w:eastAsia="Dotum"/>
          <w:sz w:val="24"/>
          <w:szCs w:val="24"/>
        </w:rPr>
        <w:t xml:space="preserve"> A data de validade deverá seguir indicação do fabricante. No entanto, os </w:t>
      </w:r>
      <w:r w:rsidRPr="00DA7D8C">
        <w:rPr>
          <w:rFonts w:eastAsia="Dotum"/>
          <w:sz w:val="24"/>
          <w:szCs w:val="24"/>
          <w:u w:val="single"/>
        </w:rPr>
        <w:t>laticínios</w:t>
      </w:r>
      <w:r w:rsidRPr="00DA7D8C">
        <w:rPr>
          <w:rFonts w:eastAsia="Dotum"/>
          <w:sz w:val="24"/>
          <w:szCs w:val="24"/>
        </w:rPr>
        <w:t xml:space="preserve"> no ato da entrega deverão ter </w:t>
      </w:r>
      <w:r w:rsidRPr="00DA7D8C">
        <w:rPr>
          <w:rFonts w:eastAsia="Dotum"/>
          <w:sz w:val="24"/>
          <w:szCs w:val="24"/>
          <w:u w:val="single"/>
        </w:rPr>
        <w:t>data de validade superior há 01 (um) mês</w:t>
      </w:r>
      <w:r w:rsidRPr="00DA7D8C">
        <w:rPr>
          <w:rFonts w:eastAsia="Dotum"/>
          <w:sz w:val="24"/>
          <w:szCs w:val="24"/>
        </w:rPr>
        <w:t>.</w:t>
      </w:r>
    </w:p>
    <w:p w14:paraId="309FAD43"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rPr>
        <w:t>8.1.14 - Os gêneros com pedido de entrega para duas vezes no mês, a CONTRATANTE comunicará por e-mail, a data estipulada para realização das entregas.</w:t>
      </w:r>
    </w:p>
    <w:p w14:paraId="78C6B71B"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rPr>
        <w:t>8.1.15 -</w:t>
      </w:r>
      <w:proofErr w:type="gramStart"/>
      <w:r w:rsidRPr="00DA7D8C">
        <w:rPr>
          <w:rFonts w:eastAsia="Dotum"/>
          <w:sz w:val="24"/>
          <w:szCs w:val="24"/>
        </w:rPr>
        <w:t xml:space="preserve">  </w:t>
      </w:r>
      <w:proofErr w:type="gramEnd"/>
      <w:r w:rsidRPr="00DA7D8C">
        <w:rPr>
          <w:rFonts w:eastAsia="Dotum"/>
          <w:sz w:val="24"/>
          <w:szCs w:val="24"/>
        </w:rPr>
        <w:t xml:space="preserve">Não é permitido entregar gêneros alimentícios a granel ou fora de suas embalagens originais. Os gêneros alimentícios deverão conter rótulo e informação nutricional em suas embalagens originais. </w:t>
      </w:r>
    </w:p>
    <w:p w14:paraId="7A6B89DB" w14:textId="77777777" w:rsidR="00DA7D8C" w:rsidRPr="00DA7D8C" w:rsidRDefault="00DA7D8C" w:rsidP="00DA7D8C">
      <w:pPr>
        <w:spacing w:before="120" w:after="120"/>
        <w:jc w:val="both"/>
        <w:rPr>
          <w:rFonts w:eastAsia="Dotum"/>
          <w:sz w:val="24"/>
          <w:szCs w:val="24"/>
        </w:rPr>
      </w:pPr>
      <w:r w:rsidRPr="00DA7D8C">
        <w:rPr>
          <w:rFonts w:eastAsia="Dotum"/>
          <w:sz w:val="24"/>
          <w:szCs w:val="24"/>
        </w:rPr>
        <w:t>8.1.16 -</w:t>
      </w:r>
      <w:proofErr w:type="gramStart"/>
      <w:r w:rsidRPr="00DA7D8C">
        <w:rPr>
          <w:rFonts w:eastAsia="Dotum"/>
          <w:sz w:val="24"/>
          <w:szCs w:val="24"/>
        </w:rPr>
        <w:t xml:space="preserve">  </w:t>
      </w:r>
      <w:proofErr w:type="gramEnd"/>
      <w:r w:rsidRPr="00DA7D8C">
        <w:rPr>
          <w:rFonts w:eastAsia="Dotum"/>
          <w:sz w:val="24"/>
          <w:szCs w:val="24"/>
        </w:rPr>
        <w:t xml:space="preserve">Comunicar qualquer alteração na unidade de medida feita pelo próprio fabricante bem como fornecimento de outras marcas que não estejam na proposta, de forma oficial à fiscalização de contrato antes do fornecimento às escolas, por escrito, bem como apresentar documentação de que a troca não afeta a descrição, qualidade, valor unitário e que seja igual ou superior a marcas propostas. </w:t>
      </w:r>
    </w:p>
    <w:p w14:paraId="0A948AED" w14:textId="77777777" w:rsidR="00DA7D8C" w:rsidRPr="00DA7D8C" w:rsidRDefault="00DA7D8C" w:rsidP="00DA7D8C">
      <w:pPr>
        <w:spacing w:before="120" w:after="120"/>
        <w:jc w:val="both"/>
        <w:rPr>
          <w:rFonts w:eastAsia="Dotum"/>
          <w:sz w:val="24"/>
          <w:szCs w:val="24"/>
        </w:rPr>
      </w:pPr>
      <w:r w:rsidRPr="00DA7D8C">
        <w:rPr>
          <w:rFonts w:eastAsia="Dotum"/>
          <w:sz w:val="24"/>
          <w:szCs w:val="24"/>
        </w:rPr>
        <w:t>8.1.17 - Em caso de desistência do fornecimento, a CONTRATADA deverá comunicar à Administração, com prazo de 30 (trinta) dias corridos, devendo cumprir eventuais ordens de execução emitidas nesse prazo.</w:t>
      </w:r>
    </w:p>
    <w:p w14:paraId="7FA25D04" w14:textId="77777777" w:rsidR="00DA7D8C" w:rsidRPr="00DA7D8C" w:rsidRDefault="00DA7D8C" w:rsidP="00DA7D8C">
      <w:pPr>
        <w:spacing w:before="120" w:after="120"/>
        <w:jc w:val="both"/>
        <w:rPr>
          <w:rFonts w:eastAsia="Dotum"/>
          <w:sz w:val="24"/>
          <w:szCs w:val="24"/>
        </w:rPr>
      </w:pPr>
      <w:r w:rsidRPr="00DA7D8C">
        <w:rPr>
          <w:rFonts w:eastAsia="Dotum"/>
          <w:sz w:val="24"/>
          <w:szCs w:val="24"/>
        </w:rPr>
        <w:t>8.1.18 – A contratada poderá solicitar a troca da marca proposta, mediante comunicação oficial à Contratante, e após análise e autorização, poderá ser entregue a nova marca.</w:t>
      </w:r>
    </w:p>
    <w:p w14:paraId="12D76821" w14:textId="77777777" w:rsidR="00DA7D8C" w:rsidRPr="00DA7D8C" w:rsidRDefault="00DA7D8C" w:rsidP="00DA7D8C">
      <w:pPr>
        <w:spacing w:before="120" w:after="120"/>
        <w:jc w:val="both"/>
        <w:rPr>
          <w:rFonts w:eastAsia="Dotum"/>
          <w:sz w:val="24"/>
          <w:szCs w:val="24"/>
        </w:rPr>
      </w:pPr>
      <w:r w:rsidRPr="00DA7D8C">
        <w:rPr>
          <w:rFonts w:eastAsia="Dotum"/>
          <w:sz w:val="24"/>
          <w:szCs w:val="24"/>
        </w:rPr>
        <w:t>8.1.19 -</w:t>
      </w:r>
      <w:proofErr w:type="gramStart"/>
      <w:r w:rsidRPr="00DA7D8C">
        <w:rPr>
          <w:rFonts w:eastAsia="Dotum"/>
          <w:sz w:val="24"/>
          <w:szCs w:val="24"/>
        </w:rPr>
        <w:t xml:space="preserve">  </w:t>
      </w:r>
      <w:proofErr w:type="gramEnd"/>
      <w:r w:rsidRPr="00DA7D8C">
        <w:rPr>
          <w:rFonts w:eastAsia="Dotum"/>
          <w:sz w:val="24"/>
          <w:szCs w:val="24"/>
        </w:rPr>
        <w:t>Entregar, no caso de empresas sediadas fora do Município de Bom Jardim / RJ, Certificado do S.I.F. – DIPOA – Departamento de Inspeção de Produtos de Origem Animal, ou SIE e/ou Título de Relacionamento emitido pela Delegacia Federal do Ministério da Agricultura da sede da empresa.</w:t>
      </w:r>
    </w:p>
    <w:p w14:paraId="6CC26F43" w14:textId="77777777" w:rsidR="00DA7D8C" w:rsidRPr="00DA7D8C" w:rsidRDefault="00DA7D8C" w:rsidP="00DA7D8C">
      <w:pPr>
        <w:spacing w:before="120" w:after="120"/>
        <w:jc w:val="both"/>
        <w:rPr>
          <w:rFonts w:eastAsia="Dotum"/>
          <w:sz w:val="24"/>
          <w:szCs w:val="24"/>
        </w:rPr>
      </w:pPr>
      <w:r w:rsidRPr="00DA7D8C">
        <w:rPr>
          <w:rFonts w:eastAsia="Dotum"/>
          <w:sz w:val="24"/>
          <w:szCs w:val="24"/>
        </w:rPr>
        <w:t>8.1.20 – Apresentar, no caso de empresas sediadas no Município de Bom Jardim/RJ, Certificado emitido pela Vigilância Sanitária Municipal, dentro do prazo de validade.</w:t>
      </w:r>
    </w:p>
    <w:p w14:paraId="7A333CCC" w14:textId="77777777" w:rsidR="00DA7D8C" w:rsidRPr="00DA7D8C" w:rsidRDefault="00DA7D8C" w:rsidP="00DA7D8C">
      <w:pPr>
        <w:spacing w:before="120" w:after="120"/>
        <w:jc w:val="both"/>
        <w:rPr>
          <w:rFonts w:eastAsia="Dotum"/>
          <w:sz w:val="24"/>
          <w:szCs w:val="24"/>
        </w:rPr>
      </w:pPr>
      <w:r w:rsidRPr="00DA7D8C">
        <w:rPr>
          <w:rFonts w:eastAsia="Dotum"/>
          <w:sz w:val="24"/>
          <w:szCs w:val="24"/>
        </w:rPr>
        <w:t>8.1.21 – Somente será permitida alteração da marca de produto, mediante prévia autorização do Setor de Nutrição, sendo demonstrada compatibilidade com todas as condições de habilitação e qualificação exigidas na licitação.</w:t>
      </w:r>
    </w:p>
    <w:p w14:paraId="1AB047B0" w14:textId="77777777" w:rsidR="00DA7D8C" w:rsidRPr="00DA7D8C" w:rsidRDefault="00DA7D8C" w:rsidP="00DA7D8C">
      <w:pPr>
        <w:spacing w:before="120" w:after="120"/>
        <w:jc w:val="both"/>
        <w:rPr>
          <w:rFonts w:eastAsia="Calibri"/>
          <w:b/>
          <w:sz w:val="24"/>
          <w:szCs w:val="24"/>
        </w:rPr>
      </w:pPr>
      <w:r w:rsidRPr="00DA7D8C">
        <w:rPr>
          <w:b/>
          <w:sz w:val="24"/>
          <w:szCs w:val="24"/>
        </w:rPr>
        <w:t>9 – OBRIGAÇÕES DA ADMINISTRAÇÃO</w:t>
      </w:r>
    </w:p>
    <w:p w14:paraId="77BADBDD" w14:textId="77777777" w:rsidR="00DA7D8C" w:rsidRPr="00DA7D8C" w:rsidRDefault="00DA7D8C" w:rsidP="00DA7D8C">
      <w:pPr>
        <w:spacing w:before="120" w:after="120"/>
        <w:jc w:val="both"/>
        <w:rPr>
          <w:sz w:val="24"/>
          <w:szCs w:val="24"/>
        </w:rPr>
      </w:pPr>
      <w:r w:rsidRPr="00DA7D8C">
        <w:rPr>
          <w:sz w:val="24"/>
          <w:szCs w:val="24"/>
        </w:rPr>
        <w:lastRenderedPageBreak/>
        <w:t>9.1 – A Administração está sujeita às seguintes obrigações:</w:t>
      </w:r>
    </w:p>
    <w:p w14:paraId="56919E93" w14:textId="77777777" w:rsidR="00DA7D8C" w:rsidRPr="00DA7D8C" w:rsidRDefault="00DA7D8C" w:rsidP="00DA7D8C">
      <w:pPr>
        <w:spacing w:before="120" w:after="120"/>
        <w:jc w:val="both"/>
        <w:rPr>
          <w:sz w:val="24"/>
          <w:szCs w:val="24"/>
        </w:rPr>
      </w:pPr>
      <w:r w:rsidRPr="00DA7D8C">
        <w:rPr>
          <w:sz w:val="24"/>
          <w:szCs w:val="24"/>
        </w:rPr>
        <w:t>9.1.1 – Emitir a ordem de fornecimento e receber o objeto no prazo e condições estabelecidas no instrumento convocatório e seus anexos;</w:t>
      </w:r>
    </w:p>
    <w:p w14:paraId="2B7D5FD2" w14:textId="77777777" w:rsidR="00DA7D8C" w:rsidRPr="00DA7D8C" w:rsidRDefault="00DA7D8C" w:rsidP="00DA7D8C">
      <w:pPr>
        <w:spacing w:before="120" w:after="120"/>
        <w:jc w:val="both"/>
        <w:rPr>
          <w:sz w:val="24"/>
          <w:szCs w:val="24"/>
        </w:rPr>
      </w:pPr>
      <w:r w:rsidRPr="00DA7D8C">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03D1BCC8" w14:textId="77777777" w:rsidR="00DA7D8C" w:rsidRPr="00DA7D8C" w:rsidRDefault="00DA7D8C" w:rsidP="00DA7D8C">
      <w:pPr>
        <w:spacing w:before="120" w:after="120"/>
        <w:jc w:val="both"/>
        <w:rPr>
          <w:sz w:val="24"/>
          <w:szCs w:val="24"/>
        </w:rPr>
      </w:pPr>
      <w:r w:rsidRPr="00DA7D8C">
        <w:rPr>
          <w:sz w:val="24"/>
          <w:szCs w:val="24"/>
        </w:rPr>
        <w:t>9.1.3 – Comunicar à CONTRATADA, por escrito, sobre imperfeições, falhas ou irregularidades verificadas no objeto fornecido, para que seja substituído, reparado ou corrigido;</w:t>
      </w:r>
    </w:p>
    <w:p w14:paraId="2043EEB1" w14:textId="77777777" w:rsidR="00DA7D8C" w:rsidRPr="00DA7D8C" w:rsidRDefault="00DA7D8C" w:rsidP="00DA7D8C">
      <w:pPr>
        <w:spacing w:before="120" w:after="120"/>
        <w:jc w:val="both"/>
        <w:rPr>
          <w:sz w:val="24"/>
          <w:szCs w:val="24"/>
        </w:rPr>
      </w:pPr>
      <w:r w:rsidRPr="00DA7D8C">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6928D251" w14:textId="77777777" w:rsidR="00DA7D8C" w:rsidRPr="00DA7D8C" w:rsidRDefault="00DA7D8C" w:rsidP="00DA7D8C">
      <w:pPr>
        <w:spacing w:before="120" w:after="120"/>
        <w:jc w:val="both"/>
        <w:rPr>
          <w:sz w:val="24"/>
          <w:szCs w:val="24"/>
        </w:rPr>
      </w:pPr>
      <w:r w:rsidRPr="00DA7D8C">
        <w:rPr>
          <w:sz w:val="24"/>
          <w:szCs w:val="24"/>
        </w:rPr>
        <w:t>9.1.5 – Efetuar o pagamento à CONTRATADA no valor correspondente aos bens entregues, no prazo e forma estabelecidos no instrumento convocatório e seus anexos;</w:t>
      </w:r>
    </w:p>
    <w:p w14:paraId="5E195B58" w14:textId="77777777" w:rsidR="00DA7D8C" w:rsidRPr="00DA7D8C" w:rsidRDefault="00DA7D8C" w:rsidP="00DA7D8C">
      <w:pPr>
        <w:spacing w:before="120" w:after="120"/>
        <w:jc w:val="both"/>
        <w:rPr>
          <w:sz w:val="24"/>
          <w:szCs w:val="24"/>
        </w:rPr>
      </w:pPr>
      <w:r w:rsidRPr="00DA7D8C">
        <w:rPr>
          <w:sz w:val="24"/>
          <w:szCs w:val="24"/>
        </w:rPr>
        <w:t>9.1.6 – A Contratante poderá solicitar, a qualquer tempo, a troca da marca proposta, conforme previsto no item 4.</w:t>
      </w:r>
    </w:p>
    <w:p w14:paraId="0DD22AB8" w14:textId="77777777" w:rsidR="00DA7D8C" w:rsidRPr="005F2430" w:rsidRDefault="00DA7D8C" w:rsidP="00DA7D8C">
      <w:pPr>
        <w:spacing w:before="120" w:after="120"/>
        <w:jc w:val="both"/>
        <w:rPr>
          <w:b/>
          <w:sz w:val="24"/>
          <w:szCs w:val="24"/>
        </w:rPr>
      </w:pPr>
      <w:r w:rsidRPr="00DA7D8C">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2BD8FF6" w14:textId="77777777" w:rsidR="00DA7D8C" w:rsidRPr="005F2430" w:rsidRDefault="00DA7D8C" w:rsidP="00DA7D8C">
      <w:pPr>
        <w:spacing w:before="120" w:after="120"/>
        <w:jc w:val="both"/>
        <w:rPr>
          <w:b/>
          <w:sz w:val="24"/>
          <w:szCs w:val="24"/>
        </w:rPr>
      </w:pPr>
      <w:r w:rsidRPr="005F2430">
        <w:rPr>
          <w:b/>
          <w:sz w:val="24"/>
          <w:szCs w:val="24"/>
        </w:rPr>
        <w:t xml:space="preserve">10 – CRITÉRIOS DE MEDIÇÃO E PAGAMENTO </w:t>
      </w:r>
    </w:p>
    <w:p w14:paraId="4D48B645" w14:textId="77777777" w:rsidR="00DA7D8C" w:rsidRPr="00DA7D8C" w:rsidRDefault="00DA7D8C" w:rsidP="00DA7D8C">
      <w:pPr>
        <w:spacing w:before="120" w:after="120"/>
        <w:jc w:val="both"/>
        <w:rPr>
          <w:sz w:val="24"/>
          <w:szCs w:val="24"/>
        </w:rPr>
      </w:pPr>
      <w:r w:rsidRPr="00DA7D8C">
        <w:rPr>
          <w:sz w:val="24"/>
          <w:szCs w:val="24"/>
        </w:rPr>
        <w:t xml:space="preserve">10.1 – Os documentos fiscais serão emitidos em nome do </w:t>
      </w:r>
      <w:r w:rsidRPr="00DA7D8C">
        <w:rPr>
          <w:b/>
          <w:sz w:val="24"/>
          <w:szCs w:val="24"/>
        </w:rPr>
        <w:t>FUNDO MUNICIPAL DE EDUCAÇÃO</w:t>
      </w:r>
      <w:r w:rsidRPr="00DA7D8C">
        <w:rPr>
          <w:sz w:val="24"/>
          <w:szCs w:val="24"/>
        </w:rPr>
        <w:t xml:space="preserve">, </w:t>
      </w:r>
      <w:r w:rsidRPr="00DA7D8C">
        <w:rPr>
          <w:b/>
          <w:color w:val="000000"/>
          <w:sz w:val="24"/>
          <w:szCs w:val="24"/>
        </w:rPr>
        <w:t xml:space="preserve">CNPJ nº </w:t>
      </w:r>
      <w:r w:rsidRPr="00DA7D8C">
        <w:rPr>
          <w:b/>
          <w:color w:val="000000"/>
          <w:sz w:val="24"/>
          <w:szCs w:val="24"/>
          <w:lang w:eastAsia="zh-CN"/>
        </w:rPr>
        <w:t>44.848.243/0001-50</w:t>
      </w:r>
      <w:r w:rsidRPr="00DA7D8C">
        <w:rPr>
          <w:b/>
          <w:sz w:val="24"/>
          <w:szCs w:val="24"/>
        </w:rPr>
        <w:t>, situado na Rua Mozart Serpa de Carvalho, nº 190, Centro, Bom Jardim - RJ, CEP 28660-000.</w:t>
      </w:r>
    </w:p>
    <w:p w14:paraId="7985501A" w14:textId="77777777" w:rsidR="00DA7D8C" w:rsidRPr="00DA7D8C" w:rsidRDefault="00DA7D8C" w:rsidP="00DA7D8C">
      <w:pPr>
        <w:pStyle w:val="Nivel2"/>
        <w:tabs>
          <w:tab w:val="left" w:pos="0"/>
        </w:tabs>
        <w:spacing w:line="240" w:lineRule="auto"/>
        <w:ind w:left="0" w:firstLine="0"/>
        <w:rPr>
          <w:rFonts w:ascii="Times New Roman" w:eastAsia="MS Mincho" w:hAnsi="Times New Roman" w:cs="Times New Roman"/>
          <w:sz w:val="24"/>
          <w:szCs w:val="24"/>
        </w:rPr>
      </w:pPr>
      <w:r w:rsidRPr="00DA7D8C">
        <w:rPr>
          <w:rFonts w:ascii="Times New Roman" w:hAnsi="Times New Roman" w:cs="Times New Roman"/>
          <w:sz w:val="24"/>
          <w:szCs w:val="24"/>
        </w:rPr>
        <w:t xml:space="preserve">10.2 - </w:t>
      </w:r>
      <w:r w:rsidRPr="00DA7D8C">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0A5EE9E3" w14:textId="77777777" w:rsidR="00DA7D8C" w:rsidRPr="00DA7D8C" w:rsidRDefault="00DA7D8C" w:rsidP="00DA7D8C">
      <w:pPr>
        <w:spacing w:before="120" w:after="120"/>
        <w:jc w:val="both"/>
        <w:rPr>
          <w:rFonts w:eastAsia="Calibri"/>
          <w:b/>
          <w:sz w:val="24"/>
          <w:szCs w:val="24"/>
        </w:rPr>
      </w:pPr>
      <w:r w:rsidRPr="00DA7D8C">
        <w:rPr>
          <w:b/>
          <w:sz w:val="24"/>
          <w:szCs w:val="24"/>
        </w:rPr>
        <w:t>Do recebimento</w:t>
      </w:r>
    </w:p>
    <w:p w14:paraId="763F6747"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10.3 - Os bens serão recebidos provisoriamente, no prazo de 10(dez) dias úteis, pelos fiscais, mediante termos detalhados, quando verificado o cumprimento das exigências. (</w:t>
      </w:r>
      <w:hyperlink r:id="rId126" w:anchor="art140" w:history="1">
        <w:r w:rsidRPr="00DA7D8C">
          <w:rPr>
            <w:rStyle w:val="Hyperlink"/>
            <w:rFonts w:ascii="Times New Roman" w:hAnsi="Times New Roman" w:cs="Times New Roman"/>
            <w:sz w:val="24"/>
            <w:szCs w:val="24"/>
            <w:lang w:eastAsia="en-US"/>
          </w:rPr>
          <w:t xml:space="preserve">Art. 140, I, </w:t>
        </w:r>
        <w:proofErr w:type="gramStart"/>
        <w:r w:rsidRPr="00DA7D8C">
          <w:rPr>
            <w:rStyle w:val="Hyperlink"/>
            <w:rFonts w:ascii="Times New Roman" w:hAnsi="Times New Roman" w:cs="Times New Roman"/>
            <w:sz w:val="24"/>
            <w:szCs w:val="24"/>
            <w:lang w:eastAsia="en-US"/>
          </w:rPr>
          <w:t>a ,</w:t>
        </w:r>
        <w:proofErr w:type="gramEnd"/>
        <w:r w:rsidRPr="00DA7D8C">
          <w:rPr>
            <w:rStyle w:val="Hyperlink"/>
            <w:rFonts w:ascii="Times New Roman" w:hAnsi="Times New Roman" w:cs="Times New Roman"/>
            <w:sz w:val="24"/>
            <w:szCs w:val="24"/>
            <w:lang w:eastAsia="en-US"/>
          </w:rPr>
          <w:t xml:space="preserve"> da Lei nº 14.133</w:t>
        </w:r>
      </w:hyperlink>
      <w:r w:rsidRPr="00DA7D8C">
        <w:rPr>
          <w:rFonts w:ascii="Times New Roman" w:hAnsi="Times New Roman" w:cs="Times New Roman"/>
          <w:sz w:val="24"/>
          <w:szCs w:val="24"/>
          <w:lang w:eastAsia="en-US"/>
        </w:rPr>
        <w:t xml:space="preserve"> e </w:t>
      </w:r>
      <w:hyperlink r:id="rId127" w:anchor="art22" w:history="1">
        <w:proofErr w:type="spellStart"/>
        <w:r w:rsidRPr="00DA7D8C">
          <w:rPr>
            <w:rStyle w:val="Hyperlink"/>
            <w:rFonts w:ascii="Times New Roman" w:hAnsi="Times New Roman" w:cs="Times New Roman"/>
            <w:sz w:val="24"/>
            <w:szCs w:val="24"/>
            <w:lang w:eastAsia="en-US"/>
          </w:rPr>
          <w:t>Arts</w:t>
        </w:r>
        <w:proofErr w:type="spellEnd"/>
        <w:r w:rsidRPr="00DA7D8C">
          <w:rPr>
            <w:rStyle w:val="Hyperlink"/>
            <w:rFonts w:ascii="Times New Roman" w:hAnsi="Times New Roman" w:cs="Times New Roman"/>
            <w:sz w:val="24"/>
            <w:szCs w:val="24"/>
            <w:lang w:eastAsia="en-US"/>
          </w:rPr>
          <w:t>. 22, X e 23, X do Decreto nº 11.246, de 2022</w:t>
        </w:r>
      </w:hyperlink>
      <w:r w:rsidRPr="00DA7D8C">
        <w:rPr>
          <w:rFonts w:ascii="Times New Roman" w:hAnsi="Times New Roman" w:cs="Times New Roman"/>
          <w:sz w:val="24"/>
          <w:szCs w:val="24"/>
          <w:lang w:eastAsia="en-US"/>
        </w:rPr>
        <w:t>).</w:t>
      </w:r>
    </w:p>
    <w:p w14:paraId="796A095F"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10.3.1 - O prazo da disposição acima será contado do recebimento de comunicação de cobrança oriunda do contratado com a comprovação da entrega dos bens a que se referem a parcela a ser paga.</w:t>
      </w:r>
    </w:p>
    <w:p w14:paraId="73F68801"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128" w:anchor="art22" w:history="1">
        <w:r w:rsidRPr="00DA7D8C">
          <w:rPr>
            <w:rStyle w:val="Hyperlink"/>
            <w:rFonts w:ascii="Times New Roman" w:hAnsi="Times New Roman" w:cs="Times New Roman"/>
            <w:sz w:val="24"/>
            <w:szCs w:val="24"/>
            <w:lang w:eastAsia="en-US"/>
          </w:rPr>
          <w:t>Art. 22, X, Decreto nº 11.246, de 2022</w:t>
        </w:r>
      </w:hyperlink>
      <w:r w:rsidRPr="00DA7D8C">
        <w:rPr>
          <w:rFonts w:ascii="Times New Roman" w:hAnsi="Times New Roman" w:cs="Times New Roman"/>
          <w:sz w:val="24"/>
          <w:szCs w:val="24"/>
          <w:lang w:eastAsia="en-US"/>
        </w:rPr>
        <w:t>).</w:t>
      </w:r>
    </w:p>
    <w:p w14:paraId="53CC905D"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69CB1F51"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lastRenderedPageBreak/>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07D56F8"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129" w:anchor="art119" w:history="1">
        <w:r w:rsidRPr="00DA7D8C">
          <w:rPr>
            <w:rStyle w:val="Hyperlink"/>
            <w:rFonts w:ascii="Times New Roman" w:hAnsi="Times New Roman" w:cs="Times New Roman"/>
            <w:sz w:val="24"/>
            <w:szCs w:val="24"/>
            <w:lang w:eastAsia="en-US"/>
          </w:rPr>
          <w:t>Art. 119 c/c art. 140 da Lei nº 14.133, de 2021</w:t>
        </w:r>
      </w:hyperlink>
      <w:proofErr w:type="gramStart"/>
      <w:r w:rsidRPr="00DA7D8C">
        <w:rPr>
          <w:rFonts w:ascii="Times New Roman" w:hAnsi="Times New Roman" w:cs="Times New Roman"/>
          <w:sz w:val="24"/>
          <w:szCs w:val="24"/>
          <w:lang w:eastAsia="en-US"/>
        </w:rPr>
        <w:t>)</w:t>
      </w:r>
      <w:proofErr w:type="gramEnd"/>
    </w:p>
    <w:p w14:paraId="537E3B30"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 xml:space="preserve">10.4.3 - O recebimento provisório também ficará sujeito, </w:t>
      </w:r>
      <w:r w:rsidRPr="00DA7D8C">
        <w:rPr>
          <w:rFonts w:ascii="Times New Roman" w:hAnsi="Times New Roman" w:cs="Times New Roman"/>
          <w:i/>
          <w:sz w:val="24"/>
          <w:szCs w:val="24"/>
          <w:lang w:eastAsia="en-US"/>
        </w:rPr>
        <w:t>quando cabível</w:t>
      </w:r>
      <w:r w:rsidRPr="00DA7D8C">
        <w:rPr>
          <w:rFonts w:ascii="Times New Roman" w:hAnsi="Times New Roman" w:cs="Times New Roman"/>
          <w:sz w:val="24"/>
          <w:szCs w:val="24"/>
          <w:lang w:eastAsia="en-US"/>
        </w:rPr>
        <w:t>, à conclusão de todos os testes de campo e à entrega dos Manuais e Instruções exigíveis.</w:t>
      </w:r>
    </w:p>
    <w:p w14:paraId="2CB18B23"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10.4.4 - Os bens poderão ser rejeitados, no todo ou em parte, quando em desacordo com as especificações constantes neste Termo de Referência e na proposta, sem prejuízo da aplicação das penalidades.</w:t>
      </w:r>
    </w:p>
    <w:p w14:paraId="32338A5E"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10.4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E500B04"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5FC3949C"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sz w:val="24"/>
          <w:szCs w:val="24"/>
          <w:lang w:eastAsia="en-US"/>
        </w:rPr>
        <w:t>10.5.1 -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30" w:anchor="art21" w:history="1">
        <w:r w:rsidRPr="00DA7D8C">
          <w:rPr>
            <w:rStyle w:val="Hyperlink"/>
            <w:rFonts w:ascii="Times New Roman" w:hAnsi="Times New Roman" w:cs="Times New Roman"/>
            <w:sz w:val="24"/>
            <w:szCs w:val="24"/>
            <w:lang w:eastAsia="en-US"/>
          </w:rPr>
          <w:t>art. 21, VIII, Decreto nº 11.246, de 2022</w:t>
        </w:r>
      </w:hyperlink>
      <w:r w:rsidRPr="00DA7D8C">
        <w:rPr>
          <w:rFonts w:ascii="Times New Roman" w:hAnsi="Times New Roman" w:cs="Times New Roman"/>
          <w:sz w:val="24"/>
          <w:szCs w:val="24"/>
          <w:lang w:eastAsia="en-US"/>
        </w:rPr>
        <w:t>).</w:t>
      </w:r>
    </w:p>
    <w:p w14:paraId="6D28FDC2"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sz w:val="24"/>
          <w:szCs w:val="24"/>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89BFA8E"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sz w:val="24"/>
          <w:szCs w:val="24"/>
          <w:lang w:eastAsia="en-US"/>
        </w:rPr>
        <w:t>10.5.3 - Emitir Termo Circunstanciado para efeito de recebimento definitivo dos bens entregues, com base nos relatórios e documentações apresentadas; e</w:t>
      </w:r>
    </w:p>
    <w:p w14:paraId="72E7F5D2"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sz w:val="24"/>
          <w:szCs w:val="24"/>
          <w:lang w:eastAsia="en-US"/>
        </w:rPr>
        <w:t>10.5.4 – Comunicar a empresa para que emita a Nota Fiscal ou Fatura, com o valor exato dimensionado pela fiscalização.</w:t>
      </w:r>
    </w:p>
    <w:p w14:paraId="47CE6A22"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bCs/>
          <w:sz w:val="24"/>
          <w:szCs w:val="24"/>
          <w:lang w:eastAsia="en-US"/>
        </w:rPr>
        <w:t>10.5.6 - Enviar a documentação pertinente ao setor de contratos para a formalização dos procedimentos de liquidação e pagamento, no valor dimensionado pela fiscalização e gestão.</w:t>
      </w:r>
    </w:p>
    <w:p w14:paraId="54CA62F5"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131" w:anchor="art143" w:history="1">
        <w:r w:rsidRPr="00DA7D8C">
          <w:rPr>
            <w:rStyle w:val="Hyperlink"/>
            <w:rFonts w:ascii="Times New Roman" w:hAnsi="Times New Roman" w:cs="Times New Roman"/>
            <w:sz w:val="24"/>
            <w:szCs w:val="24"/>
            <w:lang w:eastAsia="en-US"/>
          </w:rPr>
          <w:t>art. 143 da Lei nº 14.133, de 2021</w:t>
        </w:r>
      </w:hyperlink>
      <w:r w:rsidRPr="00DA7D8C">
        <w:rPr>
          <w:rFonts w:ascii="Times New Roman" w:hAnsi="Times New Roman" w:cs="Times New Roman"/>
          <w:sz w:val="24"/>
          <w:szCs w:val="24"/>
          <w:lang w:eastAsia="en-US"/>
        </w:rPr>
        <w:t xml:space="preserve">, comunicando-se à empresa para emissão de Nota Fiscal no que </w:t>
      </w:r>
      <w:proofErr w:type="spellStart"/>
      <w:r w:rsidRPr="00DA7D8C">
        <w:rPr>
          <w:rFonts w:ascii="Times New Roman" w:hAnsi="Times New Roman" w:cs="Times New Roman"/>
          <w:sz w:val="24"/>
          <w:szCs w:val="24"/>
          <w:lang w:eastAsia="en-US"/>
        </w:rPr>
        <w:t>pertine</w:t>
      </w:r>
      <w:proofErr w:type="spellEnd"/>
      <w:r w:rsidRPr="00DA7D8C">
        <w:rPr>
          <w:rFonts w:ascii="Times New Roman" w:hAnsi="Times New Roman" w:cs="Times New Roman"/>
          <w:sz w:val="24"/>
          <w:szCs w:val="24"/>
          <w:lang w:eastAsia="en-US"/>
        </w:rPr>
        <w:t xml:space="preserve"> à parcela incontroversa da execução do objeto, para efeito de liquidação e pagamento.</w:t>
      </w:r>
    </w:p>
    <w:p w14:paraId="73432B37"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72DDD17E"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color w:val="auto"/>
          <w:sz w:val="24"/>
          <w:szCs w:val="24"/>
          <w:lang w:eastAsia="en-US"/>
        </w:rPr>
        <w:lastRenderedPageBreak/>
        <w:t>10.8 - O recebimento provisório ou definitivo não excluirá a responsabilidade civil pela solidez e pela segurança do objeto nem a responsabilidade ético-profissional pela perfeita execução do contrato.</w:t>
      </w:r>
    </w:p>
    <w:p w14:paraId="42BAB9FF"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Liquidação</w:t>
      </w:r>
    </w:p>
    <w:p w14:paraId="107E42C8" w14:textId="77777777" w:rsidR="00DA7D8C" w:rsidRPr="00DA7D8C" w:rsidRDefault="00DA7D8C" w:rsidP="00DA7D8C">
      <w:pPr>
        <w:pStyle w:val="Nivel2"/>
        <w:tabs>
          <w:tab w:val="left" w:pos="0"/>
        </w:tabs>
        <w:spacing w:line="240" w:lineRule="auto"/>
        <w:ind w:left="0" w:firstLine="0"/>
        <w:rPr>
          <w:rFonts w:ascii="Times New Roman" w:eastAsia="MS Mincho" w:hAnsi="Times New Roman" w:cs="Times New Roman"/>
          <w:sz w:val="24"/>
          <w:szCs w:val="24"/>
        </w:rPr>
      </w:pPr>
      <w:r w:rsidRPr="00DA7D8C">
        <w:rPr>
          <w:rFonts w:ascii="Times New Roman" w:hAnsi="Times New Roman" w:cs="Times New Roman"/>
          <w:sz w:val="24"/>
          <w:szCs w:val="24"/>
        </w:rPr>
        <w:t xml:space="preserve">10.9 - </w:t>
      </w:r>
      <w:r w:rsidRPr="00DA7D8C">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56D4AFA6" w14:textId="77777777" w:rsidR="00DA7D8C" w:rsidRPr="00DA7D8C" w:rsidRDefault="00DA7D8C" w:rsidP="00DA7D8C">
      <w:pPr>
        <w:tabs>
          <w:tab w:val="left" w:pos="426"/>
        </w:tabs>
        <w:spacing w:before="120" w:after="120"/>
        <w:jc w:val="both"/>
        <w:outlineLvl w:val="1"/>
        <w:rPr>
          <w:rFonts w:eastAsia="MS Mincho"/>
          <w:color w:val="000000"/>
          <w:sz w:val="24"/>
          <w:szCs w:val="24"/>
        </w:rPr>
      </w:pPr>
      <w:r w:rsidRPr="00DA7D8C">
        <w:rPr>
          <w:rFonts w:eastAsia="MS Mincho"/>
          <w:color w:val="000000"/>
          <w:sz w:val="24"/>
          <w:szCs w:val="24"/>
        </w:rPr>
        <w:t xml:space="preserve">10.10 - O prazo de que trata o item anterior será reduzido à metade, mantendo-se a possibilidade de prorrogação, nos casos de contratações decorrentes de despesas cujos valores não ultrapassem o limite de que trata o </w:t>
      </w:r>
      <w:hyperlink r:id="rId132" w:anchor="art75" w:history="1">
        <w:r w:rsidRPr="00DA7D8C">
          <w:rPr>
            <w:rStyle w:val="Hyperlink"/>
            <w:rFonts w:eastAsia="MS Mincho"/>
            <w:sz w:val="24"/>
            <w:szCs w:val="24"/>
          </w:rPr>
          <w:t>inciso II do art. 75 da Lei nº 14.133, de 2021</w:t>
        </w:r>
      </w:hyperlink>
    </w:p>
    <w:p w14:paraId="3863479A" w14:textId="77777777" w:rsidR="00DA7D8C" w:rsidRPr="00DA7D8C" w:rsidRDefault="00DA7D8C" w:rsidP="00DA7D8C">
      <w:pPr>
        <w:tabs>
          <w:tab w:val="left" w:pos="0"/>
        </w:tabs>
        <w:spacing w:before="120" w:after="120"/>
        <w:jc w:val="both"/>
        <w:outlineLvl w:val="1"/>
        <w:rPr>
          <w:rFonts w:eastAsia="MS Mincho"/>
          <w:color w:val="000000"/>
          <w:sz w:val="24"/>
          <w:szCs w:val="24"/>
        </w:rPr>
      </w:pPr>
      <w:r w:rsidRPr="00DA7D8C">
        <w:rPr>
          <w:rFonts w:eastAsia="MS Mincho"/>
          <w:color w:val="000000"/>
          <w:sz w:val="24"/>
          <w:szCs w:val="24"/>
        </w:rPr>
        <w:t>10.11 - Para fins de liquidação, o setor competente deve verificar se a Nota Fiscal ou Fatura apresentada expressa os elementos necessários e essenciais do documento, tais como:</w:t>
      </w:r>
    </w:p>
    <w:p w14:paraId="53BE9FAF" w14:textId="77777777" w:rsidR="00DA7D8C" w:rsidRPr="00DA7D8C" w:rsidRDefault="00DA7D8C" w:rsidP="00DA7D8C">
      <w:pPr>
        <w:tabs>
          <w:tab w:val="left" w:pos="567"/>
        </w:tabs>
        <w:spacing w:before="120" w:after="120"/>
        <w:jc w:val="both"/>
        <w:rPr>
          <w:rFonts w:eastAsia="MS Mincho"/>
          <w:sz w:val="24"/>
          <w:szCs w:val="24"/>
        </w:rPr>
      </w:pPr>
      <w:r w:rsidRPr="00DA7D8C">
        <w:rPr>
          <w:rFonts w:eastAsia="MS Mincho"/>
          <w:sz w:val="24"/>
          <w:szCs w:val="24"/>
        </w:rPr>
        <w:t>a)  O prazo de validade;</w:t>
      </w:r>
    </w:p>
    <w:p w14:paraId="5300D404"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b)  A data da emissão;</w:t>
      </w:r>
    </w:p>
    <w:p w14:paraId="61D27651"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c) Os dados do contrato e do órgão contratante;</w:t>
      </w:r>
    </w:p>
    <w:p w14:paraId="6211EB99"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d) O período respectivo de execução do contrato;</w:t>
      </w:r>
    </w:p>
    <w:p w14:paraId="6488352E"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e)  O valor a pagar; e</w:t>
      </w:r>
    </w:p>
    <w:p w14:paraId="586D156E"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f)</w:t>
      </w:r>
      <w:proofErr w:type="gramStart"/>
      <w:r w:rsidRPr="00DA7D8C">
        <w:rPr>
          <w:rFonts w:eastAsia="MS Mincho"/>
          <w:sz w:val="24"/>
          <w:szCs w:val="24"/>
        </w:rPr>
        <w:t xml:space="preserve">  </w:t>
      </w:r>
      <w:proofErr w:type="gramEnd"/>
      <w:r w:rsidRPr="00DA7D8C">
        <w:rPr>
          <w:rFonts w:eastAsia="MS Mincho"/>
          <w:sz w:val="24"/>
          <w:szCs w:val="24"/>
        </w:rPr>
        <w:t>Eventual destaque do valor de retenções tributárias cabíveis.</w:t>
      </w:r>
    </w:p>
    <w:p w14:paraId="6BDBF021"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F9813A7"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133" w:anchor="art68" w:history="1">
        <w:r w:rsidRPr="00DA7D8C">
          <w:rPr>
            <w:rStyle w:val="Hyperlink"/>
            <w:rFonts w:eastAsia="MS Mincho"/>
            <w:sz w:val="24"/>
            <w:szCs w:val="24"/>
          </w:rPr>
          <w:t>art. 68 da Lei nº 14.133/2021</w:t>
        </w:r>
      </w:hyperlink>
      <w:r w:rsidRPr="00DA7D8C">
        <w:rPr>
          <w:rFonts w:eastAsia="MS Mincho"/>
          <w:color w:val="000000"/>
          <w:sz w:val="24"/>
          <w:szCs w:val="24"/>
        </w:rPr>
        <w:t>.</w:t>
      </w:r>
    </w:p>
    <w:p w14:paraId="3836DCA3"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BBB3381"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47B3B0FB"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3997436"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10.17 - Persistindo a irregularidade, a Administração deverá adotar as medidas necessárias à rescisão contratual nos autos do processo administrativo correspondente, assegurada ao contratado a ampla defesa.</w:t>
      </w:r>
    </w:p>
    <w:p w14:paraId="410C0C17"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lastRenderedPageBreak/>
        <w:t xml:space="preserve">10.18 – Havendo a efetiva execução do objeto, os pagamentos serão realizados normalmente, até que se decida pela rescisão do contrato, caso o contratado não regularize sua situação. </w:t>
      </w:r>
    </w:p>
    <w:p w14:paraId="0638AB58" w14:textId="77777777" w:rsidR="00DA7D8C" w:rsidRPr="00DA7D8C" w:rsidRDefault="00DA7D8C" w:rsidP="00DA7D8C">
      <w:pPr>
        <w:pStyle w:val="Nivel2"/>
        <w:spacing w:line="240" w:lineRule="auto"/>
        <w:ind w:left="0" w:firstLine="0"/>
        <w:rPr>
          <w:rFonts w:ascii="Times New Roman" w:hAnsi="Times New Roman" w:cs="Times New Roman"/>
          <w:b/>
          <w:bCs/>
          <w:sz w:val="24"/>
          <w:szCs w:val="24"/>
        </w:rPr>
      </w:pPr>
      <w:r w:rsidRPr="00DA7D8C">
        <w:rPr>
          <w:rFonts w:ascii="Times New Roman" w:hAnsi="Times New Roman" w:cs="Times New Roman"/>
          <w:b/>
          <w:bCs/>
          <w:sz w:val="24"/>
          <w:szCs w:val="24"/>
        </w:rPr>
        <w:t>Prazo de pagamento</w:t>
      </w:r>
    </w:p>
    <w:p w14:paraId="47121267" w14:textId="77777777" w:rsidR="00DA7D8C" w:rsidRPr="00DA7D8C" w:rsidRDefault="00DA7D8C" w:rsidP="00DA7D8C">
      <w:pPr>
        <w:spacing w:before="120" w:after="120"/>
        <w:jc w:val="both"/>
        <w:rPr>
          <w:color w:val="000000"/>
          <w:sz w:val="24"/>
          <w:szCs w:val="24"/>
        </w:rPr>
      </w:pPr>
      <w:r w:rsidRPr="00DA7D8C">
        <w:rPr>
          <w:color w:val="000000"/>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B58E58B" w14:textId="77777777" w:rsidR="00DA7D8C" w:rsidRPr="00DA7D8C" w:rsidRDefault="00DA7D8C" w:rsidP="00DA7D8C">
      <w:pPr>
        <w:spacing w:before="120" w:after="120"/>
        <w:jc w:val="both"/>
        <w:rPr>
          <w:color w:val="000000"/>
          <w:sz w:val="24"/>
          <w:szCs w:val="24"/>
        </w:rPr>
      </w:pPr>
      <w:r w:rsidRPr="00DA7D8C">
        <w:rPr>
          <w:color w:val="000000"/>
          <w:sz w:val="24"/>
          <w:szCs w:val="24"/>
        </w:rPr>
        <w:t>10.20 - O prazo de 30 (trinta) dias corridos, contados da data do recebimento definitivo dos bens, para realizar o pagamento, nas demais hipóteses.</w:t>
      </w:r>
    </w:p>
    <w:p w14:paraId="3C6ABD18" w14:textId="77777777" w:rsidR="00DA7D8C" w:rsidRPr="00DA7D8C" w:rsidRDefault="00DA7D8C" w:rsidP="00DA7D8C">
      <w:pPr>
        <w:spacing w:before="120" w:after="120"/>
        <w:jc w:val="both"/>
        <w:rPr>
          <w:color w:val="000000"/>
          <w:sz w:val="24"/>
          <w:szCs w:val="24"/>
        </w:rPr>
      </w:pPr>
      <w:r w:rsidRPr="00DA7D8C">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65E51304"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Forma de pagamento</w:t>
      </w:r>
    </w:p>
    <w:p w14:paraId="20175D5E" w14:textId="77777777" w:rsidR="00DA7D8C" w:rsidRPr="00DA7D8C" w:rsidRDefault="00DA7D8C" w:rsidP="00DA7D8C">
      <w:pPr>
        <w:pStyle w:val="Nvel2-Red"/>
        <w:numPr>
          <w:ilvl w:val="0"/>
          <w:numId w:val="0"/>
        </w:numPr>
        <w:spacing w:line="240" w:lineRule="auto"/>
        <w:rPr>
          <w:rFonts w:ascii="Times New Roman" w:hAnsi="Times New Roman" w:cs="Times New Roman"/>
          <w:i w:val="0"/>
          <w:iCs w:val="0"/>
          <w:color w:val="000000"/>
          <w:sz w:val="24"/>
          <w:szCs w:val="24"/>
        </w:rPr>
      </w:pPr>
      <w:r w:rsidRPr="00DA7D8C">
        <w:rPr>
          <w:rFonts w:ascii="Times New Roman" w:hAnsi="Times New Roman" w:cs="Times New Roman"/>
          <w:i w:val="0"/>
          <w:iCs w:val="0"/>
          <w:color w:val="000000"/>
          <w:sz w:val="24"/>
          <w:szCs w:val="24"/>
        </w:rPr>
        <w:t>10.22 - O pagamento será realizado através de ordem bancária, para crédito em banco, agência e conta corrente indicados pelo contratado.</w:t>
      </w:r>
    </w:p>
    <w:p w14:paraId="3B659B9E" w14:textId="77777777" w:rsidR="00DA7D8C" w:rsidRPr="00DA7D8C" w:rsidRDefault="00DA7D8C" w:rsidP="00DA7D8C">
      <w:pPr>
        <w:pStyle w:val="Nvel2-Red"/>
        <w:numPr>
          <w:ilvl w:val="0"/>
          <w:numId w:val="0"/>
        </w:numPr>
        <w:spacing w:line="240" w:lineRule="auto"/>
        <w:rPr>
          <w:rFonts w:ascii="Times New Roman" w:hAnsi="Times New Roman" w:cs="Times New Roman"/>
          <w:color w:val="auto"/>
          <w:sz w:val="24"/>
          <w:szCs w:val="24"/>
        </w:rPr>
      </w:pPr>
      <w:r w:rsidRPr="00DA7D8C">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DA7D8C">
        <w:rPr>
          <w:rFonts w:ascii="Times New Roman" w:hAnsi="Times New Roman" w:cs="Times New Roman"/>
          <w:i w:val="0"/>
          <w:iCs w:val="0"/>
          <w:color w:val="auto"/>
          <w:sz w:val="24"/>
          <w:szCs w:val="24"/>
        </w:rPr>
        <w:t>pagamento</w:t>
      </w:r>
      <w:r w:rsidRPr="00DA7D8C">
        <w:rPr>
          <w:rFonts w:ascii="Times New Roman" w:hAnsi="Times New Roman" w:cs="Times New Roman"/>
          <w:color w:val="auto"/>
          <w:sz w:val="24"/>
          <w:szCs w:val="24"/>
        </w:rPr>
        <w:t>.</w:t>
      </w:r>
    </w:p>
    <w:p w14:paraId="440FC647"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10.24 – Quando do pagamento, será efetuada a retenção tributária prevista na legislação aplicável.</w:t>
      </w:r>
    </w:p>
    <w:p w14:paraId="2C366F61"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3F5BB10F" w14:textId="77777777" w:rsidR="00DA7D8C" w:rsidRPr="00DA7D8C" w:rsidRDefault="00DA7D8C" w:rsidP="00DA7D8C">
      <w:pPr>
        <w:pStyle w:val="Nivel2"/>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lang w:eastAsia="en-US"/>
        </w:rPr>
        <w:t xml:space="preserve">10.25- O contratado regularmente optante pelo Simples Nacional, nos termos da </w:t>
      </w:r>
      <w:hyperlink r:id="rId134" w:history="1">
        <w:r w:rsidRPr="00DA7D8C">
          <w:rPr>
            <w:rStyle w:val="Hyperlink"/>
            <w:rFonts w:ascii="Times New Roman" w:hAnsi="Times New Roman" w:cs="Times New Roman"/>
            <w:sz w:val="24"/>
            <w:szCs w:val="24"/>
            <w:lang w:eastAsia="en-US"/>
          </w:rPr>
          <w:t>Lei Complementar nº 123, de 2006</w:t>
        </w:r>
      </w:hyperlink>
      <w:r w:rsidRPr="00DA7D8C">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BA4579A"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Antecipação de pagamento</w:t>
      </w:r>
    </w:p>
    <w:p w14:paraId="2AC18FE7" w14:textId="77777777" w:rsidR="00DA7D8C" w:rsidRPr="00DA7D8C" w:rsidRDefault="00DA7D8C" w:rsidP="00DA7D8C">
      <w:pPr>
        <w:pStyle w:val="Nvel2-Red"/>
        <w:numPr>
          <w:ilvl w:val="0"/>
          <w:numId w:val="0"/>
        </w:numPr>
        <w:spacing w:line="240" w:lineRule="auto"/>
        <w:rPr>
          <w:rFonts w:ascii="Times New Roman" w:hAnsi="Times New Roman" w:cs="Times New Roman"/>
          <w:i w:val="0"/>
          <w:color w:val="auto"/>
          <w:sz w:val="24"/>
          <w:szCs w:val="24"/>
        </w:rPr>
      </w:pPr>
      <w:r w:rsidRPr="00DA7D8C">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1E5DF87B" w14:textId="213365EE" w:rsidR="00DA7D8C" w:rsidRPr="00F30EF9" w:rsidRDefault="00DA7D8C" w:rsidP="00DA7D8C">
      <w:pPr>
        <w:pStyle w:val="Nivel2"/>
        <w:ind w:left="0" w:firstLine="0"/>
        <w:rPr>
          <w:rFonts w:ascii="Times New Roman" w:hAnsi="Times New Roman" w:cs="Times New Roman"/>
          <w:b/>
          <w:color w:val="FF0066"/>
          <w:sz w:val="24"/>
          <w:szCs w:val="24"/>
        </w:rPr>
      </w:pPr>
      <w:r>
        <w:rPr>
          <w:rFonts w:ascii="Times New Roman" w:hAnsi="Times New Roman" w:cs="Times New Roman"/>
          <w:b/>
          <w:sz w:val="24"/>
          <w:szCs w:val="24"/>
        </w:rPr>
        <w:t xml:space="preserve">11 - </w:t>
      </w:r>
      <w:r w:rsidRPr="00F30EF9">
        <w:rPr>
          <w:rFonts w:ascii="Times New Roman" w:hAnsi="Times New Roman" w:cs="Times New Roman"/>
          <w:b/>
          <w:sz w:val="24"/>
          <w:szCs w:val="24"/>
        </w:rPr>
        <w:t xml:space="preserve">ADEQUAÇÃO ORÇAMENTÁRIA </w:t>
      </w:r>
    </w:p>
    <w:p w14:paraId="558D1A36" w14:textId="28A2F7AD" w:rsidR="00DA7D8C" w:rsidRDefault="00DA7D8C" w:rsidP="00DA7D8C">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Fundo Municipal de Educação</w:t>
      </w:r>
      <w:r w:rsidRPr="00F30EF9">
        <w:rPr>
          <w:rFonts w:ascii="Times New Roman" w:hAnsi="Times New Roman" w:cs="Times New Roman"/>
          <w:color w:val="000000" w:themeColor="text1"/>
          <w:kern w:val="1"/>
          <w:sz w:val="24"/>
          <w:szCs w:val="24"/>
          <w:lang w:eastAsia="zh-CN"/>
        </w:rPr>
        <w:t>, sendo:</w:t>
      </w:r>
      <w:r w:rsidR="005F2430">
        <w:rPr>
          <w:rFonts w:ascii="Times New Roman" w:hAnsi="Times New Roman" w:cs="Times New Roman"/>
          <w:color w:val="000000" w:themeColor="text1"/>
          <w:kern w:val="1"/>
          <w:sz w:val="24"/>
          <w:szCs w:val="24"/>
          <w:lang w:eastAsia="zh-CN"/>
        </w:rPr>
        <w:t xml:space="preserve"> </w:t>
      </w:r>
      <w:proofErr w:type="gramStart"/>
      <w:r>
        <w:rPr>
          <w:rFonts w:ascii="Times New Roman" w:hAnsi="Times New Roman" w:cs="Times New Roman"/>
          <w:color w:val="000000" w:themeColor="text1"/>
          <w:kern w:val="1"/>
          <w:sz w:val="24"/>
          <w:szCs w:val="24"/>
          <w:lang w:eastAsia="zh-CN"/>
        </w:rPr>
        <w:t>PT :</w:t>
      </w:r>
      <w:proofErr w:type="gramEnd"/>
      <w:r>
        <w:rPr>
          <w:rFonts w:ascii="Times New Roman" w:hAnsi="Times New Roman" w:cs="Times New Roman"/>
          <w:color w:val="000000" w:themeColor="text1"/>
          <w:kern w:val="1"/>
          <w:sz w:val="24"/>
          <w:szCs w:val="24"/>
          <w:lang w:eastAsia="zh-CN"/>
        </w:rPr>
        <w:t xml:space="preserve"> 14.310.12.361.0053.2.061   N.D. 3390.30.00 </w:t>
      </w:r>
    </w:p>
    <w:p w14:paraId="505DC49E" w14:textId="24AE3796" w:rsidR="005E366E" w:rsidRPr="005E366E" w:rsidRDefault="005E366E" w:rsidP="00DA7D8C">
      <w:pPr>
        <w:pStyle w:val="Nivel2"/>
        <w:ind w:left="0" w:firstLine="0"/>
        <w:rPr>
          <w:rFonts w:ascii="Times New Roman" w:hAnsi="Times New Roman" w:cs="Times New Roman"/>
          <w:color w:val="FF0066"/>
          <w:kern w:val="1"/>
          <w:sz w:val="24"/>
          <w:szCs w:val="24"/>
          <w:lang w:eastAsia="zh-CN"/>
        </w:rPr>
      </w:pPr>
      <w:r>
        <w:rPr>
          <w:rFonts w:ascii="Times New Roman" w:hAnsi="Times New Roman" w:cs="Times New Roman"/>
          <w:color w:val="FF0066"/>
          <w:kern w:val="1"/>
          <w:sz w:val="24"/>
          <w:szCs w:val="24"/>
          <w:lang w:eastAsia="zh-CN"/>
        </w:rPr>
        <w:t>PARA VIGÊNCIA, CANCELAMENTO/REVOGAÇÃO VIDE MINUTA DA ATA DO PREGÃO ELETRÔNICO 004/2024</w:t>
      </w:r>
    </w:p>
    <w:p w14:paraId="5F7FEAD9" w14:textId="77777777" w:rsidR="00DA7D8C" w:rsidRPr="00DA7D8C" w:rsidRDefault="00DA7D8C" w:rsidP="00DA7D8C">
      <w:pPr>
        <w:pStyle w:val="Nivel3"/>
        <w:spacing w:line="240" w:lineRule="auto"/>
        <w:ind w:left="0" w:firstLine="0"/>
        <w:rPr>
          <w:rFonts w:ascii="Times New Roman" w:hAnsi="Times New Roman" w:cs="Times New Roman"/>
          <w:b/>
          <w:sz w:val="24"/>
          <w:szCs w:val="24"/>
        </w:rPr>
      </w:pPr>
      <w:r w:rsidRPr="00DA7D8C">
        <w:rPr>
          <w:rFonts w:ascii="Times New Roman" w:hAnsi="Times New Roman" w:cs="Times New Roman"/>
          <w:b/>
          <w:sz w:val="24"/>
          <w:szCs w:val="24"/>
        </w:rPr>
        <w:t>12 - VIGÊNCIA DA ATA DE REGISTRO DE PREÇOS</w:t>
      </w:r>
    </w:p>
    <w:p w14:paraId="49617979"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lastRenderedPageBreak/>
        <w:t>12.1 -  A presente Ata de Registro de Preços tem vigência de 01(um) ano, contados a partir da data da sua publicação, podendo ser prorrogado por igual período, nos termos permitidos no art. 84 da Lei 14.133/2021.</w:t>
      </w:r>
    </w:p>
    <w:p w14:paraId="3B7DED5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12.2 -  A prorrogação da vigência da Ata de Registro de Preços dependerá da concordância das partes e de comprovação da </w:t>
      </w:r>
      <w:proofErr w:type="spellStart"/>
      <w:r w:rsidRPr="00DA7D8C">
        <w:rPr>
          <w:rFonts w:ascii="Times New Roman" w:hAnsi="Times New Roman" w:cs="Times New Roman"/>
          <w:sz w:val="24"/>
          <w:szCs w:val="24"/>
        </w:rPr>
        <w:t>vantajosidade</w:t>
      </w:r>
      <w:proofErr w:type="spellEnd"/>
      <w:r w:rsidRPr="00DA7D8C">
        <w:rPr>
          <w:rFonts w:ascii="Times New Roman" w:hAnsi="Times New Roman" w:cs="Times New Roman"/>
          <w:sz w:val="24"/>
          <w:szCs w:val="24"/>
        </w:rPr>
        <w:t xml:space="preserve"> dos preços. </w:t>
      </w:r>
    </w:p>
    <w:p w14:paraId="690759B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5A0A3213"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12.4 -  A prorrogação da vigência da Ata de Registro de Preços deverá ser publicada e divulgada.</w:t>
      </w:r>
    </w:p>
    <w:p w14:paraId="542FE642"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CA14645" w14:textId="77777777" w:rsidR="00DA7D8C" w:rsidRPr="00DA7D8C" w:rsidRDefault="00DA7D8C" w:rsidP="00DA7D8C">
      <w:pPr>
        <w:pStyle w:val="Nivel3"/>
        <w:spacing w:line="240" w:lineRule="auto"/>
        <w:ind w:left="0" w:firstLine="0"/>
        <w:rPr>
          <w:rFonts w:ascii="Times New Roman" w:hAnsi="Times New Roman" w:cs="Times New Roman"/>
          <w:b/>
          <w:sz w:val="24"/>
          <w:szCs w:val="24"/>
        </w:rPr>
      </w:pPr>
      <w:r w:rsidRPr="00DA7D8C">
        <w:rPr>
          <w:rFonts w:ascii="Times New Roman" w:hAnsi="Times New Roman" w:cs="Times New Roman"/>
          <w:b/>
          <w:sz w:val="24"/>
          <w:szCs w:val="24"/>
        </w:rPr>
        <w:t xml:space="preserve">13 - Cancelamento/revogação e rescisão da ATA DE REGISTRO DE PREÇOS </w:t>
      </w:r>
    </w:p>
    <w:p w14:paraId="6211AC2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13.1 - O registro de preços poderá ser CANCELADO/REVOGADO, por iniciativa do ÓRGÃO GERENCIADOR, quando:</w:t>
      </w:r>
    </w:p>
    <w:p w14:paraId="5B06C510"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13.1.1 -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 xml:space="preserve">Não houver acordo entre as partes para </w:t>
      </w:r>
      <w:proofErr w:type="spellStart"/>
      <w:r w:rsidRPr="00DA7D8C">
        <w:rPr>
          <w:rFonts w:ascii="Times New Roman" w:hAnsi="Times New Roman" w:cs="Times New Roman"/>
          <w:sz w:val="24"/>
          <w:szCs w:val="24"/>
        </w:rPr>
        <w:t>pactuação</w:t>
      </w:r>
      <w:proofErr w:type="spellEnd"/>
      <w:r w:rsidRPr="00DA7D8C">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2DC2CFAE"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13.1.2 -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5A60A06"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13.1.3 - Presentes razões de conveniência e oportunidade ao interesse público, devidamente justificadas. </w:t>
      </w:r>
    </w:p>
    <w:p w14:paraId="6DDB4A6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13.1.4 . O registro de preços poderá ser EXTINTO, por iniciativa da Administração, observada a gravidade da conduta e os reflexos em relação ao interesse público, quando o titular do registro: </w:t>
      </w:r>
    </w:p>
    <w:p w14:paraId="10C2B43B"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13.1.4.1 -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Não executar de forma total ou parcial as obrigações presentes na Ata de Registro de Preços, sem motivo justificável;</w:t>
      </w:r>
    </w:p>
    <w:p w14:paraId="1888E852"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13.1.4.2 -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57453DB2"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13.1.4.3 -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 xml:space="preserve">Der causa à rescisão administrativa de dois ou mais contratos firmados com base na Ata de Registro de Preços; </w:t>
      </w:r>
    </w:p>
    <w:p w14:paraId="165CC071"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7F4F5C4E"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13.1.4.5 - Sofrer sanção prevista nos incisos III ou IV do artigo 156 da Lei nº 14.133/2021, ou no art. 7º da Lei nº 10.520/2002; </w:t>
      </w:r>
    </w:p>
    <w:p w14:paraId="22951173"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13.1.5 - O cancelamento/revogação do registro, assegurados o contraditório e a ampla defesa, deverá ser formalizado mediante competente processo administrativo com despacho </w:t>
      </w:r>
      <w:r w:rsidRPr="00DA7D8C">
        <w:rPr>
          <w:rFonts w:ascii="Times New Roman" w:hAnsi="Times New Roman" w:cs="Times New Roman"/>
          <w:sz w:val="24"/>
          <w:szCs w:val="24"/>
        </w:rPr>
        <w:lastRenderedPageBreak/>
        <w:t>fundamentado da autoridade competente da Administração, mediante registro em termo de cancelamento/revogação assinado pelas partes interessadas.</w:t>
      </w:r>
    </w:p>
    <w:p w14:paraId="4BCB3F05"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13.1.6 - O cancelamento/revogação do registro na hipótese prevista no item da Ata de Registro de Preços não poderá ser aceita em prejuízo ao interesse público.</w:t>
      </w:r>
    </w:p>
    <w:p w14:paraId="4F3D7F47"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13.1.7 -  A extinção do registro de preços será determinada em decisão unilateral e fundamentada da Administração, garantido o contraditório e a ampla defesa em processo administrativo.</w:t>
      </w:r>
    </w:p>
    <w:p w14:paraId="0548A62E"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13.1.8 -  A extinção do registro de preços poderá ensejar a abertura de procedimento de apuração da responsabilidade e aplicação de sanções administrativas em face do titular do registro.</w:t>
      </w:r>
    </w:p>
    <w:p w14:paraId="4F1BEEF4"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13.1.9 – Não aceitar manter seu preço registrado, na prova prevista no Decreto nº 11.462/23.</w:t>
      </w:r>
    </w:p>
    <w:p w14:paraId="7DAAE1F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13.1.10 – Na hipótese de cancelamento do registro do fornecedor, o órgão ou a entidade gerenciadora poderá convocar os licitantes que compõem o cadastro de reserva, observada a ordem de classificação.</w:t>
      </w:r>
    </w:p>
    <w:p w14:paraId="1FAC1DC5"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13.1.11 – O cancelamento dos preços registrados poderá ser realizado pelo gerenciador, em determinada ata de registro de preços, total ou parcialmente, nas seguintes hipóteses, desde que que devidamente comprovadas e justificadas:</w:t>
      </w:r>
    </w:p>
    <w:p w14:paraId="28FEE243"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a) Por razão de interesse público;</w:t>
      </w:r>
    </w:p>
    <w:p w14:paraId="553AFA0F"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b) A pedido do fornecedor, decorrente de caso fortuito ou força maior; ou</w:t>
      </w:r>
    </w:p>
    <w:p w14:paraId="5297E37F"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c) Caso não haja êxito nas negociações, nas hipóteses em que o preço de mercado tornar-se superior ou inferior ao preço registrado, nos termos dos artigos 26, §3º e 27, §4º, ambos do Decreto 11.462/2023.</w:t>
      </w:r>
    </w:p>
    <w:p w14:paraId="04EB2A24" w14:textId="77777777" w:rsidR="009077BB" w:rsidRPr="00F30EF9" w:rsidRDefault="009077BB" w:rsidP="009077BB">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1</w:t>
      </w:r>
      <w:r>
        <w:rPr>
          <w:rFonts w:ascii="Times New Roman" w:hAnsi="Times New Roman" w:cs="Times New Roman"/>
          <w:b/>
          <w:sz w:val="24"/>
          <w:szCs w:val="24"/>
        </w:rPr>
        <w:t>4</w:t>
      </w:r>
      <w:r w:rsidRPr="00F30EF9">
        <w:rPr>
          <w:rFonts w:ascii="Times New Roman" w:hAnsi="Times New Roman" w:cs="Times New Roman"/>
          <w:b/>
          <w:sz w:val="24"/>
          <w:szCs w:val="24"/>
        </w:rPr>
        <w:t xml:space="preserve"> - DAS INFRAÇÕES ADMINISTRATIVAS E SANÇÕES </w:t>
      </w:r>
    </w:p>
    <w:p w14:paraId="4CBC5E4D"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 xml:space="preserve">.1- Comete infração administrativa, nos termos da lei, o licitante que, com dolo ou culpa: </w:t>
      </w:r>
    </w:p>
    <w:p w14:paraId="717A84CA"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.1.1 deixar de entregar a documentação exigida para o certame ou não entregar qualquer documento que tenha sido solicitado pelo/a pregoeiro/a durante o certame;</w:t>
      </w:r>
    </w:p>
    <w:p w14:paraId="04452AE7"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.1.2 Salvo em decorrência de fato superveniente devidamente justificado, não mantiver a proposta em especial quando:</w:t>
      </w:r>
    </w:p>
    <w:p w14:paraId="6C8B9A96"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42B64EF3"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66FF8DAD"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c) pedir para ser desclassificado quando encerrada a etapa competitiva; ou </w:t>
      </w:r>
    </w:p>
    <w:p w14:paraId="74EB1809" w14:textId="77777777" w:rsidR="009077BB" w:rsidRPr="00F30EF9" w:rsidRDefault="009077BB" w:rsidP="009077BB">
      <w:pPr>
        <w:pStyle w:val="PargrafodaLista"/>
        <w:spacing w:before="120" w:after="120" w:line="276" w:lineRule="auto"/>
        <w:ind w:left="0"/>
        <w:jc w:val="both"/>
        <w:rPr>
          <w:color w:val="auto"/>
        </w:rPr>
      </w:pPr>
      <w:r w:rsidRPr="00F30EF9">
        <w:rPr>
          <w:color w:val="auto"/>
        </w:rPr>
        <w:t>d) deixar de apresentar amostra;</w:t>
      </w:r>
    </w:p>
    <w:p w14:paraId="7A060A93"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54D0AC9A"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.1.3- não celebrar o contrato ou não entregar a documentação exigida para a contratação, quando convocado dentro do prazo de validade de sua proposta;</w:t>
      </w:r>
    </w:p>
    <w:p w14:paraId="647A6BE1"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.1.3.1 recusar-se, sem justificativa, a assinar o contrato ou a ata de registro de preço, ou a aceitar ou retirar o instrumento equivalente no prazo estabelecido pela Administração;</w:t>
      </w:r>
    </w:p>
    <w:p w14:paraId="47899212" w14:textId="77777777" w:rsidR="009077BB" w:rsidRPr="00F30EF9" w:rsidRDefault="009077BB" w:rsidP="009077BB">
      <w:pPr>
        <w:pStyle w:val="PargrafodaLista"/>
        <w:spacing w:before="120" w:after="120" w:line="276" w:lineRule="auto"/>
        <w:ind w:left="0"/>
        <w:jc w:val="both"/>
        <w:rPr>
          <w:color w:val="auto"/>
        </w:rPr>
      </w:pPr>
      <w:r w:rsidRPr="00F30EF9">
        <w:rPr>
          <w:color w:val="auto"/>
        </w:rPr>
        <w:lastRenderedPageBreak/>
        <w:t>1</w:t>
      </w:r>
      <w:r>
        <w:rPr>
          <w:color w:val="auto"/>
        </w:rPr>
        <w:t>4</w:t>
      </w:r>
      <w:r w:rsidRPr="00F30EF9">
        <w:rPr>
          <w:color w:val="auto"/>
        </w:rPr>
        <w:t>.1.4</w:t>
      </w:r>
      <w:r>
        <w:rPr>
          <w:color w:val="auto"/>
        </w:rPr>
        <w:t xml:space="preserve"> </w:t>
      </w:r>
      <w:r w:rsidRPr="00F30EF9">
        <w:rPr>
          <w:color w:val="auto"/>
        </w:rPr>
        <w:t>- apresentar declaração ou documentação falsa exigida para o certame ou prestar declaração falsa durante a licitação</w:t>
      </w:r>
    </w:p>
    <w:p w14:paraId="03B595A2"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.1.5</w:t>
      </w:r>
      <w:r>
        <w:rPr>
          <w:color w:val="auto"/>
        </w:rPr>
        <w:t xml:space="preserve"> </w:t>
      </w:r>
      <w:r w:rsidRPr="00F30EF9">
        <w:rPr>
          <w:color w:val="auto"/>
        </w:rPr>
        <w:t>- fraudar a licitação</w:t>
      </w:r>
    </w:p>
    <w:p w14:paraId="683A1A34"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.1.6</w:t>
      </w:r>
      <w:r>
        <w:rPr>
          <w:color w:val="auto"/>
        </w:rPr>
        <w:t xml:space="preserve"> </w:t>
      </w:r>
      <w:r w:rsidRPr="00F30EF9">
        <w:rPr>
          <w:color w:val="auto"/>
        </w:rPr>
        <w:t>- comportar-se de modo inidôneo ou cometer fraude de qualquer natureza, em especial quando:</w:t>
      </w:r>
    </w:p>
    <w:p w14:paraId="180C1921"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a) agir em conluio ou em desconformidade com a lei; </w:t>
      </w:r>
    </w:p>
    <w:p w14:paraId="232CD178"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b) induzir deliberadamente a erro no julgamento; </w:t>
      </w:r>
    </w:p>
    <w:p w14:paraId="096CB134"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c) apresentar amostra falsificada ou deteriorada; </w:t>
      </w:r>
    </w:p>
    <w:p w14:paraId="29D6CBBE"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.1.7- praticar atos ilícitos com vistas a frustrar os objetivos da licitação</w:t>
      </w:r>
    </w:p>
    <w:p w14:paraId="3053062D"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.1.8- praticar ato lesivo previsto no art. 5º da Lei n.º 12.846, de 2013.</w:t>
      </w:r>
    </w:p>
    <w:p w14:paraId="7C20B121"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 xml:space="preserve">.1- Com fulcro na Lei nº 14.133, de 2021, a Administração poderá, garantida a prévia defesa, aplicar aos licitantes e/ou adjudicatários as seguintes sanções, sem prejuízo das responsabilidades civil e criminal: </w:t>
      </w:r>
    </w:p>
    <w:p w14:paraId="0D383574"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a) advertência; </w:t>
      </w:r>
    </w:p>
    <w:p w14:paraId="40675D5C" w14:textId="77777777" w:rsidR="009077BB" w:rsidRPr="00F30EF9" w:rsidRDefault="009077BB" w:rsidP="009077BB">
      <w:pPr>
        <w:pStyle w:val="PargrafodaLista"/>
        <w:spacing w:before="120" w:after="120" w:line="276" w:lineRule="auto"/>
        <w:ind w:left="0"/>
        <w:jc w:val="both"/>
        <w:rPr>
          <w:color w:val="auto"/>
        </w:rPr>
      </w:pPr>
      <w:r w:rsidRPr="00F30EF9">
        <w:rPr>
          <w:color w:val="auto"/>
        </w:rPr>
        <w:t>b) multa;</w:t>
      </w:r>
    </w:p>
    <w:p w14:paraId="5875716E" w14:textId="77777777" w:rsidR="009077BB" w:rsidRPr="00F30EF9" w:rsidRDefault="009077BB" w:rsidP="009077BB">
      <w:pPr>
        <w:pStyle w:val="PargrafodaLista"/>
        <w:spacing w:before="120" w:after="120" w:line="276" w:lineRule="auto"/>
        <w:ind w:left="0"/>
        <w:jc w:val="both"/>
        <w:rPr>
          <w:color w:val="auto"/>
        </w:rPr>
      </w:pPr>
      <w:r w:rsidRPr="00F30EF9">
        <w:rPr>
          <w:color w:val="auto"/>
        </w:rPr>
        <w:t>c) impedimento de licitar e contratar e</w:t>
      </w:r>
    </w:p>
    <w:p w14:paraId="2C8D6F17" w14:textId="77777777" w:rsidR="009077BB" w:rsidRPr="00F30EF9" w:rsidRDefault="009077BB" w:rsidP="009077BB">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48EB8EEF"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.3- Na aplicação das sanções serão considerados:</w:t>
      </w:r>
    </w:p>
    <w:p w14:paraId="0FD74EE7" w14:textId="77777777" w:rsidR="009077BB" w:rsidRPr="00F30EF9" w:rsidRDefault="009077BB" w:rsidP="009077BB">
      <w:pPr>
        <w:pStyle w:val="PargrafodaLista"/>
        <w:spacing w:before="120" w:after="120" w:line="276" w:lineRule="auto"/>
        <w:ind w:left="0"/>
        <w:jc w:val="both"/>
        <w:rPr>
          <w:color w:val="auto"/>
        </w:rPr>
      </w:pPr>
      <w:r w:rsidRPr="00F30EF9">
        <w:rPr>
          <w:color w:val="auto"/>
        </w:rPr>
        <w:t>a) a natureza e a gravidade da infração cometida.</w:t>
      </w:r>
    </w:p>
    <w:p w14:paraId="51FAB2DB" w14:textId="77777777" w:rsidR="009077BB" w:rsidRPr="00F30EF9" w:rsidRDefault="009077BB" w:rsidP="009077BB">
      <w:pPr>
        <w:pStyle w:val="PargrafodaLista"/>
        <w:spacing w:before="120" w:after="120" w:line="276" w:lineRule="auto"/>
        <w:ind w:left="0"/>
        <w:jc w:val="both"/>
        <w:rPr>
          <w:color w:val="auto"/>
        </w:rPr>
      </w:pPr>
      <w:r w:rsidRPr="00F30EF9">
        <w:rPr>
          <w:color w:val="auto"/>
        </w:rPr>
        <w:t>b) as peculiaridades do caso concreto</w:t>
      </w:r>
    </w:p>
    <w:p w14:paraId="19AC6B94" w14:textId="77777777" w:rsidR="009077BB" w:rsidRPr="00F30EF9" w:rsidRDefault="009077BB" w:rsidP="009077BB">
      <w:pPr>
        <w:pStyle w:val="PargrafodaLista"/>
        <w:spacing w:before="120" w:after="120" w:line="276" w:lineRule="auto"/>
        <w:ind w:left="0"/>
        <w:jc w:val="both"/>
        <w:rPr>
          <w:color w:val="auto"/>
        </w:rPr>
      </w:pPr>
      <w:r w:rsidRPr="00F30EF9">
        <w:rPr>
          <w:color w:val="auto"/>
        </w:rPr>
        <w:t>c) as circunstâncias agravantes ou atenuantes</w:t>
      </w:r>
    </w:p>
    <w:p w14:paraId="06A7D573" w14:textId="77777777" w:rsidR="009077BB" w:rsidRPr="00F30EF9" w:rsidRDefault="009077BB" w:rsidP="009077BB">
      <w:pPr>
        <w:pStyle w:val="PargrafodaLista"/>
        <w:spacing w:before="120" w:after="120" w:line="276" w:lineRule="auto"/>
        <w:ind w:left="0"/>
        <w:jc w:val="both"/>
        <w:rPr>
          <w:color w:val="auto"/>
        </w:rPr>
      </w:pPr>
      <w:r w:rsidRPr="00F30EF9">
        <w:rPr>
          <w:color w:val="auto"/>
        </w:rPr>
        <w:t>d) os danos que dela provierem para a Administração Pública</w:t>
      </w:r>
    </w:p>
    <w:p w14:paraId="6FB45798" w14:textId="77777777" w:rsidR="009077BB" w:rsidRPr="00F30EF9" w:rsidRDefault="009077BB" w:rsidP="009077BB">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7491529C" w14:textId="77777777" w:rsidR="009077BB" w:rsidRPr="00F30EF9" w:rsidRDefault="009077BB" w:rsidP="009077BB">
      <w:pPr>
        <w:pStyle w:val="PargrafodaLista"/>
        <w:spacing w:before="120" w:after="120" w:line="276" w:lineRule="auto"/>
        <w:ind w:left="0"/>
        <w:jc w:val="both"/>
        <w:rPr>
          <w:color w:val="000000" w:themeColor="text1"/>
        </w:rPr>
      </w:pPr>
      <w:r w:rsidRPr="00F30EF9">
        <w:rPr>
          <w:color w:val="000000" w:themeColor="text1"/>
        </w:rPr>
        <w:t>1</w:t>
      </w:r>
      <w:r>
        <w:rPr>
          <w:color w:val="000000" w:themeColor="text1"/>
        </w:rPr>
        <w:t>4</w:t>
      </w:r>
      <w:r w:rsidRPr="00F30EF9">
        <w:rPr>
          <w:color w:val="000000" w:themeColor="text1"/>
        </w:rPr>
        <w:t>.4 A multa será recolhida em percentual de 0,5% a 30% incidente sobre o valor do contrato licitado.</w:t>
      </w:r>
    </w:p>
    <w:p w14:paraId="061B1633"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.5</w:t>
      </w:r>
      <w:r>
        <w:rPr>
          <w:color w:val="auto"/>
        </w:rPr>
        <w:t xml:space="preserve"> </w:t>
      </w:r>
      <w:r w:rsidRPr="00F30EF9">
        <w:rPr>
          <w:color w:val="auto"/>
        </w:rPr>
        <w:t>- As sanções de advertência, impedimento de licitar e contratar e declaração de inidoneidade para licitar ou contratar poderão ser aplicadas, cumulativamente ou não, à penalidade de multa.</w:t>
      </w:r>
    </w:p>
    <w:p w14:paraId="582F48D1"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.6</w:t>
      </w:r>
      <w:r>
        <w:rPr>
          <w:color w:val="auto"/>
        </w:rPr>
        <w:t xml:space="preserve"> </w:t>
      </w:r>
      <w:r w:rsidRPr="00F30EF9">
        <w:rPr>
          <w:color w:val="auto"/>
        </w:rPr>
        <w:t xml:space="preserve">-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29094CCC" w14:textId="77777777" w:rsidR="009077BB" w:rsidRPr="00F30EF9" w:rsidRDefault="009077BB" w:rsidP="009077BB">
      <w:pPr>
        <w:pStyle w:val="PargrafodaLista"/>
        <w:spacing w:before="120" w:after="120" w:line="276" w:lineRule="auto"/>
        <w:ind w:left="0"/>
        <w:jc w:val="both"/>
        <w:rPr>
          <w:color w:val="auto"/>
        </w:rPr>
      </w:pPr>
      <w:r w:rsidRPr="00F30EF9">
        <w:rPr>
          <w:color w:val="auto"/>
        </w:rPr>
        <w:lastRenderedPageBreak/>
        <w:t>1</w:t>
      </w:r>
      <w:r>
        <w:rPr>
          <w:color w:val="auto"/>
        </w:rPr>
        <w:t>4</w:t>
      </w:r>
      <w:r w:rsidRPr="00F30EF9">
        <w:rPr>
          <w:color w:val="auto"/>
        </w:rPr>
        <w:t>.7</w:t>
      </w:r>
      <w:r>
        <w:rPr>
          <w:color w:val="auto"/>
        </w:rPr>
        <w:t xml:space="preserve"> </w:t>
      </w:r>
      <w:r w:rsidRPr="00F30EF9">
        <w:rPr>
          <w:color w:val="auto"/>
        </w:rPr>
        <w:t>- A recusa injustificada do adjudicatário em assinar o contrato ou a ata de registro de preço, ou em aceitar ou retirar o instrumento equivalente no prazo estabelecido pela Administração, descrita no item 1</w:t>
      </w:r>
      <w:r>
        <w:rPr>
          <w:color w:val="auto"/>
        </w:rPr>
        <w:t>4</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64D403E6"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.8</w:t>
      </w:r>
      <w:r>
        <w:rPr>
          <w:color w:val="auto"/>
        </w:rPr>
        <w:t xml:space="preserve"> </w:t>
      </w:r>
      <w:r w:rsidRPr="00F30EF9">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4A68DEF"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.9</w:t>
      </w:r>
      <w:r>
        <w:rPr>
          <w:color w:val="auto"/>
        </w:rPr>
        <w:t xml:space="preserve"> </w:t>
      </w:r>
      <w:r w:rsidRPr="00F30EF9">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49FDB91"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.10</w:t>
      </w:r>
      <w:r>
        <w:rPr>
          <w:color w:val="auto"/>
        </w:rPr>
        <w:t xml:space="preserve"> </w:t>
      </w:r>
      <w:r w:rsidRPr="00F30EF9">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3B75066"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.11</w:t>
      </w:r>
      <w:r>
        <w:rPr>
          <w:color w:val="auto"/>
        </w:rPr>
        <w:t xml:space="preserve"> </w:t>
      </w:r>
      <w:r w:rsidRPr="00F30EF9">
        <w:rPr>
          <w:color w:val="auto"/>
        </w:rPr>
        <w:t>- O recurso e o pedido de reconsideração terão efeito suspensivo do ato ou da decisão recorrida até que sobrevenha decisão final da autoridade competente.</w:t>
      </w:r>
    </w:p>
    <w:p w14:paraId="1A942329"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.12</w:t>
      </w:r>
      <w:r>
        <w:rPr>
          <w:color w:val="auto"/>
        </w:rPr>
        <w:t xml:space="preserve"> </w:t>
      </w:r>
      <w:r w:rsidRPr="00F30EF9">
        <w:rPr>
          <w:color w:val="auto"/>
        </w:rPr>
        <w:t>- aplicação das sanções previstas neste edital não exclui, em hipótese alguma, a obrigação de reparação integral dos danos causados.</w:t>
      </w:r>
    </w:p>
    <w:p w14:paraId="4015A806"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.13 - A sanção de impedimento de licitar e contratar será aplicada ao responsável em decorrência das infrações administrativas relacionadas nos itens 1</w:t>
      </w:r>
      <w:r>
        <w:rPr>
          <w:color w:val="auto"/>
        </w:rPr>
        <w:t>4</w:t>
      </w:r>
      <w:r w:rsidRPr="00F30EF9">
        <w:rPr>
          <w:color w:val="auto"/>
        </w:rPr>
        <w:t>.1.1, 1</w:t>
      </w:r>
      <w:r>
        <w:rPr>
          <w:color w:val="auto"/>
        </w:rPr>
        <w:t>4</w:t>
      </w:r>
      <w:r w:rsidRPr="00F30EF9">
        <w:rPr>
          <w:color w:val="auto"/>
        </w:rPr>
        <w:t>.1.2 e 1</w:t>
      </w:r>
      <w:r>
        <w:rPr>
          <w:color w:val="auto"/>
        </w:rPr>
        <w:t>4</w:t>
      </w:r>
      <w:r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19DBB6A3"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.14 - Poderá ser aplicada ao responsável a sanção de declaração de inidoneidade para licitar ou contratar, em decorrência da prática das infrações dispostas nos itens 1</w:t>
      </w:r>
      <w:r>
        <w:rPr>
          <w:color w:val="auto"/>
        </w:rPr>
        <w:t>4</w:t>
      </w:r>
      <w:r w:rsidRPr="00F30EF9">
        <w:rPr>
          <w:color w:val="auto"/>
        </w:rPr>
        <w:t>.1.4, 1</w:t>
      </w:r>
      <w:r>
        <w:rPr>
          <w:color w:val="auto"/>
        </w:rPr>
        <w:t>4</w:t>
      </w:r>
      <w:r w:rsidRPr="00F30EF9">
        <w:rPr>
          <w:color w:val="auto"/>
        </w:rPr>
        <w:t>.1.5, 1</w:t>
      </w:r>
      <w:r>
        <w:rPr>
          <w:color w:val="auto"/>
        </w:rPr>
        <w:t>4</w:t>
      </w:r>
      <w:r w:rsidRPr="00F30EF9">
        <w:rPr>
          <w:color w:val="auto"/>
        </w:rPr>
        <w:t>.1.6, 1</w:t>
      </w:r>
      <w:r>
        <w:rPr>
          <w:color w:val="auto"/>
        </w:rPr>
        <w:t>3</w:t>
      </w:r>
      <w:r w:rsidRPr="00F30EF9">
        <w:rPr>
          <w:color w:val="auto"/>
        </w:rPr>
        <w:t>.1.7 e 1</w:t>
      </w:r>
      <w:r>
        <w:rPr>
          <w:color w:val="auto"/>
        </w:rPr>
        <w:t>3</w:t>
      </w:r>
      <w:r w:rsidRPr="00F30EF9">
        <w:rPr>
          <w:color w:val="auto"/>
        </w:rPr>
        <w:t>.1.8, bem como pelas infrações administrativas previstas nos itens 1</w:t>
      </w:r>
      <w:r>
        <w:rPr>
          <w:color w:val="auto"/>
        </w:rPr>
        <w:t>3</w:t>
      </w:r>
      <w:r w:rsidRPr="00F30EF9">
        <w:rPr>
          <w:color w:val="auto"/>
        </w:rPr>
        <w:t>.1.1, 1</w:t>
      </w:r>
      <w:r>
        <w:rPr>
          <w:color w:val="auto"/>
        </w:rPr>
        <w:t>3</w:t>
      </w:r>
      <w:r w:rsidRPr="00F30EF9">
        <w:rPr>
          <w:color w:val="auto"/>
        </w:rPr>
        <w:t>.1.2 e 1</w:t>
      </w:r>
      <w:r>
        <w:rPr>
          <w:color w:val="auto"/>
        </w:rPr>
        <w:t>4</w:t>
      </w:r>
      <w:r w:rsidRPr="00F30EF9">
        <w:rPr>
          <w:color w:val="auto"/>
        </w:rPr>
        <w:t>.1.3 que justifiquem a imposição de penalidade mais grave que a sanção de impedimento de licitar e contratar, cuja duração observará o prazo previsto no art. 156, §5º, da Lei n.º 14.133/2021.</w:t>
      </w:r>
    </w:p>
    <w:p w14:paraId="1CFA577F" w14:textId="77777777" w:rsidR="009077BB" w:rsidRPr="00F30EF9" w:rsidRDefault="009077BB" w:rsidP="009077BB">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lastRenderedPageBreak/>
        <w:t>1</w:t>
      </w:r>
      <w:r>
        <w:rPr>
          <w:rFonts w:ascii="Times New Roman" w:hAnsi="Times New Roman" w:cs="Times New Roman"/>
          <w:sz w:val="24"/>
          <w:szCs w:val="24"/>
        </w:rPr>
        <w:t>5</w:t>
      </w:r>
      <w:r w:rsidRPr="00F30EF9">
        <w:rPr>
          <w:rFonts w:ascii="Times New Roman" w:hAnsi="Times New Roman" w:cs="Times New Roman"/>
          <w:sz w:val="24"/>
          <w:szCs w:val="24"/>
        </w:rPr>
        <w:t>- ALTERAÇÃO OU ATUALIZAÇÃO DOS PREÇOS REGISTRADOS</w:t>
      </w:r>
    </w:p>
    <w:p w14:paraId="4AFB532A" w14:textId="77777777" w:rsidR="009077BB" w:rsidRPr="00F30EF9" w:rsidRDefault="009077BB" w:rsidP="009077BB">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26B25CA8" w14:textId="77777777"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77777777"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.1.2 Em caso de criação, alteração ou ex</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50712B57" w14:textId="77777777"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20987CE7" w14:textId="77777777" w:rsidR="009077BB" w:rsidRPr="00F30EF9" w:rsidRDefault="009077BB" w:rsidP="009077BB">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 xml:space="preserve">.1.1.1 No caso do reajustamento, deverá ser respeitada a contagem da anualidade e o índice previstos para a contratação;  </w:t>
      </w:r>
    </w:p>
    <w:p w14:paraId="14FC6AA9" w14:textId="77777777" w:rsidR="009077BB" w:rsidRPr="00F30EF9" w:rsidRDefault="009077BB" w:rsidP="009077BB">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.1.1.2 No caso da repactuação, poderá ser a pedido do interessado, conforme critérios definidos para a contratação.</w:t>
      </w:r>
    </w:p>
    <w:p w14:paraId="32948679" w14:textId="77777777" w:rsidR="009077BB" w:rsidRPr="00F30EF9" w:rsidRDefault="009077BB" w:rsidP="009077BB">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6</w:t>
      </w:r>
      <w:r w:rsidRPr="00F30EF9">
        <w:rPr>
          <w:rFonts w:ascii="Times New Roman" w:hAnsi="Times New Roman" w:cs="Times New Roman"/>
          <w:b w:val="0"/>
          <w:sz w:val="24"/>
          <w:szCs w:val="24"/>
        </w:rPr>
        <w:t xml:space="preserve"> - </w:t>
      </w:r>
      <w:r w:rsidRPr="00F30EF9">
        <w:rPr>
          <w:rFonts w:ascii="Times New Roman" w:hAnsi="Times New Roman" w:cs="Times New Roman"/>
          <w:sz w:val="24"/>
          <w:szCs w:val="24"/>
        </w:rPr>
        <w:t>NEGOCIAÇÃO DE PREÇOS REGISTRADOS</w:t>
      </w:r>
    </w:p>
    <w:p w14:paraId="06F7A8D3" w14:textId="77777777" w:rsidR="009077BB" w:rsidRPr="00F30EF9" w:rsidRDefault="009077BB" w:rsidP="009077BB">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Pr>
          <w:rFonts w:ascii="Times New Roman" w:hAnsi="Times New Roman" w:cs="Times New Roman"/>
          <w:color w:val="auto"/>
          <w:sz w:val="24"/>
          <w:szCs w:val="24"/>
        </w:rPr>
        <w:t>6</w:t>
      </w:r>
      <w:r w:rsidRPr="00F30EF9">
        <w:rPr>
          <w:rFonts w:ascii="Times New Roman" w:hAnsi="Times New Roman" w:cs="Times New Roman"/>
          <w:color w:val="auto"/>
          <w:sz w:val="24"/>
          <w:szCs w:val="24"/>
        </w:rPr>
        <w:t>.1 – Na hipótese de o preço registrado tornar-se superior ao preço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 no mercado por mo</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vo superveniente, o órgão ou en</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dade gerenciadora convocará o fornecedor para negociar a redução do preço registrado.</w:t>
      </w:r>
    </w:p>
    <w:p w14:paraId="66146A76" w14:textId="77777777" w:rsidR="009077BB" w:rsidRPr="00F30EF9" w:rsidRDefault="009077BB" w:rsidP="00900769">
      <w:pPr>
        <w:pStyle w:val="Nvel3"/>
        <w:numPr>
          <w:ilvl w:val="2"/>
          <w:numId w:val="42"/>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Caso não aceite reduzir seu preço aos valores pra</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38451978" w14:textId="77777777" w:rsidR="009077BB" w:rsidRPr="00F30EF9" w:rsidRDefault="009077BB" w:rsidP="00900769">
      <w:pPr>
        <w:pStyle w:val="Nvel3"/>
        <w:numPr>
          <w:ilvl w:val="2"/>
          <w:numId w:val="42"/>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F30EF9" w:rsidRDefault="009077BB" w:rsidP="00900769">
      <w:pPr>
        <w:pStyle w:val="Nvel3"/>
        <w:numPr>
          <w:ilvl w:val="2"/>
          <w:numId w:val="42"/>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w:t>
      </w:r>
      <w:r w:rsidRPr="00F30EF9">
        <w:rPr>
          <w:rFonts w:ascii="Times New Roman" w:eastAsia="Calibri" w:hAnsi="Times New Roman" w:cs="Times New Roman"/>
          <w:sz w:val="24"/>
          <w:szCs w:val="24"/>
        </w:rPr>
        <w:t>tid</w:t>
      </w:r>
      <w:r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Na hipótese de redução do preço registrado, o gerenciador comunicará aos órgãos e às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dades que </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38CC9115" w14:textId="77777777" w:rsidR="009077BB" w:rsidRPr="00F30EF9" w:rsidRDefault="009077BB" w:rsidP="00900769">
      <w:pPr>
        <w:pStyle w:val="Nivel2"/>
        <w:numPr>
          <w:ilvl w:val="1"/>
          <w:numId w:val="42"/>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w:t>
      </w:r>
      <w:r w:rsidRPr="00F30EF9">
        <w:rPr>
          <w:rFonts w:ascii="Times New Roman" w:hAnsi="Times New Roman" w:cs="Times New Roman"/>
          <w:color w:val="auto"/>
          <w:sz w:val="24"/>
          <w:szCs w:val="24"/>
        </w:rPr>
        <w:lastRenderedPageBreak/>
        <w:t>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46450259"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077FB1A"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5E366E"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5E366E">
        <w:rPr>
          <w:rFonts w:ascii="Times New Roman" w:hAnsi="Times New Roman" w:cs="Times New Roman"/>
          <w:sz w:val="24"/>
          <w:szCs w:val="24"/>
        </w:rPr>
        <w:t>ti</w:t>
      </w:r>
      <w:r w:rsidRPr="00F30EF9">
        <w:rPr>
          <w:rFonts w:ascii="Times New Roman" w:hAnsi="Times New Roman" w:cs="Times New Roman"/>
          <w:sz w:val="24"/>
          <w:szCs w:val="24"/>
        </w:rPr>
        <w:t>dade gerenciadora atualizará o preço registrado, de acordo com a realidade dos valores praticados pelo mercado.</w:t>
      </w:r>
    </w:p>
    <w:p w14:paraId="4A9738B4" w14:textId="25C008C6" w:rsidR="005E366E" w:rsidRPr="005E366E"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O órgão ou en</w:t>
      </w:r>
      <w:r w:rsidRPr="005E366E">
        <w:rPr>
          <w:rFonts w:ascii="Times New Roman" w:hAnsi="Times New Roman" w:cs="Times New Roman"/>
          <w:sz w:val="24"/>
          <w:szCs w:val="24"/>
        </w:rPr>
        <w:t>ti</w:t>
      </w:r>
      <w:r w:rsidRPr="00F30EF9">
        <w:rPr>
          <w:rFonts w:ascii="Times New Roman" w:hAnsi="Times New Roman" w:cs="Times New Roman"/>
          <w:sz w:val="24"/>
          <w:szCs w:val="24"/>
        </w:rPr>
        <w:t>dade gerenciadora comunicará aos órgãos e às en</w:t>
      </w:r>
      <w:r w:rsidRPr="005E366E">
        <w:rPr>
          <w:rFonts w:ascii="Times New Roman" w:hAnsi="Times New Roman" w:cs="Times New Roman"/>
          <w:sz w:val="24"/>
          <w:szCs w:val="24"/>
        </w:rPr>
        <w:t>ti</w:t>
      </w:r>
      <w:r w:rsidRPr="00F30EF9">
        <w:rPr>
          <w:rFonts w:ascii="Times New Roman" w:hAnsi="Times New Roman" w:cs="Times New Roman"/>
          <w:sz w:val="24"/>
          <w:szCs w:val="24"/>
        </w:rPr>
        <w:t xml:space="preserve">dades que </w:t>
      </w:r>
      <w:r w:rsidRPr="005E366E">
        <w:rPr>
          <w:rFonts w:ascii="Times New Roman" w:hAnsi="Times New Roman" w:cs="Times New Roman"/>
          <w:sz w:val="24"/>
          <w:szCs w:val="24"/>
        </w:rPr>
        <w:t>ti</w:t>
      </w:r>
      <w:r w:rsidRPr="00F30EF9">
        <w:rPr>
          <w:rFonts w:ascii="Times New Roman" w:hAnsi="Times New Roman" w:cs="Times New Roman"/>
          <w:sz w:val="24"/>
          <w:szCs w:val="24"/>
        </w:rPr>
        <w:t>verem firmado contratos decorrentes da ata de registro de preços sobre a efe</w:t>
      </w:r>
      <w:r w:rsidRPr="005E366E">
        <w:rPr>
          <w:rFonts w:ascii="Times New Roman" w:hAnsi="Times New Roman" w:cs="Times New Roman"/>
          <w:sz w:val="24"/>
          <w:szCs w:val="24"/>
        </w:rPr>
        <w:t>ti</w:t>
      </w:r>
      <w:r w:rsidRPr="00F30EF9">
        <w:rPr>
          <w:rFonts w:ascii="Times New Roman" w:hAnsi="Times New Roman" w:cs="Times New Roman"/>
          <w:sz w:val="24"/>
          <w:szCs w:val="24"/>
        </w:rPr>
        <w:t>va alteração do preço registrado, para que avaliem a necessidade de alteração contratual, observado o disposto no art. 124 da Lei nº 14.133, de 2021.</w:t>
      </w:r>
      <w:r w:rsidRPr="005E366E">
        <w:rPr>
          <w:rFonts w:ascii="Times New Roman" w:hAnsi="Times New Roman" w:cs="Times New Roman"/>
          <w:sz w:val="24"/>
          <w:szCs w:val="24"/>
        </w:rPr>
        <w:t xml:space="preserve"> </w:t>
      </w:r>
    </w:p>
    <w:p w14:paraId="14D31CBA" w14:textId="193BB353" w:rsidR="005E366E" w:rsidRPr="005E366E" w:rsidRDefault="005E366E" w:rsidP="00900769">
      <w:pPr>
        <w:pStyle w:val="Nvel3"/>
        <w:numPr>
          <w:ilvl w:val="0"/>
          <w:numId w:val="58"/>
        </w:numPr>
        <w:tabs>
          <w:tab w:val="left" w:pos="426"/>
          <w:tab w:val="left" w:pos="709"/>
        </w:tabs>
        <w:rPr>
          <w:rFonts w:ascii="Times New Roman" w:hAnsi="Times New Roman" w:cs="Times New Roman"/>
          <w:b/>
          <w:sz w:val="24"/>
          <w:szCs w:val="24"/>
        </w:rPr>
      </w:pPr>
      <w:r w:rsidRPr="005E366E">
        <w:rPr>
          <w:rFonts w:ascii="Times New Roman" w:hAnsi="Times New Roman" w:cs="Times New Roman"/>
          <w:b/>
          <w:sz w:val="24"/>
          <w:szCs w:val="24"/>
        </w:rPr>
        <w:t xml:space="preserve">CONDIÇÕES GERAIS </w:t>
      </w:r>
    </w:p>
    <w:p w14:paraId="531D557E" w14:textId="0201C6FE" w:rsidR="005E366E" w:rsidRPr="005E366E" w:rsidRDefault="005E366E" w:rsidP="005E366E">
      <w:pPr>
        <w:pStyle w:val="Nvel3"/>
        <w:tabs>
          <w:tab w:val="left" w:pos="426"/>
          <w:tab w:val="left" w:pos="709"/>
        </w:tabs>
        <w:ind w:left="0"/>
        <w:rPr>
          <w:rFonts w:ascii="Times New Roman" w:hAnsi="Times New Roman" w:cs="Times New Roman"/>
          <w:sz w:val="24"/>
          <w:szCs w:val="24"/>
        </w:rPr>
      </w:pPr>
      <w:r w:rsidRPr="005E366E">
        <w:rPr>
          <w:rFonts w:ascii="Times New Roman" w:hAnsi="Times New Roman" w:cs="Times New Roman"/>
          <w:sz w:val="24"/>
          <w:szCs w:val="24"/>
        </w:rPr>
        <w:t>Para firmeza e validade do pactuado, a presente Ata foi lavrada em .... (</w:t>
      </w:r>
      <w:proofErr w:type="gramStart"/>
      <w:r w:rsidRPr="005E366E">
        <w:rPr>
          <w:rFonts w:ascii="Times New Roman" w:hAnsi="Times New Roman" w:cs="Times New Roman"/>
          <w:sz w:val="24"/>
          <w:szCs w:val="24"/>
        </w:rPr>
        <w:t>....</w:t>
      </w:r>
      <w:proofErr w:type="gramEnd"/>
      <w:r w:rsidRPr="005E366E">
        <w:rPr>
          <w:rFonts w:ascii="Times New Roman" w:hAnsi="Times New Roman" w:cs="Times New Roman"/>
          <w:sz w:val="24"/>
          <w:szCs w:val="24"/>
        </w:rPr>
        <w:t>) vias de igual teor, que, depois de lida e achada em ordem, vai assinada pelas partes.</w:t>
      </w:r>
    </w:p>
    <w:p w14:paraId="60A9B98F" w14:textId="77777777" w:rsidR="00CE683C" w:rsidRPr="005E366E" w:rsidRDefault="00CE683C" w:rsidP="005E366E">
      <w:pPr>
        <w:pStyle w:val="Nvel3"/>
        <w:tabs>
          <w:tab w:val="left" w:pos="426"/>
          <w:tab w:val="left" w:pos="709"/>
        </w:tabs>
        <w:ind w:left="0"/>
        <w:jc w:val="center"/>
        <w:rPr>
          <w:rFonts w:ascii="Times New Roman" w:hAnsi="Times New Roman" w:cs="Times New Roman"/>
          <w:sz w:val="24"/>
          <w:szCs w:val="24"/>
        </w:rPr>
      </w:pPr>
      <w:r w:rsidRPr="005E366E">
        <w:rPr>
          <w:rFonts w:ascii="Times New Roman" w:hAnsi="Times New Roman" w:cs="Times New Roman"/>
          <w:sz w:val="24"/>
          <w:szCs w:val="24"/>
        </w:rPr>
        <w:t>Bom Jardim, XXX de XXXXXX de 2024</w:t>
      </w:r>
    </w:p>
    <w:p w14:paraId="1385B86F" w14:textId="135DBB78" w:rsidR="000708C3" w:rsidRPr="005E366E" w:rsidRDefault="00DA7D8C" w:rsidP="005E366E">
      <w:pPr>
        <w:pStyle w:val="Nvel3"/>
        <w:tabs>
          <w:tab w:val="left" w:pos="426"/>
          <w:tab w:val="left" w:pos="709"/>
        </w:tabs>
        <w:ind w:left="0"/>
        <w:jc w:val="center"/>
        <w:rPr>
          <w:rFonts w:ascii="Times New Roman" w:hAnsi="Times New Roman" w:cs="Times New Roman"/>
          <w:sz w:val="24"/>
          <w:szCs w:val="24"/>
        </w:rPr>
      </w:pPr>
      <w:r w:rsidRPr="005E366E">
        <w:rPr>
          <w:rFonts w:ascii="Times New Roman" w:hAnsi="Times New Roman" w:cs="Times New Roman"/>
          <w:sz w:val="24"/>
          <w:szCs w:val="24"/>
        </w:rPr>
        <w:t xml:space="preserve">FUNDO </w:t>
      </w:r>
      <w:r w:rsidR="00492C59" w:rsidRPr="005E366E">
        <w:rPr>
          <w:rFonts w:ascii="Times New Roman" w:hAnsi="Times New Roman" w:cs="Times New Roman"/>
          <w:sz w:val="24"/>
          <w:szCs w:val="24"/>
        </w:rPr>
        <w:t>MUNICIP</w:t>
      </w:r>
      <w:r w:rsidRPr="005E366E">
        <w:rPr>
          <w:rFonts w:ascii="Times New Roman" w:hAnsi="Times New Roman" w:cs="Times New Roman"/>
          <w:sz w:val="24"/>
          <w:szCs w:val="24"/>
        </w:rPr>
        <w:t>AL DE EDUCAÇÃO</w:t>
      </w:r>
    </w:p>
    <w:p w14:paraId="3A379665" w14:textId="77777777" w:rsidR="000708C3" w:rsidRPr="005E366E" w:rsidRDefault="000708C3" w:rsidP="005E366E">
      <w:pPr>
        <w:pStyle w:val="Nvel3"/>
        <w:tabs>
          <w:tab w:val="left" w:pos="426"/>
          <w:tab w:val="left" w:pos="709"/>
        </w:tabs>
        <w:ind w:left="0"/>
        <w:jc w:val="center"/>
        <w:rPr>
          <w:rFonts w:ascii="Times New Roman" w:hAnsi="Times New Roman" w:cs="Times New Roman"/>
          <w:sz w:val="24"/>
          <w:szCs w:val="24"/>
        </w:rPr>
      </w:pPr>
      <w:r w:rsidRPr="005E366E">
        <w:rPr>
          <w:rFonts w:ascii="Times New Roman" w:hAnsi="Times New Roman" w:cs="Times New Roman"/>
          <w:sz w:val="24"/>
          <w:szCs w:val="24"/>
        </w:rPr>
        <w:t>LICITANTE</w:t>
      </w:r>
    </w:p>
    <w:p w14:paraId="331760D1" w14:textId="6ECA3F38" w:rsidR="000708C3" w:rsidRPr="005E366E" w:rsidRDefault="000708C3" w:rsidP="005E366E">
      <w:pPr>
        <w:pStyle w:val="Nvel3"/>
        <w:tabs>
          <w:tab w:val="left" w:pos="426"/>
          <w:tab w:val="left" w:pos="709"/>
        </w:tabs>
        <w:ind w:left="0"/>
        <w:jc w:val="center"/>
        <w:rPr>
          <w:rFonts w:ascii="Times New Roman" w:hAnsi="Times New Roman" w:cs="Times New Roman"/>
          <w:sz w:val="24"/>
          <w:szCs w:val="24"/>
        </w:rPr>
      </w:pPr>
      <w:r w:rsidRPr="005E366E">
        <w:rPr>
          <w:rFonts w:ascii="Times New Roman" w:hAnsi="Times New Roman" w:cs="Times New Roman"/>
          <w:sz w:val="24"/>
          <w:szCs w:val="24"/>
        </w:rPr>
        <w:t>TESTEMUNHAS:</w:t>
      </w:r>
    </w:p>
    <w:p w14:paraId="6319FC5C" w14:textId="77777777" w:rsidR="009077BB" w:rsidRDefault="009077BB" w:rsidP="00FD6E9D">
      <w:pPr>
        <w:tabs>
          <w:tab w:val="left" w:pos="913"/>
        </w:tabs>
        <w:jc w:val="both"/>
        <w:rPr>
          <w:sz w:val="24"/>
          <w:szCs w:val="24"/>
        </w:rPr>
      </w:pPr>
    </w:p>
    <w:p w14:paraId="76F331E1" w14:textId="77777777" w:rsidR="009077BB" w:rsidRDefault="009077BB" w:rsidP="00FD6E9D">
      <w:pPr>
        <w:tabs>
          <w:tab w:val="left" w:pos="913"/>
        </w:tabs>
        <w:jc w:val="both"/>
        <w:rPr>
          <w:sz w:val="24"/>
          <w:szCs w:val="24"/>
        </w:rPr>
      </w:pPr>
    </w:p>
    <w:p w14:paraId="6ACD8A7C" w14:textId="77777777" w:rsidR="009077BB" w:rsidRDefault="009077BB" w:rsidP="00FD6E9D">
      <w:pPr>
        <w:tabs>
          <w:tab w:val="left" w:pos="913"/>
        </w:tabs>
        <w:jc w:val="both"/>
        <w:rPr>
          <w:sz w:val="24"/>
          <w:szCs w:val="24"/>
        </w:rPr>
      </w:pPr>
    </w:p>
    <w:p w14:paraId="6A4699BA" w14:textId="77777777" w:rsidR="009077BB" w:rsidRDefault="009077BB" w:rsidP="00FD6E9D">
      <w:pPr>
        <w:tabs>
          <w:tab w:val="left" w:pos="913"/>
        </w:tabs>
        <w:jc w:val="both"/>
        <w:rPr>
          <w:sz w:val="24"/>
          <w:szCs w:val="24"/>
        </w:rPr>
      </w:pPr>
    </w:p>
    <w:p w14:paraId="318456F4" w14:textId="77777777" w:rsidR="009077BB" w:rsidRDefault="009077BB" w:rsidP="00FD6E9D">
      <w:pPr>
        <w:tabs>
          <w:tab w:val="left" w:pos="913"/>
        </w:tabs>
        <w:jc w:val="both"/>
        <w:rPr>
          <w:sz w:val="24"/>
          <w:szCs w:val="24"/>
        </w:rPr>
      </w:pPr>
    </w:p>
    <w:p w14:paraId="3D089513" w14:textId="77777777" w:rsidR="009077BB" w:rsidRDefault="009077BB" w:rsidP="00FD6E9D">
      <w:pPr>
        <w:tabs>
          <w:tab w:val="left" w:pos="913"/>
        </w:tabs>
        <w:jc w:val="both"/>
        <w:rPr>
          <w:sz w:val="24"/>
          <w:szCs w:val="24"/>
        </w:rPr>
      </w:pPr>
    </w:p>
    <w:p w14:paraId="0D4BC9DB" w14:textId="77777777" w:rsidR="009077BB" w:rsidRDefault="009077BB" w:rsidP="00FD6E9D">
      <w:pPr>
        <w:tabs>
          <w:tab w:val="left" w:pos="913"/>
        </w:tabs>
        <w:jc w:val="both"/>
        <w:rPr>
          <w:sz w:val="24"/>
          <w:szCs w:val="24"/>
        </w:rPr>
      </w:pPr>
    </w:p>
    <w:p w14:paraId="2F8B82C5" w14:textId="77777777" w:rsidR="009077BB" w:rsidRDefault="009077BB" w:rsidP="00FD6E9D">
      <w:pPr>
        <w:tabs>
          <w:tab w:val="left" w:pos="913"/>
        </w:tabs>
        <w:jc w:val="both"/>
        <w:rPr>
          <w:sz w:val="24"/>
          <w:szCs w:val="24"/>
        </w:rPr>
      </w:pPr>
    </w:p>
    <w:p w14:paraId="490F23D3" w14:textId="77777777" w:rsidR="009077BB" w:rsidRDefault="009077BB" w:rsidP="00FD6E9D">
      <w:pPr>
        <w:tabs>
          <w:tab w:val="left" w:pos="913"/>
        </w:tabs>
        <w:jc w:val="both"/>
        <w:rPr>
          <w:sz w:val="24"/>
          <w:szCs w:val="24"/>
        </w:rPr>
      </w:pPr>
    </w:p>
    <w:p w14:paraId="74833741" w14:textId="77777777" w:rsidR="00D7002A" w:rsidRPr="00F30EF9" w:rsidRDefault="00D7002A" w:rsidP="00FD6E9D">
      <w:pPr>
        <w:tabs>
          <w:tab w:val="left" w:pos="913"/>
        </w:tabs>
        <w:jc w:val="both"/>
        <w:rPr>
          <w:sz w:val="24"/>
          <w:szCs w:val="24"/>
        </w:rPr>
      </w:pPr>
    </w:p>
    <w:p w14:paraId="7CCDAEA5" w14:textId="027A2365"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492EC862"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750940">
        <w:rPr>
          <w:b/>
          <w:bCs/>
          <w:sz w:val="24"/>
          <w:szCs w:val="24"/>
        </w:rPr>
        <w:t>017</w:t>
      </w:r>
      <w:r w:rsidR="004F51FE" w:rsidRPr="00750940">
        <w:rPr>
          <w:b/>
          <w:sz w:val="24"/>
          <w:szCs w:val="24"/>
        </w:rPr>
        <w:t>/</w:t>
      </w:r>
      <w:r w:rsidR="00E1704B" w:rsidRPr="00750940">
        <w:rPr>
          <w:b/>
          <w:sz w:val="24"/>
          <w:szCs w:val="24"/>
        </w:rPr>
        <w:t>20</w:t>
      </w:r>
      <w:r w:rsidR="009A41B8" w:rsidRPr="00750940">
        <w:rPr>
          <w:b/>
          <w:sz w:val="24"/>
          <w:szCs w:val="24"/>
        </w:rPr>
        <w:t>2</w:t>
      </w:r>
      <w:r w:rsidR="00DA7D8C" w:rsidRPr="00750940">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E36337">
      <w:pPr>
        <w:pStyle w:val="PargrafodaLista"/>
        <w:widowControl w:val="0"/>
        <w:numPr>
          <w:ilvl w:val="0"/>
          <w:numId w:val="21"/>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E36337">
      <w:pPr>
        <w:pStyle w:val="PargrafodaLista"/>
        <w:widowControl w:val="0"/>
        <w:numPr>
          <w:ilvl w:val="0"/>
          <w:numId w:val="21"/>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E36337">
      <w:pPr>
        <w:pStyle w:val="PargrafodaLista"/>
        <w:widowControl w:val="0"/>
        <w:numPr>
          <w:ilvl w:val="0"/>
          <w:numId w:val="21"/>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E36337">
      <w:pPr>
        <w:pStyle w:val="PargrafodaLista"/>
        <w:widowControl w:val="0"/>
        <w:numPr>
          <w:ilvl w:val="0"/>
          <w:numId w:val="22"/>
        </w:numPr>
        <w:tabs>
          <w:tab w:val="left" w:pos="284"/>
          <w:tab w:val="left" w:pos="709"/>
          <w:tab w:val="left" w:pos="1409"/>
          <w:tab w:val="left" w:pos="9214"/>
        </w:tabs>
        <w:suppressAutoHyphens w:val="0"/>
        <w:autoSpaceDE w:val="0"/>
        <w:autoSpaceDN w:val="0"/>
        <w:spacing w:after="12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E36337">
      <w:pPr>
        <w:pStyle w:val="PargrafodaLista"/>
        <w:widowControl w:val="0"/>
        <w:numPr>
          <w:ilvl w:val="0"/>
          <w:numId w:val="22"/>
        </w:numPr>
        <w:tabs>
          <w:tab w:val="left" w:pos="284"/>
          <w:tab w:val="left" w:pos="709"/>
          <w:tab w:val="left" w:pos="1308"/>
          <w:tab w:val="left" w:pos="9214"/>
        </w:tabs>
        <w:suppressAutoHyphens w:val="0"/>
        <w:autoSpaceDE w:val="0"/>
        <w:autoSpaceDN w:val="0"/>
        <w:spacing w:after="12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E36337">
      <w:pPr>
        <w:pStyle w:val="PargrafodaLista"/>
        <w:widowControl w:val="0"/>
        <w:numPr>
          <w:ilvl w:val="0"/>
          <w:numId w:val="23"/>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E36337">
      <w:pPr>
        <w:pStyle w:val="PargrafodaLista"/>
        <w:widowControl w:val="0"/>
        <w:numPr>
          <w:ilvl w:val="0"/>
          <w:numId w:val="23"/>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E36337">
      <w:pPr>
        <w:pStyle w:val="PargrafodaLista"/>
        <w:widowControl w:val="0"/>
        <w:numPr>
          <w:ilvl w:val="0"/>
          <w:numId w:val="23"/>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E36337">
      <w:pPr>
        <w:pStyle w:val="PargrafodaLista"/>
        <w:widowControl w:val="0"/>
        <w:numPr>
          <w:ilvl w:val="0"/>
          <w:numId w:val="24"/>
        </w:numPr>
        <w:tabs>
          <w:tab w:val="left" w:pos="284"/>
          <w:tab w:val="left" w:pos="709"/>
          <w:tab w:val="left" w:pos="1416"/>
          <w:tab w:val="left" w:pos="9214"/>
        </w:tabs>
        <w:suppressAutoHyphens w:val="0"/>
        <w:autoSpaceDE w:val="0"/>
        <w:autoSpaceDN w:val="0"/>
        <w:spacing w:after="12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E36337">
      <w:pPr>
        <w:pStyle w:val="PargrafodaLista"/>
        <w:widowControl w:val="0"/>
        <w:numPr>
          <w:ilvl w:val="0"/>
          <w:numId w:val="24"/>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32EC8A8E" w14:textId="22CA350A"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2956B3B2"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750940">
        <w:rPr>
          <w:szCs w:val="24"/>
        </w:rPr>
        <w:t>Nº</w:t>
      </w:r>
      <w:r w:rsidR="00276981" w:rsidRPr="00750940">
        <w:rPr>
          <w:szCs w:val="24"/>
        </w:rPr>
        <w:t xml:space="preserve"> </w:t>
      </w:r>
      <w:r w:rsidR="00750940">
        <w:rPr>
          <w:szCs w:val="24"/>
        </w:rPr>
        <w:t>017</w:t>
      </w:r>
      <w:r w:rsidR="004F51FE" w:rsidRPr="00750940">
        <w:rPr>
          <w:szCs w:val="24"/>
        </w:rPr>
        <w:t>/</w:t>
      </w:r>
      <w:r w:rsidR="00E1704B" w:rsidRPr="00750940">
        <w:rPr>
          <w:szCs w:val="24"/>
        </w:rPr>
        <w:t>20</w:t>
      </w:r>
      <w:r w:rsidR="009A41B8" w:rsidRPr="00750940">
        <w:rPr>
          <w:szCs w:val="24"/>
        </w:rPr>
        <w:t>2</w:t>
      </w:r>
      <w:r w:rsidR="007B2748" w:rsidRPr="00750940">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____________</w:t>
      </w:r>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7E38870E" w:rsidR="008A6E70" w:rsidRPr="00F30EF9" w:rsidRDefault="008A6E70" w:rsidP="006C27F2">
      <w:pPr>
        <w:pStyle w:val="Ttulo2"/>
        <w:spacing w:before="120"/>
        <w:jc w:val="center"/>
        <w:rPr>
          <w:szCs w:val="24"/>
        </w:rPr>
      </w:pPr>
      <w:r w:rsidRPr="00F30EF9">
        <w:rPr>
          <w:szCs w:val="24"/>
        </w:rPr>
        <w:t>EDITAL</w:t>
      </w:r>
    </w:p>
    <w:p w14:paraId="0F6F560A" w14:textId="695E1C8F"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750940">
        <w:rPr>
          <w:szCs w:val="24"/>
        </w:rPr>
        <w:t xml:space="preserve">Nº </w:t>
      </w:r>
      <w:r w:rsidR="00750940">
        <w:rPr>
          <w:szCs w:val="24"/>
        </w:rPr>
        <w:t>017</w:t>
      </w:r>
      <w:r w:rsidRPr="00750940">
        <w:rPr>
          <w:szCs w:val="24"/>
        </w:rPr>
        <w:t>/202</w:t>
      </w:r>
      <w:r w:rsidR="007B2748" w:rsidRPr="00750940">
        <w:rPr>
          <w:szCs w:val="24"/>
        </w:rPr>
        <w:t>4</w:t>
      </w:r>
    </w:p>
    <w:p w14:paraId="3D446A84" w14:textId="145F021B" w:rsidR="008A6E70" w:rsidRPr="00F30EF9" w:rsidRDefault="008A6E70" w:rsidP="006C27F2">
      <w:pPr>
        <w:spacing w:before="120"/>
        <w:jc w:val="center"/>
        <w:rPr>
          <w:i/>
          <w:sz w:val="24"/>
          <w:szCs w:val="24"/>
        </w:rPr>
      </w:pPr>
      <w:r w:rsidRPr="00F30EF9">
        <w:rPr>
          <w:b/>
          <w:bCs/>
          <w:sz w:val="24"/>
          <w:szCs w:val="24"/>
        </w:rPr>
        <w:t xml:space="preserve">ANEXO </w:t>
      </w:r>
      <w:r w:rsidR="004C0218" w:rsidRPr="00F30EF9">
        <w:rPr>
          <w:b/>
          <w:bCs/>
          <w:sz w:val="24"/>
          <w:szCs w:val="24"/>
        </w:rPr>
        <w:t>V</w:t>
      </w:r>
      <w:r w:rsidR="00D93B7A" w:rsidRPr="00F30EF9">
        <w:rPr>
          <w:b/>
          <w:bCs/>
          <w:sz w:val="24"/>
          <w:szCs w:val="24"/>
        </w:rPr>
        <w:t>I</w:t>
      </w:r>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38ECE216" w14:textId="77777777" w:rsidR="008B7FA6" w:rsidRDefault="008B7FA6" w:rsidP="00280E5C">
      <w:pPr>
        <w:jc w:val="both"/>
        <w:rPr>
          <w:sz w:val="24"/>
          <w:szCs w:val="24"/>
        </w:rPr>
      </w:pPr>
    </w:p>
    <w:p w14:paraId="78E2522E"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MINUTA DE CONTRATO Nº </w:t>
      </w:r>
      <w:sdt>
        <w:sdtPr>
          <w:rPr>
            <w:b/>
            <w:bCs/>
            <w:sz w:val="24"/>
            <w:szCs w:val="24"/>
          </w:rPr>
          <w:id w:val="-1543894111"/>
          <w:placeholder>
            <w:docPart w:val="BEA0DFD885AE4F189B6BCF6CCF686379"/>
          </w:placeholder>
        </w:sdtPr>
        <w:sdtContent>
          <w:r w:rsidRPr="00D7002A">
            <w:rPr>
              <w:b/>
              <w:bCs/>
              <w:sz w:val="24"/>
              <w:szCs w:val="24"/>
            </w:rPr>
            <w:t>0XX</w:t>
          </w:r>
        </w:sdtContent>
      </w:sdt>
      <w:r w:rsidRPr="00D7002A">
        <w:rPr>
          <w:b/>
          <w:bCs/>
          <w:sz w:val="24"/>
          <w:szCs w:val="24"/>
        </w:rPr>
        <w:t>/</w:t>
      </w:r>
      <w:sdt>
        <w:sdtPr>
          <w:rPr>
            <w:b/>
            <w:bCs/>
            <w:sz w:val="24"/>
            <w:szCs w:val="24"/>
          </w:rPr>
          <w:id w:val="321330357"/>
          <w:placeholder>
            <w:docPart w:val="0EFB0EAF45B0417F8D5485BC951F39B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D7002A">
            <w:rPr>
              <w:b/>
              <w:bCs/>
              <w:sz w:val="24"/>
              <w:szCs w:val="24"/>
            </w:rPr>
            <w:t>2024</w:t>
          </w:r>
        </w:sdtContent>
      </w:sdt>
    </w:p>
    <w:p w14:paraId="1D77A27A" w14:textId="77777777" w:rsidR="00D7002A" w:rsidRPr="00D7002A" w:rsidRDefault="00D7002A" w:rsidP="00EA3571">
      <w:pPr>
        <w:pStyle w:val="Corpodetexto"/>
        <w:spacing w:line="276" w:lineRule="auto"/>
        <w:jc w:val="both"/>
        <w:rPr>
          <w:b/>
          <w:bCs/>
          <w:sz w:val="24"/>
          <w:szCs w:val="24"/>
        </w:rPr>
      </w:pPr>
      <w:r w:rsidRPr="00D7002A">
        <w:rPr>
          <w:b/>
          <w:bCs/>
          <w:sz w:val="24"/>
          <w:szCs w:val="24"/>
        </w:rPr>
        <w:t>REF: PREGÃO ELERTÔNICO 0XX/2024</w:t>
      </w:r>
    </w:p>
    <w:p w14:paraId="11A0EE3A" w14:textId="77777777" w:rsidR="00D7002A" w:rsidRPr="00D7002A" w:rsidRDefault="00D7002A" w:rsidP="00EA3571">
      <w:pPr>
        <w:pStyle w:val="Corpodetexto"/>
        <w:spacing w:line="276" w:lineRule="auto"/>
        <w:jc w:val="both"/>
        <w:rPr>
          <w:b/>
          <w:bCs/>
          <w:sz w:val="24"/>
          <w:szCs w:val="24"/>
        </w:rPr>
      </w:pPr>
    </w:p>
    <w:p w14:paraId="65DFDA9E" w14:textId="77777777" w:rsidR="00D7002A" w:rsidRPr="00D7002A" w:rsidRDefault="00D7002A" w:rsidP="00EA3571">
      <w:pPr>
        <w:pStyle w:val="Corpodetexto"/>
        <w:spacing w:line="276" w:lineRule="auto"/>
        <w:jc w:val="both"/>
        <w:rPr>
          <w:b/>
          <w:bCs/>
          <w:sz w:val="24"/>
          <w:szCs w:val="24"/>
        </w:rPr>
      </w:pPr>
      <w:r w:rsidRPr="00D7002A">
        <w:rPr>
          <w:b/>
          <w:bCs/>
          <w:sz w:val="24"/>
          <w:szCs w:val="24"/>
        </w:rPr>
        <w:t>CONTRATO PARA</w:t>
      </w:r>
      <w:bookmarkStart w:id="32" w:name="Descrição"/>
      <w:r w:rsidRPr="00D7002A">
        <w:rPr>
          <w:b/>
          <w:bCs/>
          <w:sz w:val="24"/>
          <w:szCs w:val="24"/>
        </w:rPr>
        <w:t xml:space="preserve"> EVENTUAL E FUTURA AQUISIÇÃO </w:t>
      </w:r>
      <w:bookmarkEnd w:id="32"/>
      <w:r w:rsidRPr="00D7002A">
        <w:rPr>
          <w:b/>
          <w:bCs/>
          <w:sz w:val="24"/>
          <w:szCs w:val="24"/>
        </w:rPr>
        <w:t xml:space="preserve">DE GÊNEROS ALIMENTÍCIOS - LATICÍNIOS QUE ENTRE SI CELEBRAM O FUNDO MUNICIPAL DE EDUCAÇÃO E A EMPRESA </w:t>
      </w:r>
      <w:bookmarkStart w:id="33" w:name="Empresa"/>
      <w:sdt>
        <w:sdtPr>
          <w:rPr>
            <w:b/>
            <w:bCs/>
            <w:sz w:val="24"/>
            <w:szCs w:val="24"/>
          </w:rPr>
          <w:id w:val="-1758051272"/>
          <w:placeholder>
            <w:docPart w:val="F1950E8FF8394AE7ACECDD718AA5DDBE"/>
          </w:placeholder>
        </w:sdtPr>
        <w:sdtContent>
          <w:r w:rsidRPr="00D7002A">
            <w:rPr>
              <w:b/>
              <w:bCs/>
              <w:sz w:val="24"/>
              <w:szCs w:val="24"/>
            </w:rPr>
            <w:t>XXXXXXXXX</w:t>
          </w:r>
        </w:sdtContent>
      </w:sdt>
      <w:bookmarkEnd w:id="33"/>
    </w:p>
    <w:p w14:paraId="57D2DE67" w14:textId="77777777" w:rsidR="00D7002A" w:rsidRPr="00D7002A" w:rsidRDefault="00D7002A" w:rsidP="00EA3571">
      <w:pPr>
        <w:pStyle w:val="Corpodetexto"/>
        <w:spacing w:line="276" w:lineRule="auto"/>
        <w:jc w:val="both"/>
        <w:rPr>
          <w:b/>
          <w:bCs/>
          <w:sz w:val="24"/>
          <w:szCs w:val="24"/>
        </w:rPr>
      </w:pPr>
    </w:p>
    <w:p w14:paraId="4FAAEAB0" w14:textId="77777777" w:rsidR="00D7002A" w:rsidRPr="00D7002A" w:rsidRDefault="00D7002A" w:rsidP="00EA3571">
      <w:pPr>
        <w:pStyle w:val="Corpodetexto"/>
        <w:spacing w:line="276" w:lineRule="auto"/>
        <w:jc w:val="both"/>
        <w:rPr>
          <w:b/>
          <w:bCs/>
          <w:sz w:val="24"/>
          <w:szCs w:val="24"/>
        </w:rPr>
      </w:pPr>
      <w:r w:rsidRPr="00D7002A">
        <w:rPr>
          <w:b/>
          <w:bCs/>
          <w:sz w:val="24"/>
          <w:szCs w:val="24"/>
        </w:rPr>
        <w:t>FUNDO MUNICIPAL DE EDUCAÇÃO</w:t>
      </w:r>
      <w:r w:rsidRPr="00D7002A">
        <w:rPr>
          <w:b/>
          <w:bCs/>
          <w:iCs/>
          <w:sz w:val="24"/>
          <w:szCs w:val="24"/>
        </w:rPr>
        <w:t xml:space="preserve">, pessoa jurídica de direito público, situado na Rua Mozart Serpa de Carvalho, nº 190 – Centro – Bom Jardim / RJ, inscrita no C.N.P.J. </w:t>
      </w:r>
      <w:proofErr w:type="gramStart"/>
      <w:r w:rsidRPr="00D7002A">
        <w:rPr>
          <w:b/>
          <w:bCs/>
          <w:iCs/>
          <w:sz w:val="24"/>
          <w:szCs w:val="24"/>
        </w:rPr>
        <w:t>sob</w:t>
      </w:r>
      <w:proofErr w:type="gramEnd"/>
      <w:r w:rsidRPr="00D7002A">
        <w:rPr>
          <w:b/>
          <w:bCs/>
          <w:iCs/>
          <w:sz w:val="24"/>
          <w:szCs w:val="24"/>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Pr="00D7002A">
        <w:rPr>
          <w:b/>
          <w:bCs/>
          <w:iCs/>
          <w:sz w:val="24"/>
          <w:szCs w:val="24"/>
        </w:rPr>
        <w:t>Louback</w:t>
      </w:r>
      <w:proofErr w:type="spellEnd"/>
      <w:r w:rsidRPr="00D7002A">
        <w:rPr>
          <w:b/>
          <w:bCs/>
          <w:iCs/>
          <w:sz w:val="24"/>
          <w:szCs w:val="24"/>
        </w:rPr>
        <w:t>, nº 8, Alto de São José, Bom Jardim/RJ</w:t>
      </w:r>
      <w:r w:rsidRPr="00D7002A">
        <w:rPr>
          <w:b/>
          <w:bCs/>
          <w:sz w:val="24"/>
          <w:szCs w:val="24"/>
        </w:rPr>
        <w:t xml:space="preserve">, doravante denominado CONTRATANTE, e por outro lado a empresa  </w:t>
      </w:r>
      <w:sdt>
        <w:sdtPr>
          <w:rPr>
            <w:b/>
            <w:bCs/>
            <w:sz w:val="24"/>
            <w:szCs w:val="24"/>
          </w:rPr>
          <w:id w:val="1235351961"/>
          <w:placeholder>
            <w:docPart w:val="255641C60A58466CA170CCA93CD3EEDE"/>
          </w:placeholder>
        </w:sdtPr>
        <w:sdtContent>
          <w:r w:rsidRPr="00D7002A">
            <w:rPr>
              <w:b/>
              <w:bCs/>
              <w:sz w:val="24"/>
              <w:szCs w:val="24"/>
            </w:rPr>
            <w:t>XXXX</w:t>
          </w:r>
        </w:sdtContent>
      </w:sdt>
      <w:r w:rsidRPr="00D7002A">
        <w:rPr>
          <w:b/>
          <w:bCs/>
          <w:sz w:val="24"/>
          <w:szCs w:val="24"/>
        </w:rPr>
        <w:t xml:space="preserve">, inscrita no CNPJ sob o nº. XXX, com sede na XXX, CEP </w:t>
      </w:r>
      <w:proofErr w:type="spellStart"/>
      <w:proofErr w:type="gramStart"/>
      <w:r w:rsidRPr="00D7002A">
        <w:rPr>
          <w:b/>
          <w:bCs/>
          <w:sz w:val="24"/>
          <w:szCs w:val="24"/>
        </w:rPr>
        <w:t>XX,</w:t>
      </w:r>
      <w:proofErr w:type="gramEnd"/>
      <w:r w:rsidRPr="00D7002A">
        <w:rPr>
          <w:b/>
          <w:bCs/>
          <w:sz w:val="24"/>
          <w:szCs w:val="24"/>
        </w:rPr>
        <w:t>neste</w:t>
      </w:r>
      <w:proofErr w:type="spellEnd"/>
      <w:r w:rsidRPr="00D7002A">
        <w:rPr>
          <w:b/>
          <w:bCs/>
          <w:sz w:val="24"/>
          <w:szCs w:val="24"/>
        </w:rPr>
        <w:t xml:space="preserve"> ato representada por XXX portadora da Carteira de Identidade nº XXX, expedida pelo XX, inscrita no CPF/MF sob o nº XX, a seguir denominada CONTRATADA, na modalidade Pregão Eletrônico para Registro de Preços nº ..../ano, tipo MENOR PREÇO POR ITEM, constante dos autos do Processo Administrativo 5.245/2023, em nome da Secretaria Municipal de Educação, acordam e ajustam firmar o presente Contrato, nos termos da Lei 14.133, de 01 de abril de 2021, suas alterações, Decreto Municipal nº. </w:t>
      </w:r>
      <w:proofErr w:type="gramStart"/>
      <w:r w:rsidRPr="00D7002A">
        <w:rPr>
          <w:b/>
          <w:bCs/>
          <w:sz w:val="24"/>
          <w:szCs w:val="24"/>
        </w:rPr>
        <w:t>3.978/2024, Decreto</w:t>
      </w:r>
      <w:proofErr w:type="gramEnd"/>
      <w:r w:rsidRPr="00D7002A">
        <w:rPr>
          <w:b/>
          <w:bCs/>
          <w:sz w:val="24"/>
          <w:szCs w:val="24"/>
        </w:rPr>
        <w:t xml:space="preserve"> Federal nº 11.462/2023, e demais legislações pertinentes, pelos termos da proposta da CONTRATADA e pelas cláusulas a seguir expressas, definidoras dos direitos, obrigações e responsabilidades das partes.</w:t>
      </w:r>
    </w:p>
    <w:p w14:paraId="6AFA3089" w14:textId="77777777" w:rsidR="00D7002A" w:rsidRPr="00D7002A" w:rsidRDefault="00D7002A" w:rsidP="00EA3571">
      <w:pPr>
        <w:pStyle w:val="Corpodetexto"/>
        <w:spacing w:line="276" w:lineRule="auto"/>
        <w:jc w:val="both"/>
        <w:rPr>
          <w:b/>
          <w:bCs/>
          <w:sz w:val="24"/>
          <w:szCs w:val="24"/>
        </w:rPr>
      </w:pPr>
    </w:p>
    <w:p w14:paraId="1B24E65E"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PRIMEIRA – OBJETO (ART. 55, I E XI</w:t>
      </w:r>
      <w:proofErr w:type="gramStart"/>
      <w:r w:rsidRPr="00D7002A">
        <w:rPr>
          <w:b/>
          <w:bCs/>
          <w:sz w:val="24"/>
          <w:szCs w:val="24"/>
        </w:rPr>
        <w:t>)</w:t>
      </w:r>
      <w:proofErr w:type="gramEnd"/>
    </w:p>
    <w:p w14:paraId="71A65B85"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Constitui o presente objeto a aquisição eventual e futura de GÊNEROS ALIMENTÍCIOS- LATICÍNIOS, em cumprimento ao Programa de Alimentação Escolar do governo Federal, visando </w:t>
      </w:r>
      <w:proofErr w:type="gramStart"/>
      <w:r w:rsidRPr="00D7002A">
        <w:rPr>
          <w:b/>
          <w:bCs/>
          <w:sz w:val="24"/>
          <w:szCs w:val="24"/>
        </w:rPr>
        <w:t>a</w:t>
      </w:r>
      <w:proofErr w:type="gramEnd"/>
      <w:r w:rsidRPr="00D7002A">
        <w:rPr>
          <w:b/>
          <w:bCs/>
          <w:sz w:val="24"/>
          <w:szCs w:val="24"/>
        </w:rPr>
        <w:t xml:space="preserve"> oferta de refeições à Rede Municipal de Ensino de Bom Jardim, através da Secretaria Municipal de Educação, conforme especificações constantes no Anexo I - Termo de Referência, do Edital.</w:t>
      </w:r>
    </w:p>
    <w:p w14:paraId="1611E013" w14:textId="77777777" w:rsidR="00D7002A" w:rsidRPr="00D7002A" w:rsidRDefault="00D7002A" w:rsidP="00EA3571">
      <w:pPr>
        <w:pStyle w:val="Corpodetexto"/>
        <w:spacing w:line="276" w:lineRule="auto"/>
        <w:jc w:val="both"/>
        <w:rPr>
          <w:b/>
          <w:bCs/>
          <w:sz w:val="24"/>
          <w:szCs w:val="24"/>
        </w:rPr>
      </w:pPr>
    </w:p>
    <w:p w14:paraId="46CDFBD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w:t>
      </w:r>
      <w:proofErr w:type="gramStart"/>
      <w:r w:rsidRPr="00D7002A">
        <w:rPr>
          <w:b/>
          <w:bCs/>
          <w:sz w:val="24"/>
          <w:szCs w:val="24"/>
        </w:rPr>
        <w:t>Único –Integram</w:t>
      </w:r>
      <w:proofErr w:type="gramEnd"/>
      <w:r w:rsidRPr="00D7002A">
        <w:rPr>
          <w:b/>
          <w:bCs/>
          <w:sz w:val="24"/>
          <w:szCs w:val="24"/>
        </w:rPr>
        <w:t xml:space="preserve"> e completam o presente Termo Contratual, para todos os fins de direito, obrigando as partes em todos os seus termos, as condições expressas no Termo </w:t>
      </w:r>
      <w:r w:rsidRPr="00D7002A">
        <w:rPr>
          <w:b/>
          <w:bCs/>
          <w:sz w:val="24"/>
          <w:szCs w:val="24"/>
        </w:rPr>
        <w:lastRenderedPageBreak/>
        <w:t>de Referência, no instrumento convocatório, com seus anexos, a ata de registro de preços e a proposta da CONTRATADA.</w:t>
      </w:r>
    </w:p>
    <w:p w14:paraId="67423C44" w14:textId="77777777" w:rsidR="00D7002A" w:rsidRPr="00D7002A" w:rsidRDefault="00D7002A" w:rsidP="00EA3571">
      <w:pPr>
        <w:pStyle w:val="Corpodetexto"/>
        <w:spacing w:line="276" w:lineRule="auto"/>
        <w:jc w:val="both"/>
        <w:rPr>
          <w:b/>
          <w:bCs/>
          <w:sz w:val="24"/>
          <w:szCs w:val="24"/>
        </w:rPr>
      </w:pPr>
    </w:p>
    <w:p w14:paraId="730EF782"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SEGUNDA – VALOR CONTRATUAL (ART. 55, III</w:t>
      </w:r>
      <w:proofErr w:type="gramStart"/>
      <w:r w:rsidRPr="00D7002A">
        <w:rPr>
          <w:b/>
          <w:bCs/>
          <w:sz w:val="24"/>
          <w:szCs w:val="24"/>
        </w:rPr>
        <w:t>)</w:t>
      </w:r>
      <w:proofErr w:type="gramEnd"/>
    </w:p>
    <w:p w14:paraId="203A2B44"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Pelo objeto ora contratado, o CONTRATANTE pagará a CONTRATADA o valor total estimado de R$XXXXXXX)</w:t>
      </w:r>
      <w:proofErr w:type="gramEnd"/>
      <w:r w:rsidRPr="00D7002A">
        <w:rPr>
          <w:b/>
          <w:bCs/>
          <w:sz w:val="24"/>
          <w:szCs w:val="24"/>
        </w:rPr>
        <w:t>, pelo item XX.</w:t>
      </w:r>
    </w:p>
    <w:p w14:paraId="729A9EE6" w14:textId="77777777" w:rsidR="00D7002A" w:rsidRPr="00D7002A" w:rsidRDefault="00D7002A" w:rsidP="00EA3571">
      <w:pPr>
        <w:pStyle w:val="Corpodetexto"/>
        <w:spacing w:line="276" w:lineRule="auto"/>
        <w:jc w:val="both"/>
        <w:rPr>
          <w:b/>
          <w:bCs/>
          <w:sz w:val="24"/>
          <w:szCs w:val="24"/>
        </w:rPr>
      </w:pPr>
    </w:p>
    <w:p w14:paraId="30CEDD8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B158D8A"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Segundo - O</w:t>
      </w:r>
      <w:proofErr w:type="gramStart"/>
      <w:r w:rsidRPr="00D7002A">
        <w:rPr>
          <w:b/>
          <w:bCs/>
          <w:sz w:val="24"/>
          <w:szCs w:val="24"/>
        </w:rPr>
        <w:t xml:space="preserve">  </w:t>
      </w:r>
      <w:proofErr w:type="gramEnd"/>
      <w:r w:rsidRPr="00D7002A">
        <w:rPr>
          <w:b/>
          <w:bCs/>
          <w:sz w:val="24"/>
          <w:szCs w:val="24"/>
        </w:rPr>
        <w:t>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54E3A685"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O valor descrito acima constitui mera estimativa, não se obrigando o Fundo Municipal de Educação a utilizá-lo integralmente, de forma que os pagamentos devidos ao contratado dependerão dos quantitativos efetivamente fornecidos.</w:t>
      </w:r>
    </w:p>
    <w:p w14:paraId="3C782FC8" w14:textId="77777777" w:rsidR="00D7002A" w:rsidRPr="00D7002A" w:rsidRDefault="00D7002A" w:rsidP="00EA3571">
      <w:pPr>
        <w:pStyle w:val="Corpodetexto"/>
        <w:spacing w:line="276" w:lineRule="auto"/>
        <w:jc w:val="both"/>
        <w:rPr>
          <w:b/>
          <w:bCs/>
          <w:sz w:val="24"/>
          <w:szCs w:val="24"/>
        </w:rPr>
      </w:pPr>
    </w:p>
    <w:p w14:paraId="69CDE1F9"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TERCEIRA - DINÂMICA DE EXECUÇÃO E RECEBIMENTO DO CONTRATO</w:t>
      </w:r>
    </w:p>
    <w:p w14:paraId="1A62F0E4" w14:textId="77777777" w:rsidR="00D7002A" w:rsidRPr="00D7002A" w:rsidRDefault="00D7002A" w:rsidP="00EA3571">
      <w:pPr>
        <w:pStyle w:val="Corpodetexto"/>
        <w:spacing w:line="276" w:lineRule="auto"/>
        <w:jc w:val="both"/>
        <w:rPr>
          <w:b/>
          <w:bCs/>
          <w:sz w:val="24"/>
          <w:szCs w:val="24"/>
        </w:rPr>
      </w:pPr>
      <w:r w:rsidRPr="00D7002A">
        <w:rPr>
          <w:b/>
          <w:bCs/>
          <w:sz w:val="24"/>
          <w:szCs w:val="24"/>
        </w:rPr>
        <w:t>A forma de execução será DIRETA, com fornecimento PARCELADO.</w:t>
      </w:r>
    </w:p>
    <w:p w14:paraId="60C00FBA" w14:textId="77777777" w:rsidR="00D7002A" w:rsidRPr="00D7002A" w:rsidRDefault="00D7002A" w:rsidP="00EA3571">
      <w:pPr>
        <w:pStyle w:val="Corpodetexto"/>
        <w:spacing w:line="276" w:lineRule="auto"/>
        <w:jc w:val="both"/>
        <w:rPr>
          <w:b/>
          <w:bCs/>
          <w:sz w:val="24"/>
          <w:szCs w:val="24"/>
        </w:rPr>
      </w:pPr>
    </w:p>
    <w:p w14:paraId="4328358D"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89B3A0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Segundo</w:t>
      </w:r>
      <w:proofErr w:type="gramStart"/>
      <w:r w:rsidRPr="00D7002A">
        <w:rPr>
          <w:b/>
          <w:bCs/>
          <w:sz w:val="24"/>
          <w:szCs w:val="24"/>
        </w:rPr>
        <w:t xml:space="preserve">  </w:t>
      </w:r>
      <w:proofErr w:type="gramEnd"/>
      <w:r w:rsidRPr="00D7002A">
        <w:rPr>
          <w:b/>
          <w:bCs/>
          <w:sz w:val="24"/>
          <w:szCs w:val="24"/>
        </w:rPr>
        <w:t>– Os bens serão entregues conforme ordens de fornecimento, em até 05 (cinco) dias úteis, após o recebimento da mesma, nos endereços descritos no Anexo D do Termo de Referência, podendo o fornecimento ser de forma semanal ou quinzenal, conforme Anexo B.</w:t>
      </w:r>
    </w:p>
    <w:p w14:paraId="760E66F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w:t>
      </w:r>
      <w:proofErr w:type="gramStart"/>
      <w:r w:rsidRPr="00D7002A">
        <w:rPr>
          <w:b/>
          <w:bCs/>
          <w:sz w:val="24"/>
          <w:szCs w:val="24"/>
        </w:rPr>
        <w:t xml:space="preserve">  </w:t>
      </w:r>
      <w:proofErr w:type="gramEnd"/>
      <w:r w:rsidRPr="00D7002A">
        <w:rPr>
          <w:b/>
          <w:bCs/>
          <w:sz w:val="24"/>
          <w:szCs w:val="24"/>
        </w:rPr>
        <w:t>O fornecimento ponto a ponto (unidades escolares) é para evitar o comprometimento da qualidade nutricional e sanitária dos alimentos, uma vez que não contamos com equipe de funcionários e estrutura de logística à frio para distribuição dos alimentos nas escolas.</w:t>
      </w:r>
    </w:p>
    <w:p w14:paraId="21915A7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Quarto - Determinados gêneros alimentícios serão solicitados à CONTRATADA somente quando houver falha na entrega e/ou alguma intercorrência pelo programa da agricultura familiar, para que os cardápios possam ser seguidos na integra, uma vez que os cardápios escolares devem atender a frequência, quantidade e </w:t>
      </w:r>
      <w:r w:rsidRPr="00D7002A">
        <w:rPr>
          <w:b/>
          <w:bCs/>
          <w:sz w:val="24"/>
          <w:szCs w:val="24"/>
        </w:rPr>
        <w:lastRenderedPageBreak/>
        <w:t>qualidade dos mesmos de acordo com a resolução que rege o Programa Nacional de Alimentação Escolar.</w:t>
      </w:r>
    </w:p>
    <w:p w14:paraId="60485262"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Quinto -</w:t>
      </w:r>
      <w:proofErr w:type="gramStart"/>
      <w:r w:rsidRPr="00D7002A">
        <w:rPr>
          <w:b/>
          <w:bCs/>
          <w:sz w:val="24"/>
          <w:szCs w:val="24"/>
        </w:rPr>
        <w:t xml:space="preserve">  </w:t>
      </w:r>
      <w:proofErr w:type="gramEnd"/>
      <w:r w:rsidRPr="00D7002A">
        <w:rPr>
          <w:b/>
          <w:bCs/>
          <w:sz w:val="24"/>
          <w:szCs w:val="24"/>
        </w:rPr>
        <w:t>A CONTRATANTE poderá solicitar a troca da marca proposta, a qualquer tempo, caso o setor de nutrição venha identificar baixa aceitação do gênero alimentício pelo alunado, ou ainda caso o setor de nutrição venha identificar baixa aceitação do gênero alimentício pelo alunado, mediante comunicação oficial enviada pela unidade escolar à Contratante e após análise e autorização, poderá ser entregue a nova marca.</w:t>
      </w:r>
    </w:p>
    <w:p w14:paraId="518D5A8F"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Sexto – O Setor de Nutrição, juntamente com o CAE (Conselho de Alimentação Escolar) estará na presença de um representante da Contratada, realizando análise sensorial nos moldes do “manual de teste de aceitabilidade”, segunda edição, FNDE.</w:t>
      </w:r>
    </w:p>
    <w:p w14:paraId="36D7FB70"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Sétimo – Identificada alteração na qualidade do gênero alimentício, o mesmo deverá ser trocado respeitando a descrição do mesmo.</w:t>
      </w:r>
    </w:p>
    <w:p w14:paraId="16D5C936" w14:textId="77777777" w:rsidR="00D7002A" w:rsidRPr="00D7002A" w:rsidRDefault="00D7002A" w:rsidP="00EA3571">
      <w:pPr>
        <w:pStyle w:val="Corpodetexto"/>
        <w:spacing w:line="276" w:lineRule="auto"/>
        <w:jc w:val="both"/>
        <w:rPr>
          <w:b/>
          <w:bCs/>
          <w:sz w:val="24"/>
          <w:szCs w:val="24"/>
        </w:rPr>
      </w:pPr>
    </w:p>
    <w:p w14:paraId="2294E812"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TERCEIRA – SUBCONTRATAÇÃO</w:t>
      </w:r>
    </w:p>
    <w:p w14:paraId="4597D102" w14:textId="77777777" w:rsidR="00D7002A" w:rsidRPr="00D7002A" w:rsidRDefault="00D7002A" w:rsidP="00EA3571">
      <w:pPr>
        <w:pStyle w:val="Corpodetexto"/>
        <w:spacing w:line="276" w:lineRule="auto"/>
        <w:jc w:val="both"/>
        <w:rPr>
          <w:b/>
          <w:bCs/>
          <w:sz w:val="24"/>
          <w:szCs w:val="24"/>
        </w:rPr>
      </w:pPr>
      <w:r w:rsidRPr="00D7002A">
        <w:rPr>
          <w:b/>
          <w:bCs/>
          <w:sz w:val="24"/>
          <w:szCs w:val="24"/>
        </w:rPr>
        <w:t>Não será admitida a subcontratação do objeto contratual.</w:t>
      </w:r>
    </w:p>
    <w:p w14:paraId="6C3A04BA" w14:textId="77777777" w:rsidR="00D7002A" w:rsidRPr="00D7002A" w:rsidRDefault="00D7002A" w:rsidP="00EA3571">
      <w:pPr>
        <w:pStyle w:val="Corpodetexto"/>
        <w:spacing w:line="276" w:lineRule="auto"/>
        <w:jc w:val="both"/>
        <w:rPr>
          <w:b/>
          <w:bCs/>
          <w:sz w:val="24"/>
          <w:szCs w:val="24"/>
        </w:rPr>
      </w:pPr>
    </w:p>
    <w:p w14:paraId="08D44CF5"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QUARTA - CONDIÇÕES DE PAGAMENTO (ART. 55, III, alíneas 'c' e 'd'</w:t>
      </w:r>
      <w:proofErr w:type="gramStart"/>
      <w:r w:rsidRPr="00D7002A">
        <w:rPr>
          <w:b/>
          <w:bCs/>
          <w:sz w:val="24"/>
          <w:szCs w:val="24"/>
        </w:rPr>
        <w:t>)</w:t>
      </w:r>
      <w:proofErr w:type="gramEnd"/>
    </w:p>
    <w:p w14:paraId="5399105F" w14:textId="77777777" w:rsidR="00D7002A" w:rsidRPr="00D7002A" w:rsidRDefault="00D7002A" w:rsidP="00EA3571">
      <w:pPr>
        <w:pStyle w:val="Corpodetexto"/>
        <w:spacing w:line="276" w:lineRule="auto"/>
        <w:jc w:val="both"/>
        <w:rPr>
          <w:b/>
          <w:bCs/>
          <w:sz w:val="24"/>
          <w:szCs w:val="24"/>
        </w:rPr>
      </w:pPr>
      <w:r w:rsidRPr="00D7002A">
        <w:rPr>
          <w:b/>
          <w:bCs/>
          <w:sz w:val="24"/>
          <w:szCs w:val="24"/>
        </w:rPr>
        <w:t>Os documentos fiscais serão emitidos em nome do FUNDO MUNICIPAL DE EDUCAÇÃO, CNPJ nº 44.848.243/0001-50, situado na Rua Mozart Serpa de Carvalho, nº 190, Centro, Bom Jardim - RJ, CEP 28660-000.</w:t>
      </w:r>
    </w:p>
    <w:p w14:paraId="3215DD49" w14:textId="77777777" w:rsidR="00D7002A" w:rsidRPr="00D7002A" w:rsidRDefault="00D7002A" w:rsidP="00EA3571">
      <w:pPr>
        <w:pStyle w:val="Corpodetexto"/>
        <w:spacing w:line="276" w:lineRule="auto"/>
        <w:jc w:val="both"/>
        <w:rPr>
          <w:b/>
          <w:bCs/>
          <w:sz w:val="24"/>
          <w:szCs w:val="24"/>
        </w:rPr>
      </w:pPr>
    </w:p>
    <w:p w14:paraId="0BD70C05"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Deverá constar no documento fiscal a devida retenção do imposto de renda ou a sua não incidência conforme determinado no Decreto Municipal nº 4.619, de 20 de outubro de 2023, e Instrução Normativa RFB nº 1.234, de 12 de dezembro.</w:t>
      </w:r>
    </w:p>
    <w:p w14:paraId="53F4CEC4"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Segundo - O pagamento será efetuado no prazo, conforme estabelecido no Decreto Municipal nº 4.441, de 23 de fevereiro de 2023: </w:t>
      </w:r>
    </w:p>
    <w:p w14:paraId="71AD22D2" w14:textId="77777777" w:rsidR="00D7002A" w:rsidRPr="00D7002A" w:rsidRDefault="00D7002A" w:rsidP="00EA3571">
      <w:pPr>
        <w:pStyle w:val="Corpodetexto"/>
        <w:spacing w:line="276" w:lineRule="auto"/>
        <w:jc w:val="both"/>
        <w:rPr>
          <w:b/>
          <w:bCs/>
          <w:sz w:val="24"/>
          <w:szCs w:val="24"/>
        </w:rPr>
      </w:pPr>
      <w:r w:rsidRPr="00D7002A">
        <w:rPr>
          <w:b/>
          <w:bCs/>
          <w:sz w:val="24"/>
          <w:szCs w:val="24"/>
        </w:rPr>
        <w:t>I - de 05 (cinco) dias corridos, contados da data do recebimento definitivo dos bens, para realizar o pagamento, nos casos de bens recebidos cujo valor não ultrapasse o valor previsto no art. 75, II, da Lei Federal nº 14.133/2021.</w:t>
      </w:r>
    </w:p>
    <w:p w14:paraId="1A1DC88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II – de prazo de 30 (trinta) dias corridos, contados da liquidação da despesa, nas demais </w:t>
      </w:r>
      <w:proofErr w:type="gramStart"/>
      <w:r w:rsidRPr="00D7002A">
        <w:rPr>
          <w:b/>
          <w:bCs/>
          <w:sz w:val="24"/>
          <w:szCs w:val="24"/>
        </w:rPr>
        <w:t>hipóteses</w:t>
      </w:r>
      <w:proofErr w:type="gramEnd"/>
    </w:p>
    <w:p w14:paraId="03A2AEA6"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w:t>
      </w:r>
      <w:proofErr w:type="gramStart"/>
      <w:r w:rsidRPr="00D7002A">
        <w:rPr>
          <w:b/>
          <w:bCs/>
          <w:sz w:val="24"/>
          <w:szCs w:val="24"/>
        </w:rPr>
        <w:t xml:space="preserve">  </w:t>
      </w:r>
      <w:proofErr w:type="gramEnd"/>
      <w:r w:rsidRPr="00D7002A">
        <w:rPr>
          <w:b/>
          <w:bCs/>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1312D45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Quarto</w:t>
      </w:r>
      <w:proofErr w:type="gramStart"/>
      <w:r w:rsidRPr="00D7002A">
        <w:rPr>
          <w:b/>
          <w:bCs/>
          <w:sz w:val="24"/>
          <w:szCs w:val="24"/>
        </w:rPr>
        <w:t xml:space="preserve">  </w:t>
      </w:r>
      <w:proofErr w:type="gramEnd"/>
      <w:r w:rsidRPr="00D7002A">
        <w:rPr>
          <w:b/>
          <w:bCs/>
          <w:sz w:val="24"/>
          <w:szCs w:val="24"/>
        </w:rPr>
        <w:t>- O pagamento será realizado por meio de ordem bancária, para crédito em banco, agência e conta corrente indicados pelo contratado.</w:t>
      </w:r>
    </w:p>
    <w:p w14:paraId="54691D18"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Parágrafo Quinto – As demais condições para pagamento encontram-se definidas no Termo de Referência, anexo ao Edital do Pregão Eletrônico para Registro de Preços nº XXX/2024.</w:t>
      </w:r>
    </w:p>
    <w:p w14:paraId="5F8DF57D"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Sexto - A presente contratação não permite a antecipação de pagamento parcial ou total.</w:t>
      </w:r>
    </w:p>
    <w:p w14:paraId="640F9918" w14:textId="77777777" w:rsidR="00D7002A" w:rsidRPr="00D7002A" w:rsidRDefault="00D7002A" w:rsidP="00EA3571">
      <w:pPr>
        <w:pStyle w:val="Corpodetexto"/>
        <w:spacing w:line="276" w:lineRule="auto"/>
        <w:jc w:val="both"/>
        <w:rPr>
          <w:b/>
          <w:bCs/>
          <w:sz w:val="24"/>
          <w:szCs w:val="24"/>
        </w:rPr>
      </w:pPr>
    </w:p>
    <w:p w14:paraId="45712202"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QUINTA – RECURSO FINANCEIRO (ART. 55, V</w:t>
      </w:r>
      <w:proofErr w:type="gramStart"/>
      <w:r w:rsidRPr="00D7002A">
        <w:rPr>
          <w:b/>
          <w:bCs/>
          <w:sz w:val="24"/>
          <w:szCs w:val="24"/>
        </w:rPr>
        <w:t>)</w:t>
      </w:r>
      <w:proofErr w:type="gramEnd"/>
    </w:p>
    <w:p w14:paraId="20327CF9" w14:textId="77777777" w:rsidR="00D7002A" w:rsidRPr="00D7002A" w:rsidRDefault="00D7002A" w:rsidP="00EA3571">
      <w:pPr>
        <w:pStyle w:val="Corpodetexto"/>
        <w:spacing w:line="276" w:lineRule="auto"/>
        <w:jc w:val="both"/>
        <w:rPr>
          <w:b/>
          <w:bCs/>
          <w:sz w:val="24"/>
          <w:szCs w:val="24"/>
        </w:rPr>
      </w:pPr>
      <w:r w:rsidRPr="00D7002A">
        <w:rPr>
          <w:b/>
          <w:bCs/>
          <w:sz w:val="24"/>
          <w:szCs w:val="24"/>
        </w:rPr>
        <w:t>As despesas decorrentes do presente Contrato serão efetuadas com a seguinte dotação orçamentária: P.T.: 14.310.12.361.0053.2.061, N.D.: 3390.39.00</w:t>
      </w:r>
      <w:proofErr w:type="gramStart"/>
      <w:r w:rsidRPr="00D7002A">
        <w:rPr>
          <w:b/>
          <w:bCs/>
          <w:sz w:val="24"/>
          <w:szCs w:val="24"/>
        </w:rPr>
        <w:t>,.</w:t>
      </w:r>
      <w:proofErr w:type="gramEnd"/>
    </w:p>
    <w:p w14:paraId="4BF1128E" w14:textId="77777777" w:rsidR="00D7002A" w:rsidRPr="00D7002A" w:rsidRDefault="00D7002A" w:rsidP="00EA3571">
      <w:pPr>
        <w:pStyle w:val="Corpodetexto"/>
        <w:spacing w:line="276" w:lineRule="auto"/>
        <w:jc w:val="both"/>
        <w:rPr>
          <w:b/>
          <w:bCs/>
          <w:sz w:val="24"/>
          <w:szCs w:val="24"/>
        </w:rPr>
      </w:pPr>
    </w:p>
    <w:p w14:paraId="7A61B0F7"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SEXTA – REAJUSTES DOS PREÇOS</w:t>
      </w:r>
    </w:p>
    <w:p w14:paraId="10CEFCB4" w14:textId="77777777" w:rsidR="00D7002A" w:rsidRPr="00D7002A" w:rsidRDefault="00D7002A" w:rsidP="00EA3571">
      <w:pPr>
        <w:pStyle w:val="Corpodetexto"/>
        <w:spacing w:line="276" w:lineRule="auto"/>
        <w:jc w:val="both"/>
        <w:rPr>
          <w:b/>
          <w:bCs/>
          <w:sz w:val="24"/>
          <w:szCs w:val="24"/>
        </w:rPr>
      </w:pPr>
      <w:r w:rsidRPr="00D7002A">
        <w:rPr>
          <w:b/>
          <w:bCs/>
          <w:sz w:val="24"/>
          <w:szCs w:val="24"/>
        </w:rPr>
        <w:t>Os preços inicialmente contratados são fixos e irreajustáveis no prazo de um ano contado da data do orçamento estimado.</w:t>
      </w:r>
    </w:p>
    <w:p w14:paraId="6FC13A5D" w14:textId="77777777" w:rsidR="00D7002A" w:rsidRPr="00D7002A" w:rsidRDefault="00D7002A" w:rsidP="00EA3571">
      <w:pPr>
        <w:pStyle w:val="Corpodetexto"/>
        <w:spacing w:line="276" w:lineRule="auto"/>
        <w:jc w:val="both"/>
        <w:rPr>
          <w:b/>
          <w:bCs/>
          <w:sz w:val="24"/>
          <w:szCs w:val="24"/>
        </w:rPr>
      </w:pPr>
    </w:p>
    <w:p w14:paraId="62E8EBBB"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CA85EFF"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Segundo - Nos reajustes subsequentes ao primeiro, o interregno mínimo de um ano será contado a partir dos efeitos financeiros do último reajuste.</w:t>
      </w:r>
    </w:p>
    <w:p w14:paraId="02510BFF"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Terceiro - No caso de atraso ou não divulgação do(s) índice (s) de reajustamento, o contratante pagará ao contratado a importância calculada pela última variação conhecida, liquidando a diferença correspondente tão logo seja(m) divulgado(s) o(s) índice(s) definitivo(s). </w:t>
      </w:r>
    </w:p>
    <w:p w14:paraId="7A45E151"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Quarto - Nas aferições finais, o(s) índice(s) utilizado(s) para reajuste </w:t>
      </w:r>
      <w:proofErr w:type="gramStart"/>
      <w:r w:rsidRPr="00D7002A">
        <w:rPr>
          <w:b/>
          <w:bCs/>
          <w:sz w:val="24"/>
          <w:szCs w:val="24"/>
        </w:rPr>
        <w:t>será(</w:t>
      </w:r>
      <w:proofErr w:type="spellStart"/>
      <w:proofErr w:type="gramEnd"/>
      <w:r w:rsidRPr="00D7002A">
        <w:rPr>
          <w:b/>
          <w:bCs/>
          <w:sz w:val="24"/>
          <w:szCs w:val="24"/>
        </w:rPr>
        <w:t>ão</w:t>
      </w:r>
      <w:proofErr w:type="spellEnd"/>
      <w:r w:rsidRPr="00D7002A">
        <w:rPr>
          <w:b/>
          <w:bCs/>
          <w:sz w:val="24"/>
          <w:szCs w:val="24"/>
        </w:rPr>
        <w:t>), obrigatoriamente, o(s) definitivo(s).</w:t>
      </w:r>
    </w:p>
    <w:p w14:paraId="65E1DCA8"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Quinto - Caso o(s) índice(s) estabelecido(s) para reajustamento venha(m) a ser extinto(s) ou de qualquer forma não possa(m) mais ser utilizado(s), </w:t>
      </w:r>
      <w:proofErr w:type="gramStart"/>
      <w:r w:rsidRPr="00D7002A">
        <w:rPr>
          <w:b/>
          <w:bCs/>
          <w:sz w:val="24"/>
          <w:szCs w:val="24"/>
        </w:rPr>
        <w:t>será(</w:t>
      </w:r>
      <w:proofErr w:type="spellStart"/>
      <w:proofErr w:type="gramEnd"/>
      <w:r w:rsidRPr="00D7002A">
        <w:rPr>
          <w:b/>
          <w:bCs/>
          <w:sz w:val="24"/>
          <w:szCs w:val="24"/>
        </w:rPr>
        <w:t>ão</w:t>
      </w:r>
      <w:proofErr w:type="spellEnd"/>
      <w:r w:rsidRPr="00D7002A">
        <w:rPr>
          <w:b/>
          <w:bCs/>
          <w:sz w:val="24"/>
          <w:szCs w:val="24"/>
        </w:rPr>
        <w:t>) adotado(s), em substituição, o(s) que vier(em) a ser determinado(s) pela legislação então em vigor.</w:t>
      </w:r>
    </w:p>
    <w:p w14:paraId="24DB0FF2"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Sexto - Na ausência de previsão legal quanto ao índice substituto, as partes elegerão novo índice oficial, para reajustamento do preço do valor remanescente, por meio de termo aditivo. </w:t>
      </w:r>
    </w:p>
    <w:p w14:paraId="02FF7482"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Sétimo - O reajuste será realizado por </w:t>
      </w:r>
      <w:proofErr w:type="spellStart"/>
      <w:r w:rsidRPr="00D7002A">
        <w:rPr>
          <w:b/>
          <w:bCs/>
          <w:sz w:val="24"/>
          <w:szCs w:val="24"/>
        </w:rPr>
        <w:t>apostilamento</w:t>
      </w:r>
      <w:proofErr w:type="spellEnd"/>
      <w:r w:rsidRPr="00D7002A">
        <w:rPr>
          <w:b/>
          <w:bCs/>
          <w:sz w:val="24"/>
          <w:szCs w:val="24"/>
        </w:rPr>
        <w:t>.</w:t>
      </w:r>
    </w:p>
    <w:p w14:paraId="1D255E8B" w14:textId="77777777" w:rsidR="00D7002A" w:rsidRPr="00D7002A" w:rsidRDefault="00D7002A" w:rsidP="00EA3571">
      <w:pPr>
        <w:pStyle w:val="Corpodetexto"/>
        <w:spacing w:line="276" w:lineRule="auto"/>
        <w:jc w:val="both"/>
        <w:rPr>
          <w:b/>
          <w:bCs/>
          <w:sz w:val="24"/>
          <w:szCs w:val="24"/>
        </w:rPr>
      </w:pPr>
    </w:p>
    <w:p w14:paraId="3DA8C0A2"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SÈTIMA – DA GESTÃO DO CONTRATO</w:t>
      </w:r>
    </w:p>
    <w:p w14:paraId="0DF2D1EF" w14:textId="77777777" w:rsidR="00D7002A" w:rsidRPr="00D7002A" w:rsidRDefault="00D7002A" w:rsidP="00EA3571">
      <w:pPr>
        <w:pStyle w:val="Corpodetexto"/>
        <w:spacing w:line="276" w:lineRule="auto"/>
        <w:jc w:val="both"/>
        <w:rPr>
          <w:b/>
          <w:bCs/>
          <w:sz w:val="24"/>
          <w:szCs w:val="24"/>
        </w:rPr>
      </w:pPr>
      <w:r w:rsidRPr="00D7002A">
        <w:rPr>
          <w:b/>
          <w:bCs/>
          <w:sz w:val="24"/>
          <w:szCs w:val="24"/>
        </w:rPr>
        <w:t>Será gestora deste Contrato, a Secretaria Municipal de Educação, representada pelo secretário Jonas Edinaldo Silva, Matrícula nº 11/0958, CPF nº 955.884.267-20.</w:t>
      </w:r>
    </w:p>
    <w:p w14:paraId="376C7173" w14:textId="77777777" w:rsidR="00D7002A" w:rsidRPr="00D7002A" w:rsidRDefault="00D7002A" w:rsidP="00EA3571">
      <w:pPr>
        <w:pStyle w:val="Corpodetexto"/>
        <w:spacing w:line="276" w:lineRule="auto"/>
        <w:jc w:val="both"/>
        <w:rPr>
          <w:b/>
          <w:bCs/>
          <w:sz w:val="24"/>
          <w:szCs w:val="24"/>
        </w:rPr>
      </w:pPr>
    </w:p>
    <w:p w14:paraId="56492863"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Único – O gestor promoverá o gerenciamento permanente e formal da Ata de Registro de Preços, inclusive com registro em processo administrativo de gestão de </w:t>
      </w:r>
      <w:proofErr w:type="gramStart"/>
      <w:r w:rsidRPr="00D7002A">
        <w:rPr>
          <w:b/>
          <w:bCs/>
          <w:sz w:val="24"/>
          <w:szCs w:val="24"/>
        </w:rPr>
        <w:t>todas</w:t>
      </w:r>
      <w:proofErr w:type="gramEnd"/>
      <w:r w:rsidRPr="00D7002A">
        <w:rPr>
          <w:b/>
          <w:bCs/>
          <w:sz w:val="24"/>
          <w:szCs w:val="24"/>
        </w:rPr>
        <w:t xml:space="preserve"> contratações dela decorrentes, como também de todos os demais atos inerentes aos procedimentos de gestão. </w:t>
      </w:r>
    </w:p>
    <w:p w14:paraId="4F9F2F1D"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Parágrafo Segundo -</w:t>
      </w:r>
      <w:proofErr w:type="gramStart"/>
      <w:r w:rsidRPr="00D7002A">
        <w:rPr>
          <w:b/>
          <w:bCs/>
          <w:sz w:val="24"/>
          <w:szCs w:val="24"/>
        </w:rPr>
        <w:t xml:space="preserve">  </w:t>
      </w:r>
      <w:proofErr w:type="gramEnd"/>
      <w:r w:rsidRPr="00D7002A">
        <w:rPr>
          <w:b/>
          <w:bCs/>
          <w:sz w:val="24"/>
          <w:szCs w:val="24"/>
        </w:rPr>
        <w:t xml:space="preserve">Cabe ao gestor da Ata de Registro de Preços, as atribuições inerentes ao gerenciamento da Ata de Registro de Preços, particularmente quanto a: </w:t>
      </w:r>
    </w:p>
    <w:p w14:paraId="28DF3A83" w14:textId="77777777" w:rsidR="00D7002A" w:rsidRPr="00D7002A" w:rsidRDefault="00D7002A" w:rsidP="00EA3571">
      <w:pPr>
        <w:pStyle w:val="Corpodetexto"/>
        <w:spacing w:line="276" w:lineRule="auto"/>
        <w:jc w:val="both"/>
        <w:rPr>
          <w:b/>
          <w:bCs/>
          <w:sz w:val="24"/>
          <w:szCs w:val="24"/>
        </w:rPr>
      </w:pPr>
      <w:r w:rsidRPr="00D7002A">
        <w:rPr>
          <w:b/>
          <w:bCs/>
          <w:sz w:val="24"/>
          <w:szCs w:val="24"/>
        </w:rPr>
        <w:t>1 -</w:t>
      </w:r>
      <w:proofErr w:type="gramStart"/>
      <w:r w:rsidRPr="00D7002A">
        <w:rPr>
          <w:b/>
          <w:bCs/>
          <w:sz w:val="24"/>
          <w:szCs w:val="24"/>
        </w:rPr>
        <w:t xml:space="preserve">  </w:t>
      </w:r>
      <w:proofErr w:type="gramEnd"/>
      <w:r w:rsidRPr="00D7002A">
        <w:rPr>
          <w:b/>
          <w:bCs/>
          <w:sz w:val="24"/>
          <w:szCs w:val="24"/>
        </w:rPr>
        <w:t>Providenciar a elaboração e publicação da Ata de Registro de Preços.</w:t>
      </w:r>
    </w:p>
    <w:p w14:paraId="16D4784D" w14:textId="77777777" w:rsidR="00D7002A" w:rsidRPr="00D7002A" w:rsidRDefault="00D7002A" w:rsidP="00EA3571">
      <w:pPr>
        <w:pStyle w:val="Corpodetexto"/>
        <w:spacing w:line="276" w:lineRule="auto"/>
        <w:jc w:val="both"/>
        <w:rPr>
          <w:b/>
          <w:bCs/>
          <w:sz w:val="24"/>
          <w:szCs w:val="24"/>
        </w:rPr>
      </w:pPr>
      <w:r w:rsidRPr="00D7002A">
        <w:rPr>
          <w:b/>
          <w:bCs/>
          <w:sz w:val="24"/>
          <w:szCs w:val="24"/>
        </w:rPr>
        <w:t>2 - Controlar, de forma permanente, a utilização da Ata de Registro de Preços para fins de contratações, durante toda sua vigência;</w:t>
      </w:r>
    </w:p>
    <w:p w14:paraId="7017EB1A" w14:textId="77777777" w:rsidR="00D7002A" w:rsidRPr="00D7002A" w:rsidRDefault="00D7002A" w:rsidP="00EA3571">
      <w:pPr>
        <w:pStyle w:val="Corpodetexto"/>
        <w:spacing w:line="276" w:lineRule="auto"/>
        <w:jc w:val="both"/>
        <w:rPr>
          <w:b/>
          <w:bCs/>
          <w:sz w:val="24"/>
          <w:szCs w:val="24"/>
        </w:rPr>
      </w:pPr>
      <w:r w:rsidRPr="00D7002A">
        <w:rPr>
          <w:b/>
          <w:bCs/>
          <w:sz w:val="24"/>
          <w:szCs w:val="24"/>
        </w:rPr>
        <w:t>3 -</w:t>
      </w:r>
      <w:proofErr w:type="gramStart"/>
      <w:r w:rsidRPr="00D7002A">
        <w:rPr>
          <w:b/>
          <w:bCs/>
          <w:sz w:val="24"/>
          <w:szCs w:val="24"/>
        </w:rPr>
        <w:t xml:space="preserve">  </w:t>
      </w:r>
      <w:proofErr w:type="gramEnd"/>
      <w:r w:rsidRPr="00D7002A">
        <w:rPr>
          <w:b/>
          <w:bCs/>
          <w:sz w:val="24"/>
          <w:szCs w:val="24"/>
        </w:rPr>
        <w:t xml:space="preserve">Conduzir eventuais procedimentos de alterações dos preços registrados para fins de adequação às novas condições de mercado, observada a legislação vigente e jurisprudência do TCU e TCE/RJ; </w:t>
      </w:r>
    </w:p>
    <w:p w14:paraId="60A32913"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E6B95A4" w14:textId="77777777" w:rsidR="00D7002A" w:rsidRPr="00D7002A" w:rsidRDefault="00D7002A" w:rsidP="00EA3571">
      <w:pPr>
        <w:pStyle w:val="Corpodetexto"/>
        <w:spacing w:line="276" w:lineRule="auto"/>
        <w:jc w:val="both"/>
        <w:rPr>
          <w:b/>
          <w:bCs/>
          <w:sz w:val="24"/>
          <w:szCs w:val="24"/>
        </w:rPr>
      </w:pPr>
      <w:r w:rsidRPr="00D7002A">
        <w:rPr>
          <w:b/>
          <w:bCs/>
          <w:sz w:val="24"/>
          <w:szCs w:val="24"/>
        </w:rPr>
        <w:t>5 -</w:t>
      </w:r>
      <w:proofErr w:type="gramStart"/>
      <w:r w:rsidRPr="00D7002A">
        <w:rPr>
          <w:b/>
          <w:bCs/>
          <w:sz w:val="24"/>
          <w:szCs w:val="24"/>
        </w:rPr>
        <w:t xml:space="preserve">  </w:t>
      </w:r>
      <w:proofErr w:type="gramEnd"/>
      <w:r w:rsidRPr="00D7002A">
        <w:rPr>
          <w:b/>
          <w:bCs/>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058A951"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w:t>
      </w:r>
      <w:proofErr w:type="gramStart"/>
      <w:r w:rsidRPr="00D7002A">
        <w:rPr>
          <w:b/>
          <w:bCs/>
          <w:sz w:val="24"/>
          <w:szCs w:val="24"/>
        </w:rPr>
        <w:t xml:space="preserve">  </w:t>
      </w:r>
      <w:proofErr w:type="gramEnd"/>
      <w:r w:rsidRPr="00D7002A">
        <w:rPr>
          <w:b/>
          <w:bCs/>
          <w:sz w:val="24"/>
          <w:szCs w:val="24"/>
        </w:rPr>
        <w:t>– O Contrato deverá ser executado fielmente pelas partes, de acordo com as cláusulas avençadas e as normas da Lei nº 14.133, de 2021, e cada parte responderá pelas consequências de sua inexecução total ou parcial.</w:t>
      </w:r>
    </w:p>
    <w:p w14:paraId="5464621D"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Quarto - As comunicações entre o órgão ou entidade e a contratada devem ser realizadas por escrito sempre que o ato exigir tal formalidade, admitindo-se o uso de mensagem eletrônica para esse fim.</w:t>
      </w:r>
    </w:p>
    <w:p w14:paraId="2A14DCA3"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Quinto - O órgão ou entidade poderá convocar representante da empresa para adoção de providências que devam ser cumpridas de imediato.</w:t>
      </w:r>
    </w:p>
    <w:p w14:paraId="7D61147B"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Sexto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05BA687"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Sétimo - A execução da Ata de Registro de Preços e do contrato deverá ser acompanhada e fiscalizada pelos fiscais do contrato, ou pelos respectivos substitutos (Lei nº 14.133, de 2021, art. 117, caput).</w:t>
      </w:r>
    </w:p>
    <w:p w14:paraId="2710357A"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Oitavo - No caso de ocorrências que possam inviabilizar a execução do contrato nas datas aprazadas, o fiscal do contrato comunicará o fato imediatamente ao gestor do contrato. (Decreto nº 11.246, de 2022, art. 22, V);</w:t>
      </w:r>
    </w:p>
    <w:p w14:paraId="33E05825"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Nono - 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0A26094"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Parágrafo Décimo -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05FDF24"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Primeiro - 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9002598"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Segundo - O gestor da Ata de Registro de Preços e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5AF16E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Terceiro - O gestor da Ata de Registro de Preços e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90F72B6"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Quarto - O gestor da Ata de Registro de Preços e do contrato deverá enviar a documentação pertinente ao setor de contratos para a formalização dos procedimentos de liquidação e pagamento, no valor dimensionado pela fiscalização e gestão nos termos do contrato.</w:t>
      </w:r>
    </w:p>
    <w:p w14:paraId="10B0B08C"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Quinto - O contratado deverá manter preposto aceito pela Administração para representá-lo na execução do contrato.</w:t>
      </w:r>
    </w:p>
    <w:p w14:paraId="6571AB12"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Sexto - A indicação ou a manutenção do preposto da empresa poderá ser recusada pelo órgão ou entidade, desde que devidamente justificada, devendo a empresa designar outro para o exercício da atividade.</w:t>
      </w:r>
    </w:p>
    <w:p w14:paraId="54BCC4ED"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Sétimo- O Fiscal designado pela contratante deverá ter a experiência necessária para o acompanhamento e controle da aquisição.</w:t>
      </w:r>
    </w:p>
    <w:p w14:paraId="68DBADCF" w14:textId="77777777" w:rsidR="00D7002A" w:rsidRPr="00D7002A" w:rsidRDefault="00D7002A" w:rsidP="00EA3571">
      <w:pPr>
        <w:pStyle w:val="Corpodetexto"/>
        <w:spacing w:line="276" w:lineRule="auto"/>
        <w:jc w:val="both"/>
        <w:rPr>
          <w:b/>
          <w:bCs/>
          <w:sz w:val="24"/>
          <w:szCs w:val="24"/>
        </w:rPr>
      </w:pPr>
    </w:p>
    <w:p w14:paraId="4EA7C5C0" w14:textId="77777777" w:rsidR="00D7002A" w:rsidRPr="00D7002A" w:rsidRDefault="00D7002A" w:rsidP="00EA3571">
      <w:pPr>
        <w:pStyle w:val="Corpodetexto"/>
        <w:spacing w:line="276" w:lineRule="auto"/>
        <w:jc w:val="both"/>
        <w:rPr>
          <w:b/>
          <w:bCs/>
          <w:sz w:val="24"/>
          <w:szCs w:val="24"/>
        </w:rPr>
      </w:pPr>
      <w:r w:rsidRPr="00D7002A">
        <w:rPr>
          <w:b/>
          <w:bCs/>
          <w:sz w:val="24"/>
          <w:szCs w:val="24"/>
        </w:rPr>
        <w:t>CLAUSULA OITAVA - FISCAIS DE CONTRATO</w:t>
      </w:r>
    </w:p>
    <w:p w14:paraId="155A31A4" w14:textId="77777777" w:rsidR="00D7002A" w:rsidRPr="00D7002A" w:rsidRDefault="00D7002A" w:rsidP="00EA3571">
      <w:pPr>
        <w:pStyle w:val="Corpodetexto"/>
        <w:spacing w:line="276" w:lineRule="auto"/>
        <w:jc w:val="both"/>
        <w:rPr>
          <w:b/>
          <w:bCs/>
          <w:sz w:val="24"/>
          <w:szCs w:val="24"/>
        </w:rPr>
      </w:pPr>
      <w:r w:rsidRPr="00D7002A">
        <w:rPr>
          <w:b/>
          <w:bCs/>
          <w:sz w:val="24"/>
          <w:szCs w:val="24"/>
        </w:rPr>
        <w:t>Serão responsáveis pelo acompanhamento e fiscalização do contrato as servidoras:</w:t>
      </w:r>
    </w:p>
    <w:p w14:paraId="402F20B8" w14:textId="77777777" w:rsidR="00D7002A" w:rsidRPr="00D7002A" w:rsidRDefault="00D7002A" w:rsidP="00EA3571">
      <w:pPr>
        <w:pStyle w:val="Corpodetexto"/>
        <w:spacing w:line="276" w:lineRule="auto"/>
        <w:jc w:val="both"/>
        <w:rPr>
          <w:b/>
          <w:bCs/>
          <w:sz w:val="24"/>
          <w:szCs w:val="24"/>
        </w:rPr>
      </w:pPr>
      <w:r w:rsidRPr="00D7002A">
        <w:rPr>
          <w:b/>
          <w:bCs/>
          <w:sz w:val="24"/>
          <w:szCs w:val="24"/>
        </w:rPr>
        <w:t>- Márcia Rodrigues Costa, Nutricionista, Matrícula 10/2472, CPF nº 837.384.287-04;</w:t>
      </w:r>
    </w:p>
    <w:p w14:paraId="6B06F8E6" w14:textId="77777777" w:rsidR="00D7002A" w:rsidRPr="00D7002A" w:rsidRDefault="00D7002A" w:rsidP="00EA3571">
      <w:pPr>
        <w:pStyle w:val="Corpodetexto"/>
        <w:spacing w:line="276" w:lineRule="auto"/>
        <w:jc w:val="both"/>
        <w:rPr>
          <w:b/>
          <w:bCs/>
          <w:sz w:val="24"/>
          <w:szCs w:val="24"/>
        </w:rPr>
      </w:pPr>
      <w:r w:rsidRPr="00D7002A">
        <w:rPr>
          <w:b/>
          <w:bCs/>
          <w:sz w:val="24"/>
          <w:szCs w:val="24"/>
        </w:rPr>
        <w:t>- Adriana Medeiros de Araújo, Nutricionista, Matrícula 10/7340, CPF nº 145.853.937-73.</w:t>
      </w:r>
    </w:p>
    <w:p w14:paraId="05878964" w14:textId="77777777" w:rsidR="00D7002A" w:rsidRPr="00D7002A" w:rsidRDefault="00D7002A" w:rsidP="00EA3571">
      <w:pPr>
        <w:pStyle w:val="Corpodetexto"/>
        <w:spacing w:line="276" w:lineRule="auto"/>
        <w:jc w:val="both"/>
        <w:rPr>
          <w:b/>
          <w:bCs/>
          <w:sz w:val="24"/>
          <w:szCs w:val="24"/>
        </w:rPr>
      </w:pPr>
    </w:p>
    <w:p w14:paraId="3BAE8224"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O fiscal do contrato acompanhará a execução do contrato, para que sejam cumpridas todas as condições estabelecidas no contrato, de modo a assegurar os melhores resultados para a Administração (Decreto nº 11.246, de 2022, art. 22, VI);</w:t>
      </w:r>
    </w:p>
    <w:p w14:paraId="30C37D7D"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Segundo - O fiscal do contrato anotará no histórico de gerenciamento do contrato todas as ocorrências relacionadas à execução do contrato, com a descrição do </w:t>
      </w:r>
      <w:r w:rsidRPr="00D7002A">
        <w:rPr>
          <w:b/>
          <w:bCs/>
          <w:sz w:val="24"/>
          <w:szCs w:val="24"/>
        </w:rPr>
        <w:lastRenderedPageBreak/>
        <w:t>que for necessário para a regularização das faltas ou dos defeitos observados. (Lei nº 14.133, de 2021, art. 117, §1º, e Decreto nº 11.246, de 2022, art. 22, II);</w:t>
      </w:r>
    </w:p>
    <w:p w14:paraId="56B1F927"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Identificada qualquer inexatidão ou irregularidade, o fiscal do contrato emitirá notificações para a correção da execução do contrato, determinando prazo para a correção. (Decreto nº 11.246, de 2022, art. 22, III);</w:t>
      </w:r>
    </w:p>
    <w:p w14:paraId="04B037B8"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Quarto</w:t>
      </w:r>
      <w:proofErr w:type="gramStart"/>
      <w:r w:rsidRPr="00D7002A">
        <w:rPr>
          <w:b/>
          <w:bCs/>
          <w:sz w:val="24"/>
          <w:szCs w:val="24"/>
        </w:rPr>
        <w:t xml:space="preserve">  </w:t>
      </w:r>
      <w:proofErr w:type="gramEnd"/>
      <w:r w:rsidRPr="00D7002A">
        <w:rPr>
          <w:b/>
          <w:bCs/>
          <w:sz w:val="24"/>
          <w:szCs w:val="24"/>
        </w:rPr>
        <w:t>-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77564C8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Quinto - O fiscal do contrato comunicará ao gestor do contrato, em tempo hábil, o término do contrato sob sua responsabilidade, com vistas à tempestiva renovação ou à prorrogação contratual (Decreto nº 11.246, de 2022, art. 22, VII).</w:t>
      </w:r>
    </w:p>
    <w:p w14:paraId="44C3E51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Sexto - O fiscal do contrato verificará a manutenção das condições de habilitação da contratada, acompanhará o empenho, o pagamento, as garantias, as glosas e a formalização de </w:t>
      </w:r>
      <w:proofErr w:type="spellStart"/>
      <w:r w:rsidRPr="00D7002A">
        <w:rPr>
          <w:b/>
          <w:bCs/>
          <w:sz w:val="24"/>
          <w:szCs w:val="24"/>
        </w:rPr>
        <w:t>apostilamento</w:t>
      </w:r>
      <w:proofErr w:type="spellEnd"/>
      <w:r w:rsidRPr="00D7002A">
        <w:rPr>
          <w:b/>
          <w:bCs/>
          <w:sz w:val="24"/>
          <w:szCs w:val="24"/>
        </w:rPr>
        <w:t xml:space="preserve"> e termos aditivos, solicitando quaisquer documentos comprobatórios pertinentes, caso necessário (Art. 23, I e II, do Decreto nº 11.246, de 2022).</w:t>
      </w:r>
    </w:p>
    <w:p w14:paraId="2A376BDC"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Sétimo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B31909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Oitavo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2785D1FF"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Nono - O fiscal do contrato comunicará ao gestor do contrato, em tempo hábil, o término do contrato sob sua responsabilidade, com vistas à tempestiva renovação ou prorrogação contratual. (Decreto nº 11.246, de 2022, art. 22, VII).</w:t>
      </w:r>
    </w:p>
    <w:p w14:paraId="53D5D9E2"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 Além do disposto acima, a fiscalização contratual obedecerá às seguintes rotinas:</w:t>
      </w:r>
    </w:p>
    <w:p w14:paraId="4E14A06C" w14:textId="77777777" w:rsidR="00D7002A" w:rsidRPr="00D7002A" w:rsidRDefault="00D7002A" w:rsidP="00EA3571">
      <w:pPr>
        <w:pStyle w:val="Corpodetexto"/>
        <w:spacing w:line="276" w:lineRule="auto"/>
        <w:jc w:val="both"/>
        <w:rPr>
          <w:b/>
          <w:bCs/>
          <w:sz w:val="24"/>
          <w:szCs w:val="24"/>
        </w:rPr>
      </w:pPr>
      <w:r w:rsidRPr="00D7002A">
        <w:rPr>
          <w:b/>
          <w:bCs/>
          <w:sz w:val="24"/>
          <w:szCs w:val="24"/>
        </w:rPr>
        <w:t>1 – Realizar os procedimentos de acompanhamento da execução do contrato;</w:t>
      </w:r>
    </w:p>
    <w:p w14:paraId="085B299A" w14:textId="77777777" w:rsidR="00D7002A" w:rsidRPr="00D7002A" w:rsidRDefault="00D7002A" w:rsidP="00EA3571">
      <w:pPr>
        <w:pStyle w:val="Corpodetexto"/>
        <w:spacing w:line="276" w:lineRule="auto"/>
        <w:jc w:val="both"/>
        <w:rPr>
          <w:b/>
          <w:bCs/>
          <w:sz w:val="24"/>
          <w:szCs w:val="24"/>
        </w:rPr>
      </w:pPr>
      <w:r w:rsidRPr="00D7002A">
        <w:rPr>
          <w:b/>
          <w:bCs/>
          <w:sz w:val="24"/>
          <w:szCs w:val="24"/>
        </w:rPr>
        <w:t>2 - Verificar pessoalmente e espontaneamente a execução do contrato, recebendo-os após sua conclusão;</w:t>
      </w:r>
    </w:p>
    <w:p w14:paraId="2C57AEAC" w14:textId="77777777" w:rsidR="00D7002A" w:rsidRPr="00D7002A" w:rsidRDefault="00D7002A" w:rsidP="00EA3571">
      <w:pPr>
        <w:pStyle w:val="Corpodetexto"/>
        <w:spacing w:line="276" w:lineRule="auto"/>
        <w:jc w:val="both"/>
        <w:rPr>
          <w:b/>
          <w:bCs/>
          <w:sz w:val="24"/>
          <w:szCs w:val="24"/>
        </w:rPr>
      </w:pPr>
      <w:r w:rsidRPr="00D7002A">
        <w:rPr>
          <w:b/>
          <w:bCs/>
          <w:sz w:val="24"/>
          <w:szCs w:val="24"/>
        </w:rPr>
        <w:t>3 – Apurar ouvidorias, reclamações ou denúncias relativas à execução do contrato, inclusive anônimas;</w:t>
      </w:r>
    </w:p>
    <w:p w14:paraId="3AD4B907" w14:textId="77777777" w:rsidR="00D7002A" w:rsidRPr="00D7002A" w:rsidRDefault="00D7002A" w:rsidP="00EA3571">
      <w:pPr>
        <w:pStyle w:val="Corpodetexto"/>
        <w:spacing w:line="276" w:lineRule="auto"/>
        <w:jc w:val="both"/>
        <w:rPr>
          <w:b/>
          <w:bCs/>
          <w:sz w:val="24"/>
          <w:szCs w:val="24"/>
        </w:rPr>
      </w:pPr>
      <w:r w:rsidRPr="00D7002A">
        <w:rPr>
          <w:b/>
          <w:bCs/>
          <w:sz w:val="24"/>
          <w:szCs w:val="24"/>
        </w:rPr>
        <w:t>4 – Receber e analisar os documentos emitidos pela CONTRATADA que são exigidos no instrumento convocatório e seus anexos;</w:t>
      </w:r>
    </w:p>
    <w:p w14:paraId="0DCB1265" w14:textId="77777777" w:rsidR="00D7002A" w:rsidRPr="00D7002A" w:rsidRDefault="00D7002A" w:rsidP="00EA3571">
      <w:pPr>
        <w:pStyle w:val="Corpodetexto"/>
        <w:spacing w:line="276" w:lineRule="auto"/>
        <w:jc w:val="both"/>
        <w:rPr>
          <w:b/>
          <w:bCs/>
          <w:sz w:val="24"/>
          <w:szCs w:val="24"/>
        </w:rPr>
      </w:pPr>
      <w:r w:rsidRPr="00D7002A">
        <w:rPr>
          <w:b/>
          <w:bCs/>
          <w:sz w:val="24"/>
          <w:szCs w:val="24"/>
        </w:rPr>
        <w:t>5 – Elaborar o registro próprio e emitir termo circunstanciando, recibos e demais instrumentos de fiscalização, anotando todas as ocorrências da execução do contrato;</w:t>
      </w:r>
    </w:p>
    <w:p w14:paraId="428D5FCB" w14:textId="77777777" w:rsidR="00D7002A" w:rsidRPr="00D7002A" w:rsidRDefault="00D7002A" w:rsidP="00EA3571">
      <w:pPr>
        <w:pStyle w:val="Corpodetexto"/>
        <w:spacing w:line="276" w:lineRule="auto"/>
        <w:jc w:val="both"/>
        <w:rPr>
          <w:b/>
          <w:bCs/>
          <w:sz w:val="24"/>
          <w:szCs w:val="24"/>
        </w:rPr>
      </w:pPr>
      <w:r w:rsidRPr="00D7002A">
        <w:rPr>
          <w:b/>
          <w:bCs/>
          <w:sz w:val="24"/>
          <w:szCs w:val="24"/>
        </w:rPr>
        <w:t>6 – Verificar a quantidade, qualidade e conformidade dos bens;</w:t>
      </w:r>
    </w:p>
    <w:p w14:paraId="44A0C3F1"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7 – Recusar os bens entregues em desacordo com o instrumento convocatório e seus anexos, exigindo sua substituição no prazo disposto no instrumento convocatório e seus anexos;</w:t>
      </w:r>
    </w:p>
    <w:p w14:paraId="6689BC2E" w14:textId="77777777" w:rsidR="00D7002A" w:rsidRPr="00D7002A" w:rsidRDefault="00D7002A" w:rsidP="00EA3571">
      <w:pPr>
        <w:pStyle w:val="Corpodetexto"/>
        <w:spacing w:line="276" w:lineRule="auto"/>
        <w:jc w:val="both"/>
        <w:rPr>
          <w:b/>
          <w:bCs/>
          <w:sz w:val="24"/>
          <w:szCs w:val="24"/>
        </w:rPr>
      </w:pPr>
      <w:r w:rsidRPr="00D7002A">
        <w:rPr>
          <w:b/>
          <w:bCs/>
          <w:sz w:val="24"/>
          <w:szCs w:val="24"/>
        </w:rPr>
        <w:t>8 – Atestar o recebimento definitivo dos bens entregues em acordo com o instrumento convocatório e seus anexos.</w:t>
      </w:r>
    </w:p>
    <w:p w14:paraId="4D05236D" w14:textId="77777777" w:rsidR="00D7002A" w:rsidRPr="00D7002A" w:rsidRDefault="00D7002A" w:rsidP="00EA3571">
      <w:pPr>
        <w:pStyle w:val="Corpodetexto"/>
        <w:spacing w:line="276" w:lineRule="auto"/>
        <w:jc w:val="both"/>
        <w:rPr>
          <w:b/>
          <w:bCs/>
          <w:sz w:val="24"/>
          <w:szCs w:val="24"/>
        </w:rPr>
      </w:pPr>
      <w:r w:rsidRPr="00D7002A">
        <w:rPr>
          <w:b/>
          <w:bCs/>
          <w:sz w:val="24"/>
          <w:szCs w:val="24"/>
        </w:rPr>
        <w:t>9 – Encaminhar relatório relativo à fiscalização do contrato ao Gestor do Contrato, contendo informações relevantes quanto à fiscalização e execução do instrumento contratual.</w:t>
      </w:r>
    </w:p>
    <w:p w14:paraId="592CE9F5" w14:textId="77777777" w:rsidR="00D7002A" w:rsidRPr="00D7002A" w:rsidRDefault="00D7002A" w:rsidP="00EA3571">
      <w:pPr>
        <w:pStyle w:val="Corpodetexto"/>
        <w:spacing w:line="276" w:lineRule="auto"/>
        <w:jc w:val="both"/>
        <w:rPr>
          <w:b/>
          <w:bCs/>
          <w:sz w:val="24"/>
          <w:szCs w:val="24"/>
        </w:rPr>
      </w:pPr>
      <w:r w:rsidRPr="00D7002A">
        <w:rPr>
          <w:b/>
          <w:bCs/>
          <w:sz w:val="24"/>
          <w:szCs w:val="24"/>
        </w:rPr>
        <w:t>10 – O Fiscal designado pela contratante deverá ter a experiência necessária para o acompanhamento e controle da aquisição.</w:t>
      </w:r>
    </w:p>
    <w:p w14:paraId="2B184248" w14:textId="77777777" w:rsidR="00D7002A" w:rsidRPr="00D7002A" w:rsidRDefault="00D7002A" w:rsidP="00EA3571">
      <w:pPr>
        <w:pStyle w:val="Corpodetexto"/>
        <w:spacing w:line="276" w:lineRule="auto"/>
        <w:jc w:val="both"/>
        <w:rPr>
          <w:b/>
          <w:bCs/>
          <w:sz w:val="24"/>
          <w:szCs w:val="24"/>
        </w:rPr>
      </w:pPr>
    </w:p>
    <w:p w14:paraId="5CB39BAC"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CLÁUSULA NONA - DIREITOS</w:t>
      </w:r>
      <w:proofErr w:type="gramEnd"/>
      <w:r w:rsidRPr="00D7002A">
        <w:rPr>
          <w:b/>
          <w:bCs/>
          <w:sz w:val="24"/>
          <w:szCs w:val="24"/>
        </w:rPr>
        <w:t xml:space="preserve"> E RESPONSABILIDADES DAS PARTES (ART. 55, VII)</w:t>
      </w:r>
    </w:p>
    <w:p w14:paraId="7167F551"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Constituem direitos </w:t>
      </w:r>
      <w:proofErr w:type="gramStart"/>
      <w:r w:rsidRPr="00D7002A">
        <w:rPr>
          <w:b/>
          <w:bCs/>
          <w:sz w:val="24"/>
          <w:szCs w:val="24"/>
        </w:rPr>
        <w:t>do CONTRATANTE receber</w:t>
      </w:r>
      <w:proofErr w:type="gramEnd"/>
      <w:r w:rsidRPr="00D7002A">
        <w:rPr>
          <w:b/>
          <w:bCs/>
          <w:sz w:val="24"/>
          <w:szCs w:val="24"/>
        </w:rPr>
        <w:t xml:space="preserve"> o objeto deste Contrato nas condições avençadas e da CONTRATADA perceber o valor ajustado na forma e prazo convencionados.</w:t>
      </w:r>
    </w:p>
    <w:p w14:paraId="3C3B0A7B" w14:textId="77777777" w:rsidR="00D7002A" w:rsidRPr="00D7002A" w:rsidRDefault="00D7002A" w:rsidP="00EA3571">
      <w:pPr>
        <w:pStyle w:val="Corpodetexto"/>
        <w:spacing w:line="276" w:lineRule="auto"/>
        <w:jc w:val="both"/>
        <w:rPr>
          <w:b/>
          <w:bCs/>
          <w:sz w:val="24"/>
          <w:szCs w:val="24"/>
        </w:rPr>
      </w:pPr>
    </w:p>
    <w:p w14:paraId="400DD34C"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A Administração está sujeita às seguintes obrigações:</w:t>
      </w:r>
    </w:p>
    <w:p w14:paraId="6D6FD071" w14:textId="77777777" w:rsidR="00D7002A" w:rsidRPr="00D7002A" w:rsidRDefault="00D7002A" w:rsidP="00EA3571">
      <w:pPr>
        <w:pStyle w:val="Corpodetexto"/>
        <w:spacing w:line="276" w:lineRule="auto"/>
        <w:jc w:val="both"/>
        <w:rPr>
          <w:b/>
          <w:bCs/>
          <w:sz w:val="24"/>
          <w:szCs w:val="24"/>
        </w:rPr>
      </w:pPr>
      <w:r w:rsidRPr="00D7002A">
        <w:rPr>
          <w:b/>
          <w:bCs/>
          <w:sz w:val="24"/>
          <w:szCs w:val="24"/>
        </w:rPr>
        <w:t>1 – Emitir a ordem de fornecimento e receber o objeto no prazo e condições estabelecidas no instrumento convocatório e seus anexos;</w:t>
      </w:r>
    </w:p>
    <w:p w14:paraId="759C63FA" w14:textId="77777777" w:rsidR="00D7002A" w:rsidRPr="00D7002A" w:rsidRDefault="00D7002A" w:rsidP="00EA3571">
      <w:pPr>
        <w:pStyle w:val="Corpodetexto"/>
        <w:spacing w:line="276" w:lineRule="auto"/>
        <w:jc w:val="both"/>
        <w:rPr>
          <w:b/>
          <w:bCs/>
          <w:sz w:val="24"/>
          <w:szCs w:val="24"/>
        </w:rPr>
      </w:pPr>
      <w:r w:rsidRPr="00D7002A">
        <w:rPr>
          <w:b/>
          <w:bCs/>
          <w:sz w:val="24"/>
          <w:szCs w:val="24"/>
        </w:rPr>
        <w:t>2 – Verificar minuciosamente, no prazo fixado, a conformidade dos bens recebidos provisoriamente com as especificações constantes do instrumento convocatório e da proposta, para fins de aceitação e recebimento definitivo;</w:t>
      </w:r>
    </w:p>
    <w:p w14:paraId="0BB46170" w14:textId="77777777" w:rsidR="00D7002A" w:rsidRPr="00D7002A" w:rsidRDefault="00D7002A" w:rsidP="00EA3571">
      <w:pPr>
        <w:pStyle w:val="Corpodetexto"/>
        <w:spacing w:line="276" w:lineRule="auto"/>
        <w:jc w:val="both"/>
        <w:rPr>
          <w:b/>
          <w:bCs/>
          <w:sz w:val="24"/>
          <w:szCs w:val="24"/>
        </w:rPr>
      </w:pPr>
      <w:r w:rsidRPr="00D7002A">
        <w:rPr>
          <w:b/>
          <w:bCs/>
          <w:sz w:val="24"/>
          <w:szCs w:val="24"/>
        </w:rPr>
        <w:t>3 – Comunicar à CONTRATADA, por escrito, sobre imperfeições, falhas ou irregularidades verificadas no objeto fornecido, para que seja substituído, reparado ou corrigido;</w:t>
      </w:r>
    </w:p>
    <w:p w14:paraId="220AC3A8" w14:textId="77777777" w:rsidR="00D7002A" w:rsidRPr="00D7002A" w:rsidRDefault="00D7002A" w:rsidP="00EA3571">
      <w:pPr>
        <w:pStyle w:val="Corpodetexto"/>
        <w:spacing w:line="276" w:lineRule="auto"/>
        <w:jc w:val="both"/>
        <w:rPr>
          <w:b/>
          <w:bCs/>
          <w:sz w:val="24"/>
          <w:szCs w:val="24"/>
        </w:rPr>
      </w:pPr>
      <w:r w:rsidRPr="00D7002A">
        <w:rPr>
          <w:b/>
          <w:bCs/>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200BFD4" w14:textId="77777777" w:rsidR="00D7002A" w:rsidRPr="00D7002A" w:rsidRDefault="00D7002A" w:rsidP="00EA3571">
      <w:pPr>
        <w:pStyle w:val="Corpodetexto"/>
        <w:spacing w:line="276" w:lineRule="auto"/>
        <w:jc w:val="both"/>
        <w:rPr>
          <w:b/>
          <w:bCs/>
          <w:sz w:val="24"/>
          <w:szCs w:val="24"/>
        </w:rPr>
      </w:pPr>
      <w:r w:rsidRPr="00D7002A">
        <w:rPr>
          <w:b/>
          <w:bCs/>
          <w:sz w:val="24"/>
          <w:szCs w:val="24"/>
        </w:rPr>
        <w:t>5 – Efetuar o pagamento à CONTRATADA no valor correspondente aos bens entregues, no prazo e forma estabelecidos no instrumento convocatório e seus anexos;</w:t>
      </w:r>
    </w:p>
    <w:p w14:paraId="41CBD98B"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6 – A Contratante poderá solicitar, a qualquer tempo, a troca da marca proposta, conforme previsto no item </w:t>
      </w:r>
      <w:proofErr w:type="gramStart"/>
      <w:r w:rsidRPr="00D7002A">
        <w:rPr>
          <w:b/>
          <w:bCs/>
          <w:sz w:val="24"/>
          <w:szCs w:val="24"/>
        </w:rPr>
        <w:t>4</w:t>
      </w:r>
      <w:proofErr w:type="gramEnd"/>
      <w:r w:rsidRPr="00D7002A">
        <w:rPr>
          <w:b/>
          <w:bCs/>
          <w:sz w:val="24"/>
          <w:szCs w:val="24"/>
        </w:rPr>
        <w:t xml:space="preserve"> do Termo de Referência.</w:t>
      </w:r>
    </w:p>
    <w:p w14:paraId="446585CF" w14:textId="77777777" w:rsidR="00D7002A" w:rsidRPr="00D7002A" w:rsidRDefault="00D7002A" w:rsidP="00EA3571">
      <w:pPr>
        <w:pStyle w:val="Corpodetexto"/>
        <w:spacing w:line="276" w:lineRule="auto"/>
        <w:jc w:val="both"/>
        <w:rPr>
          <w:b/>
          <w:bCs/>
          <w:sz w:val="24"/>
          <w:szCs w:val="24"/>
        </w:rPr>
      </w:pPr>
      <w:r w:rsidRPr="00D7002A">
        <w:rPr>
          <w:b/>
          <w:bCs/>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5CB27A6"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Segundo - A CONTRATADA deve cumprir todas as obrigações constantes no instrumento convocatório, seus anexos e sua proposta, assumindo como exclusivamente seus os riscos e as despesas decorrentes da boa execução do objeto e, ainda:</w:t>
      </w:r>
    </w:p>
    <w:p w14:paraId="5DBCCFCA"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sidRPr="00D7002A">
        <w:rPr>
          <w:b/>
          <w:bCs/>
          <w:sz w:val="24"/>
          <w:szCs w:val="24"/>
        </w:rPr>
        <w:t>a</w:t>
      </w:r>
      <w:proofErr w:type="gramEnd"/>
      <w:r w:rsidRPr="00D7002A">
        <w:rPr>
          <w:b/>
          <w:bCs/>
          <w:sz w:val="24"/>
          <w:szCs w:val="24"/>
        </w:rPr>
        <w:t xml:space="preserve">: marca, fabricante, data de validade; </w:t>
      </w:r>
    </w:p>
    <w:p w14:paraId="2F7C52F9" w14:textId="77777777" w:rsidR="00D7002A" w:rsidRPr="00D7002A" w:rsidRDefault="00D7002A" w:rsidP="00EA3571">
      <w:pPr>
        <w:pStyle w:val="Corpodetexto"/>
        <w:spacing w:line="276" w:lineRule="auto"/>
        <w:jc w:val="both"/>
        <w:rPr>
          <w:b/>
          <w:bCs/>
          <w:sz w:val="24"/>
          <w:szCs w:val="24"/>
        </w:rPr>
      </w:pPr>
      <w:r w:rsidRPr="00D7002A">
        <w:rPr>
          <w:b/>
          <w:bCs/>
          <w:sz w:val="24"/>
          <w:szCs w:val="24"/>
        </w:rPr>
        <w:t>2– Responsabilizar-se pelos vícios e danos decorrentes do objeto, de acordo com o Código de Defesa do Consumidor (Lei nº 8.078/1990);</w:t>
      </w:r>
    </w:p>
    <w:p w14:paraId="4F87E516"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3 – Substituir, em até 05(cinco) dias úteis, os itens que apresentarem incompatibilidade com a descrição do bem, </w:t>
      </w:r>
      <w:proofErr w:type="gramStart"/>
      <w:r w:rsidRPr="00D7002A">
        <w:rPr>
          <w:b/>
          <w:bCs/>
          <w:sz w:val="24"/>
          <w:szCs w:val="24"/>
        </w:rPr>
        <w:t>estiverem</w:t>
      </w:r>
      <w:proofErr w:type="gramEnd"/>
      <w:r w:rsidRPr="00D7002A">
        <w:rPr>
          <w:b/>
          <w:bCs/>
          <w:sz w:val="24"/>
          <w:szCs w:val="24"/>
        </w:rPr>
        <w:t xml:space="preserve"> danificados ou fora do prazo de validade.</w:t>
      </w:r>
    </w:p>
    <w:p w14:paraId="2B6C5389" w14:textId="77777777" w:rsidR="00D7002A" w:rsidRPr="00D7002A" w:rsidRDefault="00D7002A" w:rsidP="00EA3571">
      <w:pPr>
        <w:pStyle w:val="Corpodetexto"/>
        <w:spacing w:line="276" w:lineRule="auto"/>
        <w:jc w:val="both"/>
        <w:rPr>
          <w:b/>
          <w:bCs/>
          <w:sz w:val="24"/>
          <w:szCs w:val="24"/>
        </w:rPr>
      </w:pPr>
      <w:r w:rsidRPr="00D7002A">
        <w:rPr>
          <w:b/>
          <w:bCs/>
          <w:sz w:val="24"/>
          <w:szCs w:val="24"/>
        </w:rPr>
        <w:t>4 – Comunicar à Administração, com antecedência mínima de 24 (vinte e quatro) horas que antecede a data da entrega, os motivos que impossibilitem o cumprimento do prazo previsto, com a devida comprovação;</w:t>
      </w:r>
    </w:p>
    <w:p w14:paraId="75CD80BD" w14:textId="77777777" w:rsidR="00D7002A" w:rsidRPr="00D7002A" w:rsidRDefault="00D7002A" w:rsidP="00EA3571">
      <w:pPr>
        <w:pStyle w:val="Corpodetexto"/>
        <w:spacing w:line="276" w:lineRule="auto"/>
        <w:jc w:val="both"/>
        <w:rPr>
          <w:b/>
          <w:bCs/>
          <w:sz w:val="24"/>
          <w:szCs w:val="24"/>
        </w:rPr>
      </w:pPr>
      <w:r w:rsidRPr="00D7002A">
        <w:rPr>
          <w:b/>
          <w:bCs/>
          <w:sz w:val="24"/>
          <w:szCs w:val="24"/>
        </w:rPr>
        <w:t>5 – Manter, durante toda a execução do contrato, em compatibilidade com as obrigações assumidas, todas as condições de habilitação e qualificação exigidas na licitação;</w:t>
      </w:r>
    </w:p>
    <w:p w14:paraId="67D0C7EC" w14:textId="77777777" w:rsidR="00D7002A" w:rsidRPr="00D7002A" w:rsidRDefault="00D7002A" w:rsidP="00EA3571">
      <w:pPr>
        <w:pStyle w:val="Corpodetexto"/>
        <w:spacing w:line="276" w:lineRule="auto"/>
        <w:jc w:val="both"/>
        <w:rPr>
          <w:b/>
          <w:bCs/>
          <w:sz w:val="24"/>
          <w:szCs w:val="24"/>
        </w:rPr>
      </w:pPr>
      <w:r w:rsidRPr="00D7002A">
        <w:rPr>
          <w:b/>
          <w:bCs/>
          <w:sz w:val="24"/>
          <w:szCs w:val="24"/>
        </w:rPr>
        <w:t>6 – Indicar preposto para representá-la durante a execução do contrato;</w:t>
      </w:r>
    </w:p>
    <w:p w14:paraId="4F928CEA" w14:textId="77777777" w:rsidR="00D7002A" w:rsidRPr="00D7002A" w:rsidRDefault="00D7002A" w:rsidP="00EA3571">
      <w:pPr>
        <w:pStyle w:val="Corpodetexto"/>
        <w:spacing w:line="276" w:lineRule="auto"/>
        <w:jc w:val="both"/>
        <w:rPr>
          <w:b/>
          <w:bCs/>
          <w:sz w:val="24"/>
          <w:szCs w:val="24"/>
        </w:rPr>
      </w:pPr>
      <w:r w:rsidRPr="00D7002A">
        <w:rPr>
          <w:b/>
          <w:bCs/>
          <w:sz w:val="24"/>
          <w:szCs w:val="24"/>
        </w:rPr>
        <w:t>7 – Comunicar à Administração sobre qualquer alteração no endereço, conta bancária ou outros dados necessários para recebimento de correspondência, enquanto perdurar os efeitos da contratação;</w:t>
      </w:r>
    </w:p>
    <w:p w14:paraId="4434C13A" w14:textId="77777777" w:rsidR="00D7002A" w:rsidRPr="00D7002A" w:rsidRDefault="00D7002A" w:rsidP="00EA3571">
      <w:pPr>
        <w:pStyle w:val="Corpodetexto"/>
        <w:spacing w:line="276" w:lineRule="auto"/>
        <w:jc w:val="both"/>
        <w:rPr>
          <w:b/>
          <w:bCs/>
          <w:sz w:val="24"/>
          <w:szCs w:val="24"/>
        </w:rPr>
      </w:pPr>
      <w:r w:rsidRPr="00D7002A">
        <w:rPr>
          <w:b/>
          <w:bCs/>
          <w:sz w:val="24"/>
          <w:szCs w:val="24"/>
        </w:rPr>
        <w:t>8 – Receber as comunicações da Administração e respondê-las ou atendê-las nos prazos específicos constantes da comunicação;</w:t>
      </w:r>
    </w:p>
    <w:p w14:paraId="36E5AE34" w14:textId="77777777" w:rsidR="00D7002A" w:rsidRPr="00D7002A" w:rsidRDefault="00D7002A" w:rsidP="00EA3571">
      <w:pPr>
        <w:pStyle w:val="Corpodetexto"/>
        <w:spacing w:line="276" w:lineRule="auto"/>
        <w:jc w:val="both"/>
        <w:rPr>
          <w:b/>
          <w:bCs/>
          <w:sz w:val="24"/>
          <w:szCs w:val="24"/>
        </w:rPr>
      </w:pPr>
      <w:r w:rsidRPr="00D7002A">
        <w:rPr>
          <w:b/>
          <w:bCs/>
          <w:sz w:val="24"/>
          <w:szCs w:val="24"/>
        </w:rPr>
        <w:t>9 – Arcar com todas as despesas diretas e indiretas decorrentes do objeto, tais como tributos, encargos sociais e trabalhistas, transporte, depósito e entrega dos objetos.</w:t>
      </w:r>
    </w:p>
    <w:p w14:paraId="2458DC74" w14:textId="77777777" w:rsidR="00D7002A" w:rsidRPr="00D7002A" w:rsidRDefault="00D7002A" w:rsidP="00EA3571">
      <w:pPr>
        <w:pStyle w:val="Corpodetexto"/>
        <w:spacing w:line="276" w:lineRule="auto"/>
        <w:jc w:val="both"/>
        <w:rPr>
          <w:b/>
          <w:bCs/>
          <w:sz w:val="24"/>
          <w:szCs w:val="24"/>
        </w:rPr>
      </w:pPr>
      <w:r w:rsidRPr="00D7002A">
        <w:rPr>
          <w:b/>
          <w:bCs/>
          <w:sz w:val="24"/>
          <w:szCs w:val="24"/>
        </w:rPr>
        <w:t>10 -</w:t>
      </w:r>
      <w:proofErr w:type="gramStart"/>
      <w:r w:rsidRPr="00D7002A">
        <w:rPr>
          <w:b/>
          <w:bCs/>
          <w:sz w:val="24"/>
          <w:szCs w:val="24"/>
        </w:rPr>
        <w:t xml:space="preserve">  </w:t>
      </w:r>
      <w:proofErr w:type="gramEnd"/>
      <w:r w:rsidRPr="00D7002A">
        <w:rPr>
          <w:b/>
          <w:bCs/>
          <w:sz w:val="24"/>
          <w:szCs w:val="24"/>
        </w:rPr>
        <w:t>Os produtos alimentícios a serem adquiridos para o alunado do PNAE devem atender ao disposto na legislação de alimentos, estabelecida pela Agência Nacional de Vigilância Sanitário, ANVISA, do MS, e pelo Ministério da Agricultura, Pecuária e Abastecimento – MAPA.</w:t>
      </w:r>
    </w:p>
    <w:p w14:paraId="000E26A3" w14:textId="77777777" w:rsidR="00D7002A" w:rsidRPr="00D7002A" w:rsidRDefault="00D7002A" w:rsidP="00EA3571">
      <w:pPr>
        <w:pStyle w:val="Corpodetexto"/>
        <w:spacing w:line="276" w:lineRule="auto"/>
        <w:jc w:val="both"/>
        <w:rPr>
          <w:b/>
          <w:bCs/>
          <w:sz w:val="24"/>
          <w:szCs w:val="24"/>
        </w:rPr>
      </w:pPr>
      <w:r w:rsidRPr="00D7002A">
        <w:rPr>
          <w:b/>
          <w:bCs/>
          <w:sz w:val="24"/>
          <w:szCs w:val="24"/>
        </w:rPr>
        <w:t>11 -</w:t>
      </w:r>
      <w:proofErr w:type="gramStart"/>
      <w:r w:rsidRPr="00D7002A">
        <w:rPr>
          <w:b/>
          <w:bCs/>
          <w:sz w:val="24"/>
          <w:szCs w:val="24"/>
        </w:rPr>
        <w:t xml:space="preserve">  </w:t>
      </w:r>
      <w:proofErr w:type="gramEnd"/>
      <w:r w:rsidRPr="00D7002A">
        <w:rPr>
          <w:b/>
          <w:bCs/>
          <w:sz w:val="24"/>
          <w:szCs w:val="24"/>
        </w:rPr>
        <w:t xml:space="preserve">Os alimentos considerados estocáveis deverão apresentar-se dentro do prazo de validade, devendo esses gêneros alimentícios apresentar uma data de validade superior a 04 (quatro) meses a contar da data de entrega nas Unidades Escolares. </w:t>
      </w:r>
    </w:p>
    <w:p w14:paraId="39ECDC2F" w14:textId="77777777" w:rsidR="00D7002A" w:rsidRPr="00D7002A" w:rsidRDefault="00D7002A" w:rsidP="00EA3571">
      <w:pPr>
        <w:pStyle w:val="Corpodetexto"/>
        <w:spacing w:line="276" w:lineRule="auto"/>
        <w:jc w:val="both"/>
        <w:rPr>
          <w:b/>
          <w:bCs/>
          <w:sz w:val="24"/>
          <w:szCs w:val="24"/>
        </w:rPr>
      </w:pPr>
      <w:r w:rsidRPr="00D7002A">
        <w:rPr>
          <w:b/>
          <w:bCs/>
          <w:sz w:val="24"/>
          <w:szCs w:val="24"/>
        </w:rPr>
        <w:t>12 - Os gêneros alimentícios que apresentarem presença de mofo, insetos, larvas e/ou pupas, dentro do prazo de validade, deverão ser imediatamente substituídos sem ocasionar prejuízos à contratante.</w:t>
      </w:r>
    </w:p>
    <w:p w14:paraId="4EC7CDEB" w14:textId="77777777" w:rsidR="00D7002A" w:rsidRPr="00D7002A" w:rsidRDefault="00D7002A" w:rsidP="00EA3571">
      <w:pPr>
        <w:pStyle w:val="Corpodetexto"/>
        <w:spacing w:line="276" w:lineRule="auto"/>
        <w:jc w:val="both"/>
        <w:rPr>
          <w:b/>
          <w:bCs/>
          <w:sz w:val="24"/>
          <w:szCs w:val="24"/>
        </w:rPr>
      </w:pPr>
      <w:r w:rsidRPr="00D7002A">
        <w:rPr>
          <w:b/>
          <w:bCs/>
          <w:sz w:val="24"/>
          <w:szCs w:val="24"/>
        </w:rPr>
        <w:t>13 -</w:t>
      </w:r>
      <w:proofErr w:type="gramStart"/>
      <w:r w:rsidRPr="00D7002A">
        <w:rPr>
          <w:b/>
          <w:bCs/>
          <w:sz w:val="24"/>
          <w:szCs w:val="24"/>
        </w:rPr>
        <w:t xml:space="preserve">  </w:t>
      </w:r>
      <w:proofErr w:type="gramEnd"/>
      <w:r w:rsidRPr="00D7002A">
        <w:rPr>
          <w:b/>
          <w:bCs/>
          <w:sz w:val="24"/>
          <w:szCs w:val="24"/>
        </w:rPr>
        <w:t>Gêneros de origem animal tais como manteiga, iogurte, queijo, deverão ser entregues duas vezes no mês: A data de validade deverá seguir indicação do fabricante. No entanto, os laticínios no ato da entrega deverão ter data de validade superior há 01 (um) mês.</w:t>
      </w:r>
    </w:p>
    <w:p w14:paraId="6233857D" w14:textId="77777777" w:rsidR="00D7002A" w:rsidRPr="00D7002A" w:rsidRDefault="00D7002A" w:rsidP="00EA3571">
      <w:pPr>
        <w:pStyle w:val="Corpodetexto"/>
        <w:spacing w:line="276" w:lineRule="auto"/>
        <w:jc w:val="both"/>
        <w:rPr>
          <w:b/>
          <w:bCs/>
          <w:sz w:val="24"/>
          <w:szCs w:val="24"/>
        </w:rPr>
      </w:pPr>
      <w:r w:rsidRPr="00D7002A">
        <w:rPr>
          <w:b/>
          <w:bCs/>
          <w:sz w:val="24"/>
          <w:szCs w:val="24"/>
        </w:rPr>
        <w:t>14 - Os gêneros com pedido de entrega para duas vezes no mês, a CONTRATANTE comunicará por e-mail, a data estipulada para realização das entregas.</w:t>
      </w:r>
    </w:p>
    <w:p w14:paraId="6D94F36F" w14:textId="77777777" w:rsidR="00D7002A" w:rsidRPr="00D7002A" w:rsidRDefault="00D7002A" w:rsidP="00EA3571">
      <w:pPr>
        <w:pStyle w:val="Corpodetexto"/>
        <w:spacing w:line="276" w:lineRule="auto"/>
        <w:jc w:val="both"/>
        <w:rPr>
          <w:b/>
          <w:bCs/>
          <w:sz w:val="24"/>
          <w:szCs w:val="24"/>
        </w:rPr>
      </w:pPr>
      <w:r w:rsidRPr="00D7002A">
        <w:rPr>
          <w:b/>
          <w:bCs/>
          <w:sz w:val="24"/>
          <w:szCs w:val="24"/>
        </w:rPr>
        <w:t>15 -</w:t>
      </w:r>
      <w:proofErr w:type="gramStart"/>
      <w:r w:rsidRPr="00D7002A">
        <w:rPr>
          <w:b/>
          <w:bCs/>
          <w:sz w:val="24"/>
          <w:szCs w:val="24"/>
        </w:rPr>
        <w:t xml:space="preserve">  </w:t>
      </w:r>
      <w:proofErr w:type="gramEnd"/>
      <w:r w:rsidRPr="00D7002A">
        <w:rPr>
          <w:b/>
          <w:bCs/>
          <w:sz w:val="24"/>
          <w:szCs w:val="24"/>
        </w:rPr>
        <w:t xml:space="preserve">Não é permitido entregar gêneros alimentícios a granel ou fora de suas embalagens originais. Os gêneros alimentícios deverão conter rótulo e informação nutricional em suas embalagens originais. </w:t>
      </w:r>
    </w:p>
    <w:p w14:paraId="064BE02A" w14:textId="77777777" w:rsidR="00D7002A" w:rsidRPr="00D7002A" w:rsidRDefault="00D7002A" w:rsidP="00EA3571">
      <w:pPr>
        <w:pStyle w:val="Corpodetexto"/>
        <w:spacing w:line="276" w:lineRule="auto"/>
        <w:jc w:val="both"/>
        <w:rPr>
          <w:b/>
          <w:bCs/>
          <w:sz w:val="24"/>
          <w:szCs w:val="24"/>
        </w:rPr>
      </w:pPr>
      <w:r w:rsidRPr="00D7002A">
        <w:rPr>
          <w:b/>
          <w:bCs/>
          <w:sz w:val="24"/>
          <w:szCs w:val="24"/>
        </w:rPr>
        <w:t>16 -</w:t>
      </w:r>
      <w:proofErr w:type="gramStart"/>
      <w:r w:rsidRPr="00D7002A">
        <w:rPr>
          <w:b/>
          <w:bCs/>
          <w:sz w:val="24"/>
          <w:szCs w:val="24"/>
        </w:rPr>
        <w:t xml:space="preserve">  </w:t>
      </w:r>
      <w:proofErr w:type="gramEnd"/>
      <w:r w:rsidRPr="00D7002A">
        <w:rPr>
          <w:b/>
          <w:bCs/>
          <w:sz w:val="24"/>
          <w:szCs w:val="24"/>
        </w:rPr>
        <w:t xml:space="preserve">Comunicar qualquer alteração na unidade de medida feita pelo próprio fabricante bem como fornecimento de outras marcas que não estejam na proposta, de forma oficial à fiscalização de contrato antes do fornecimento às escolas, por escrito, bem como </w:t>
      </w:r>
      <w:r w:rsidRPr="00D7002A">
        <w:rPr>
          <w:b/>
          <w:bCs/>
          <w:sz w:val="24"/>
          <w:szCs w:val="24"/>
        </w:rPr>
        <w:lastRenderedPageBreak/>
        <w:t xml:space="preserve">apresentar documentação de que a troca não afeta a descrição, qualidade, valor unitário e que seja igual ou superior a marcas propostas. </w:t>
      </w:r>
    </w:p>
    <w:p w14:paraId="27E361E2" w14:textId="77777777" w:rsidR="00D7002A" w:rsidRPr="00D7002A" w:rsidRDefault="00D7002A" w:rsidP="00EA3571">
      <w:pPr>
        <w:pStyle w:val="Corpodetexto"/>
        <w:spacing w:line="276" w:lineRule="auto"/>
        <w:jc w:val="both"/>
        <w:rPr>
          <w:b/>
          <w:bCs/>
          <w:sz w:val="24"/>
          <w:szCs w:val="24"/>
        </w:rPr>
      </w:pPr>
      <w:r w:rsidRPr="00D7002A">
        <w:rPr>
          <w:b/>
          <w:bCs/>
          <w:sz w:val="24"/>
          <w:szCs w:val="24"/>
        </w:rPr>
        <w:t>17 - Em caso de desistência do fornecimento, a CONTRATADA deverá comunicar à Administração, com prazo de 30 (trinta) dias corridos, devendo cumprir eventuais ordens de execução emitidas nesse prazo.</w:t>
      </w:r>
    </w:p>
    <w:p w14:paraId="592EDE89" w14:textId="77777777" w:rsidR="00D7002A" w:rsidRPr="00D7002A" w:rsidRDefault="00D7002A" w:rsidP="00EA3571">
      <w:pPr>
        <w:pStyle w:val="Corpodetexto"/>
        <w:spacing w:line="276" w:lineRule="auto"/>
        <w:jc w:val="both"/>
        <w:rPr>
          <w:b/>
          <w:bCs/>
          <w:sz w:val="24"/>
          <w:szCs w:val="24"/>
        </w:rPr>
      </w:pPr>
      <w:r w:rsidRPr="00D7002A">
        <w:rPr>
          <w:b/>
          <w:bCs/>
          <w:sz w:val="24"/>
          <w:szCs w:val="24"/>
        </w:rPr>
        <w:t>18 – A contratada poderá solicitar a troca da marca proposta, mediante comunicação oficial à Contratante, e após análise e autorização, poderá ser entregue a nova marca.</w:t>
      </w:r>
    </w:p>
    <w:p w14:paraId="761C19E3" w14:textId="77777777" w:rsidR="00D7002A" w:rsidRPr="00D7002A" w:rsidRDefault="00D7002A" w:rsidP="00EA3571">
      <w:pPr>
        <w:pStyle w:val="Corpodetexto"/>
        <w:spacing w:line="276" w:lineRule="auto"/>
        <w:jc w:val="both"/>
        <w:rPr>
          <w:b/>
          <w:bCs/>
          <w:sz w:val="24"/>
          <w:szCs w:val="24"/>
        </w:rPr>
      </w:pPr>
      <w:r w:rsidRPr="00D7002A">
        <w:rPr>
          <w:b/>
          <w:bCs/>
          <w:sz w:val="24"/>
          <w:szCs w:val="24"/>
        </w:rPr>
        <w:t>19 -</w:t>
      </w:r>
      <w:proofErr w:type="gramStart"/>
      <w:r w:rsidRPr="00D7002A">
        <w:rPr>
          <w:b/>
          <w:bCs/>
          <w:sz w:val="24"/>
          <w:szCs w:val="24"/>
        </w:rPr>
        <w:t xml:space="preserve">  </w:t>
      </w:r>
      <w:proofErr w:type="gramEnd"/>
      <w:r w:rsidRPr="00D7002A">
        <w:rPr>
          <w:b/>
          <w:bCs/>
          <w:sz w:val="24"/>
          <w:szCs w:val="24"/>
        </w:rPr>
        <w:t>Entregar, no caso de empresas sediadas fora do Município de Bom Jardim / RJ, Certificado do S.I.F. – DIPOA – Departamento de Inspeção de Produtos de Origem Animal, ou SIE e/ou Título de Relacionamento emitido pela Delegacia Federal do Ministério da Agricultura da sede da empresa.</w:t>
      </w:r>
    </w:p>
    <w:p w14:paraId="2F1A1DCA" w14:textId="77777777" w:rsidR="00D7002A" w:rsidRPr="00D7002A" w:rsidRDefault="00D7002A" w:rsidP="00EA3571">
      <w:pPr>
        <w:pStyle w:val="Corpodetexto"/>
        <w:spacing w:line="276" w:lineRule="auto"/>
        <w:jc w:val="both"/>
        <w:rPr>
          <w:b/>
          <w:bCs/>
          <w:sz w:val="24"/>
          <w:szCs w:val="24"/>
        </w:rPr>
      </w:pPr>
      <w:r w:rsidRPr="00D7002A">
        <w:rPr>
          <w:b/>
          <w:bCs/>
          <w:sz w:val="24"/>
          <w:szCs w:val="24"/>
        </w:rPr>
        <w:t>20 – Apresentar, no caso de empresas sediadas no Município de Bom Jardim/RJ, Certificado emitido pela Vigilância Sanitária Municipal, dentro do prazo de validade.</w:t>
      </w:r>
    </w:p>
    <w:p w14:paraId="17F59FAF" w14:textId="77777777" w:rsidR="00D7002A" w:rsidRPr="00D7002A" w:rsidRDefault="00D7002A" w:rsidP="00EA3571">
      <w:pPr>
        <w:pStyle w:val="Corpodetexto"/>
        <w:spacing w:line="276" w:lineRule="auto"/>
        <w:jc w:val="both"/>
        <w:rPr>
          <w:b/>
          <w:bCs/>
          <w:sz w:val="24"/>
          <w:szCs w:val="24"/>
        </w:rPr>
      </w:pPr>
      <w:r w:rsidRPr="00D7002A">
        <w:rPr>
          <w:b/>
          <w:bCs/>
          <w:sz w:val="24"/>
          <w:szCs w:val="24"/>
        </w:rPr>
        <w:t>21 – Somente será permitida alteração da marca de produto, mediante prévia autorização do Setor de Nutrição, sendo demonstrada compatibilidade com todas as condições de habilitação e qualificação exigidas na licitação.</w:t>
      </w:r>
    </w:p>
    <w:p w14:paraId="44FBB31F" w14:textId="77777777" w:rsidR="00D7002A" w:rsidRPr="00D7002A" w:rsidRDefault="00D7002A" w:rsidP="00EA3571">
      <w:pPr>
        <w:pStyle w:val="Corpodetexto"/>
        <w:spacing w:line="276" w:lineRule="auto"/>
        <w:jc w:val="both"/>
        <w:rPr>
          <w:b/>
          <w:bCs/>
          <w:sz w:val="24"/>
          <w:szCs w:val="24"/>
        </w:rPr>
      </w:pPr>
    </w:p>
    <w:p w14:paraId="07138F19"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 GARANTIA DE EXECUÇÃO (art. 92, XII</w:t>
      </w:r>
      <w:proofErr w:type="gramStart"/>
      <w:r w:rsidRPr="00D7002A">
        <w:rPr>
          <w:b/>
          <w:bCs/>
          <w:sz w:val="24"/>
          <w:szCs w:val="24"/>
        </w:rPr>
        <w:t>)</w:t>
      </w:r>
      <w:proofErr w:type="gramEnd"/>
    </w:p>
    <w:p w14:paraId="1465559A" w14:textId="77777777" w:rsidR="00D7002A" w:rsidRPr="00D7002A" w:rsidRDefault="00D7002A" w:rsidP="00EA3571">
      <w:pPr>
        <w:pStyle w:val="Corpodetexto"/>
        <w:spacing w:line="276" w:lineRule="auto"/>
        <w:jc w:val="both"/>
        <w:rPr>
          <w:b/>
          <w:bCs/>
          <w:sz w:val="24"/>
          <w:szCs w:val="24"/>
        </w:rPr>
      </w:pPr>
      <w:r w:rsidRPr="00D7002A">
        <w:rPr>
          <w:b/>
          <w:bCs/>
          <w:sz w:val="24"/>
          <w:szCs w:val="24"/>
        </w:rPr>
        <w:t>Não haverá exigência de garantia contratual da execução.</w:t>
      </w:r>
    </w:p>
    <w:p w14:paraId="0E91AC2C" w14:textId="77777777" w:rsidR="00D7002A" w:rsidRPr="00D7002A" w:rsidRDefault="00D7002A" w:rsidP="00EA3571">
      <w:pPr>
        <w:pStyle w:val="Corpodetexto"/>
        <w:spacing w:line="276" w:lineRule="auto"/>
        <w:jc w:val="both"/>
        <w:rPr>
          <w:b/>
          <w:bCs/>
          <w:sz w:val="24"/>
          <w:szCs w:val="24"/>
        </w:rPr>
      </w:pPr>
    </w:p>
    <w:p w14:paraId="0586C272" w14:textId="77777777" w:rsidR="00D7002A" w:rsidRPr="00D7002A" w:rsidRDefault="00D7002A" w:rsidP="00EA3571">
      <w:pPr>
        <w:pStyle w:val="Corpodetexto"/>
        <w:spacing w:line="276" w:lineRule="auto"/>
        <w:jc w:val="both"/>
        <w:rPr>
          <w:b/>
          <w:bCs/>
          <w:sz w:val="24"/>
          <w:szCs w:val="24"/>
        </w:rPr>
      </w:pPr>
      <w:r w:rsidRPr="00D7002A">
        <w:rPr>
          <w:b/>
          <w:bCs/>
          <w:sz w:val="24"/>
          <w:szCs w:val="24"/>
        </w:rPr>
        <w:t>CLAUSULA DÉCIMA PRIMEIRA - SANÇÕES ADMINISTRATIVAS PARA O CASO DE INADIMPLEMENTO CONTRATUAL (ART. 55, VII</w:t>
      </w:r>
      <w:proofErr w:type="gramStart"/>
      <w:r w:rsidRPr="00D7002A">
        <w:rPr>
          <w:b/>
          <w:bCs/>
          <w:sz w:val="24"/>
          <w:szCs w:val="24"/>
        </w:rPr>
        <w:t>)</w:t>
      </w:r>
      <w:proofErr w:type="gramEnd"/>
    </w:p>
    <w:p w14:paraId="1DDE3435" w14:textId="77777777" w:rsidR="00D7002A" w:rsidRPr="00D7002A" w:rsidRDefault="00D7002A" w:rsidP="00EA3571">
      <w:pPr>
        <w:pStyle w:val="Corpodetexto"/>
        <w:spacing w:line="276" w:lineRule="auto"/>
        <w:jc w:val="both"/>
        <w:rPr>
          <w:b/>
          <w:bCs/>
          <w:sz w:val="24"/>
          <w:szCs w:val="24"/>
        </w:rPr>
      </w:pPr>
      <w:r w:rsidRPr="00D7002A">
        <w:rPr>
          <w:b/>
          <w:bCs/>
          <w:sz w:val="24"/>
          <w:szCs w:val="24"/>
        </w:rPr>
        <w:t>Comete infração administrativa, nos termos da Lei nº 14.133, de 2021, o contratado que:</w:t>
      </w:r>
    </w:p>
    <w:p w14:paraId="70858FD8"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a</w:t>
      </w:r>
      <w:proofErr w:type="gramEnd"/>
      <w:r w:rsidRPr="00D7002A">
        <w:rPr>
          <w:b/>
          <w:bCs/>
          <w:sz w:val="24"/>
          <w:szCs w:val="24"/>
        </w:rPr>
        <w:t>)</w:t>
      </w:r>
      <w:r w:rsidRPr="00D7002A">
        <w:rPr>
          <w:b/>
          <w:bCs/>
          <w:sz w:val="24"/>
          <w:szCs w:val="24"/>
        </w:rPr>
        <w:tab/>
        <w:t>der causa à inexecução parcial do contrato;</w:t>
      </w:r>
    </w:p>
    <w:p w14:paraId="4EEC5352"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b)</w:t>
      </w:r>
      <w:proofErr w:type="gramEnd"/>
      <w:r w:rsidRPr="00D7002A">
        <w:rPr>
          <w:b/>
          <w:bCs/>
          <w:sz w:val="24"/>
          <w:szCs w:val="24"/>
        </w:rPr>
        <w:tab/>
        <w:t>der causa à inexecução parcial do contrato que cause grave dano à Administração ou ao funcionamento dos serviços públicos ou ao interesse coletivo;</w:t>
      </w:r>
    </w:p>
    <w:p w14:paraId="5B454262"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c)</w:t>
      </w:r>
      <w:proofErr w:type="gramEnd"/>
      <w:r w:rsidRPr="00D7002A">
        <w:rPr>
          <w:b/>
          <w:bCs/>
          <w:sz w:val="24"/>
          <w:szCs w:val="24"/>
        </w:rPr>
        <w:tab/>
        <w:t>der causa à inexecução total do contrato;</w:t>
      </w:r>
    </w:p>
    <w:p w14:paraId="0B10A264"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d)</w:t>
      </w:r>
      <w:proofErr w:type="gramEnd"/>
      <w:r w:rsidRPr="00D7002A">
        <w:rPr>
          <w:b/>
          <w:bCs/>
          <w:sz w:val="24"/>
          <w:szCs w:val="24"/>
        </w:rPr>
        <w:tab/>
        <w:t>ensejar o retardamento da execução ou da entrega do objeto da contratação sem motivo justificado;</w:t>
      </w:r>
    </w:p>
    <w:p w14:paraId="18328250"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e</w:t>
      </w:r>
      <w:proofErr w:type="gramEnd"/>
      <w:r w:rsidRPr="00D7002A">
        <w:rPr>
          <w:b/>
          <w:bCs/>
          <w:sz w:val="24"/>
          <w:szCs w:val="24"/>
        </w:rPr>
        <w:t>)</w:t>
      </w:r>
      <w:r w:rsidRPr="00D7002A">
        <w:rPr>
          <w:b/>
          <w:bCs/>
          <w:sz w:val="24"/>
          <w:szCs w:val="24"/>
        </w:rPr>
        <w:tab/>
        <w:t>apresentar documentação falsa ou prestar declaração falsa durante a execução do contrato;</w:t>
      </w:r>
    </w:p>
    <w:p w14:paraId="64BE0270"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f)</w:t>
      </w:r>
      <w:proofErr w:type="gramEnd"/>
      <w:r w:rsidRPr="00D7002A">
        <w:rPr>
          <w:b/>
          <w:bCs/>
          <w:sz w:val="24"/>
          <w:szCs w:val="24"/>
        </w:rPr>
        <w:tab/>
        <w:t>praticar ato fraudulento na execução do contrato;</w:t>
      </w:r>
    </w:p>
    <w:p w14:paraId="6870788C"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g)</w:t>
      </w:r>
      <w:proofErr w:type="gramEnd"/>
      <w:r w:rsidRPr="00D7002A">
        <w:rPr>
          <w:b/>
          <w:bCs/>
          <w:sz w:val="24"/>
          <w:szCs w:val="24"/>
        </w:rPr>
        <w:tab/>
        <w:t>comportar-se de modo inidôneo ou cometer fraude de qualquer natureza;</w:t>
      </w:r>
    </w:p>
    <w:p w14:paraId="3DCD8859"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h)</w:t>
      </w:r>
      <w:proofErr w:type="gramEnd"/>
      <w:r w:rsidRPr="00D7002A">
        <w:rPr>
          <w:b/>
          <w:bCs/>
          <w:sz w:val="24"/>
          <w:szCs w:val="24"/>
        </w:rPr>
        <w:tab/>
        <w:t>praticar ato lesivo previsto no art. 5º da Lei nº 12.846, de 1º de agosto de 2013.</w:t>
      </w:r>
    </w:p>
    <w:p w14:paraId="10F490FB" w14:textId="77777777" w:rsidR="00D7002A" w:rsidRPr="00D7002A" w:rsidRDefault="00D7002A" w:rsidP="00EA3571">
      <w:pPr>
        <w:pStyle w:val="Corpodetexto"/>
        <w:spacing w:line="276" w:lineRule="auto"/>
        <w:jc w:val="both"/>
        <w:rPr>
          <w:b/>
          <w:bCs/>
          <w:sz w:val="24"/>
          <w:szCs w:val="24"/>
        </w:rPr>
      </w:pPr>
    </w:p>
    <w:p w14:paraId="116AAE13"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Serão aplicadas ao contratado que incorrer nas infrações acima descritas as seguintes sanções:</w:t>
      </w:r>
    </w:p>
    <w:p w14:paraId="44A4CDEB"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i</w:t>
      </w:r>
      <w:proofErr w:type="gramEnd"/>
      <w:r w:rsidRPr="00D7002A">
        <w:rPr>
          <w:b/>
          <w:bCs/>
          <w:sz w:val="24"/>
          <w:szCs w:val="24"/>
        </w:rPr>
        <w:t>.</w:t>
      </w:r>
      <w:r w:rsidRPr="00D7002A">
        <w:rPr>
          <w:b/>
          <w:bCs/>
          <w:sz w:val="24"/>
          <w:szCs w:val="24"/>
        </w:rPr>
        <w:tab/>
        <w:t>Advertência, quando o contratado der causa à inexecução parcial do contrato, sempre que não se justificar a imposição de penalidade mais grave (art. 156, §2º, da Lei nº 14.133, de 2021);</w:t>
      </w:r>
    </w:p>
    <w:p w14:paraId="017C8100" w14:textId="77777777" w:rsidR="00D7002A" w:rsidRPr="00D7002A" w:rsidRDefault="00D7002A" w:rsidP="00EA3571">
      <w:pPr>
        <w:pStyle w:val="Corpodetexto"/>
        <w:spacing w:line="276" w:lineRule="auto"/>
        <w:jc w:val="both"/>
        <w:rPr>
          <w:b/>
          <w:bCs/>
          <w:sz w:val="24"/>
          <w:szCs w:val="24"/>
        </w:rPr>
      </w:pPr>
      <w:proofErr w:type="spellStart"/>
      <w:r w:rsidRPr="00D7002A">
        <w:rPr>
          <w:b/>
          <w:bCs/>
          <w:sz w:val="24"/>
          <w:szCs w:val="24"/>
        </w:rPr>
        <w:lastRenderedPageBreak/>
        <w:t>ii</w:t>
      </w:r>
      <w:proofErr w:type="spellEnd"/>
      <w:r w:rsidRPr="00D7002A">
        <w:rPr>
          <w:b/>
          <w:bCs/>
          <w:sz w:val="24"/>
          <w:szCs w:val="24"/>
        </w:rPr>
        <w:t>.</w:t>
      </w:r>
      <w:r w:rsidRPr="00D7002A">
        <w:rPr>
          <w:b/>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206D7B33" w14:textId="77777777" w:rsidR="00D7002A" w:rsidRPr="00D7002A" w:rsidRDefault="00D7002A" w:rsidP="00EA3571">
      <w:pPr>
        <w:pStyle w:val="Corpodetexto"/>
        <w:spacing w:line="276" w:lineRule="auto"/>
        <w:jc w:val="both"/>
        <w:rPr>
          <w:b/>
          <w:bCs/>
          <w:sz w:val="24"/>
          <w:szCs w:val="24"/>
        </w:rPr>
      </w:pPr>
      <w:proofErr w:type="spellStart"/>
      <w:r w:rsidRPr="00D7002A">
        <w:rPr>
          <w:b/>
          <w:bCs/>
          <w:sz w:val="24"/>
          <w:szCs w:val="24"/>
        </w:rPr>
        <w:t>iii</w:t>
      </w:r>
      <w:proofErr w:type="spellEnd"/>
      <w:r w:rsidRPr="00D7002A">
        <w:rPr>
          <w:b/>
          <w:bCs/>
          <w:sz w:val="24"/>
          <w:szCs w:val="24"/>
        </w:rPr>
        <w:t>.</w:t>
      </w:r>
      <w:r w:rsidRPr="00D7002A">
        <w:rPr>
          <w:b/>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31C0EB9" w14:textId="77777777" w:rsidR="00D7002A" w:rsidRPr="00D7002A" w:rsidRDefault="00D7002A" w:rsidP="00EA3571">
      <w:pPr>
        <w:pStyle w:val="Corpodetexto"/>
        <w:spacing w:line="276" w:lineRule="auto"/>
        <w:jc w:val="both"/>
        <w:rPr>
          <w:b/>
          <w:bCs/>
          <w:sz w:val="24"/>
          <w:szCs w:val="24"/>
        </w:rPr>
      </w:pPr>
      <w:proofErr w:type="spellStart"/>
      <w:r w:rsidRPr="00D7002A">
        <w:rPr>
          <w:b/>
          <w:bCs/>
          <w:sz w:val="24"/>
          <w:szCs w:val="24"/>
        </w:rPr>
        <w:t>iv</w:t>
      </w:r>
      <w:proofErr w:type="spellEnd"/>
      <w:r w:rsidRPr="00D7002A">
        <w:rPr>
          <w:b/>
          <w:bCs/>
          <w:sz w:val="24"/>
          <w:szCs w:val="24"/>
        </w:rPr>
        <w:t>.</w:t>
      </w:r>
      <w:r w:rsidRPr="00D7002A">
        <w:rPr>
          <w:b/>
          <w:bCs/>
          <w:sz w:val="24"/>
          <w:szCs w:val="24"/>
        </w:rPr>
        <w:tab/>
        <w:t>Multa:</w:t>
      </w:r>
    </w:p>
    <w:p w14:paraId="066DA138"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Moratória de 0,5 % (cinco décimos por cento) por dia de atraso injustificado sobre o valor da parcela inadimplida, até o limite de 20 (vinte) </w:t>
      </w:r>
      <w:proofErr w:type="gramStart"/>
      <w:r w:rsidRPr="00D7002A">
        <w:rPr>
          <w:b/>
          <w:bCs/>
          <w:sz w:val="24"/>
          <w:szCs w:val="24"/>
        </w:rPr>
        <w:t>dias</w:t>
      </w:r>
      <w:proofErr w:type="gramEnd"/>
    </w:p>
    <w:p w14:paraId="36CEA08C" w14:textId="77777777" w:rsidR="00D7002A" w:rsidRPr="00D7002A" w:rsidRDefault="00D7002A" w:rsidP="00EA3571">
      <w:pPr>
        <w:pStyle w:val="Corpodetexto"/>
        <w:numPr>
          <w:ilvl w:val="2"/>
          <w:numId w:val="65"/>
        </w:numPr>
        <w:spacing w:line="276" w:lineRule="auto"/>
        <w:jc w:val="both"/>
        <w:rPr>
          <w:b/>
          <w:bCs/>
          <w:sz w:val="24"/>
          <w:szCs w:val="24"/>
        </w:rPr>
      </w:pPr>
      <w:r w:rsidRPr="00D7002A">
        <w:rPr>
          <w:b/>
          <w:bCs/>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2FF1E9B9"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Compensatória, para as infrações descritas nas alíneas “e” a “h” do caput, de 0,5% a 30% do valor do Contrato. </w:t>
      </w:r>
    </w:p>
    <w:p w14:paraId="6EA02BAE"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Compensatória, para a inexecução total do contrato prevista na alínea “c” do caput, de 15% do valor do Contrato. </w:t>
      </w:r>
    </w:p>
    <w:p w14:paraId="11B8AB60"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Para infração descrita na alínea “b” do caput, a multa será de 15% do valor do Contrato. </w:t>
      </w:r>
    </w:p>
    <w:p w14:paraId="74932A69"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Para infrações descritas na alínea “d” do caput, a multa será de 0,5% a 10% do valor do Contrato. </w:t>
      </w:r>
    </w:p>
    <w:p w14:paraId="4CCEE240"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Para a infração descrita na alínea “a” do caput, a multa será de 05% a 15% do valor do Contrato, ressalvadas as seguintes </w:t>
      </w:r>
      <w:proofErr w:type="gramStart"/>
      <w:r w:rsidRPr="00D7002A">
        <w:rPr>
          <w:b/>
          <w:bCs/>
          <w:sz w:val="24"/>
          <w:szCs w:val="24"/>
        </w:rPr>
        <w:t>infrações</w:t>
      </w:r>
      <w:proofErr w:type="gramEnd"/>
    </w:p>
    <w:p w14:paraId="37CA7E80" w14:textId="77777777" w:rsidR="00D7002A" w:rsidRPr="00D7002A" w:rsidRDefault="00D7002A" w:rsidP="00EA3571">
      <w:pPr>
        <w:pStyle w:val="Corpodetexto"/>
        <w:spacing w:line="276" w:lineRule="auto"/>
        <w:jc w:val="both"/>
        <w:rPr>
          <w:b/>
          <w:bCs/>
          <w:sz w:val="24"/>
          <w:szCs w:val="24"/>
        </w:rPr>
      </w:pPr>
    </w:p>
    <w:p w14:paraId="6E63D8C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w:t>
      </w:r>
      <w:proofErr w:type="gramStart"/>
      <w:r w:rsidRPr="00D7002A">
        <w:rPr>
          <w:b/>
          <w:bCs/>
          <w:sz w:val="24"/>
          <w:szCs w:val="24"/>
        </w:rPr>
        <w:t>Segundo -A</w:t>
      </w:r>
      <w:proofErr w:type="gramEnd"/>
      <w:r w:rsidRPr="00D7002A">
        <w:rPr>
          <w:b/>
          <w:bCs/>
          <w:sz w:val="24"/>
          <w:szCs w:val="24"/>
        </w:rPr>
        <w:t xml:space="preserve"> aplicação das sanções previstas neste Contrato não exclui, em hipótese alguma, a obrigação de reparação integral do dano causado ao Contratante (art. 156, §9º, da Lei nº 14.133, de 2021)</w:t>
      </w:r>
    </w:p>
    <w:p w14:paraId="077F3F4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Todas as sanções previstas neste Contrato poderão ser aplicadas cumulativamente com a multa (art. 156, §7º, da Lei nº 14.133, de 2021).</w:t>
      </w:r>
    </w:p>
    <w:p w14:paraId="37AC490F"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Quarto - Antes da aplicação da multa será </w:t>
      </w:r>
      <w:proofErr w:type="gramStart"/>
      <w:r w:rsidRPr="00D7002A">
        <w:rPr>
          <w:b/>
          <w:bCs/>
          <w:sz w:val="24"/>
          <w:szCs w:val="24"/>
        </w:rPr>
        <w:t>facultada</w:t>
      </w:r>
      <w:proofErr w:type="gramEnd"/>
      <w:r w:rsidRPr="00D7002A">
        <w:rPr>
          <w:b/>
          <w:bCs/>
          <w:sz w:val="24"/>
          <w:szCs w:val="24"/>
        </w:rPr>
        <w:t xml:space="preserve"> a defesa do interessado no prazo de 15 (quinze) dias úteis, contado da data de sua intimação (art. 157, da Lei nº 14.133, de 2021)</w:t>
      </w:r>
    </w:p>
    <w:p w14:paraId="677BA75A"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Quinto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DD01EE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Sexto - Previamente ao encaminhamento à cobrança judicial, a multa poderá ser recolhida administrativamente no prazo máximo de 15 (quinze) dias, a contar da data do recebimento da comunicação enviada pela autoridade competente.</w:t>
      </w:r>
    </w:p>
    <w:p w14:paraId="043E83C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Sétimo - A aplicação das sanções realizar-se-á em processo administrativo que assegure o contraditório e a ampla defesa ao Contratado, observando-se o procedimento </w:t>
      </w:r>
      <w:r w:rsidRPr="00D7002A">
        <w:rPr>
          <w:b/>
          <w:bCs/>
          <w:sz w:val="24"/>
          <w:szCs w:val="24"/>
        </w:rPr>
        <w:lastRenderedPageBreak/>
        <w:t>previsto no caput e parágrafos do art. 158 da Lei nº 14.133, de 2021, para as penalidades de impedimento de licitar e contratar e de declaração de inidoneidade para licitar ou contratar.</w:t>
      </w:r>
    </w:p>
    <w:p w14:paraId="6D510B94"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Oitavo - Na aplicação das sanções serão considerados (art. 156, §1º, da Lei nº 14.133, de 2021):</w:t>
      </w:r>
    </w:p>
    <w:p w14:paraId="59361AC2"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a</w:t>
      </w:r>
      <w:proofErr w:type="gramEnd"/>
      <w:r w:rsidRPr="00D7002A">
        <w:rPr>
          <w:b/>
          <w:bCs/>
          <w:sz w:val="24"/>
          <w:szCs w:val="24"/>
        </w:rPr>
        <w:t>)</w:t>
      </w:r>
      <w:r w:rsidRPr="00D7002A">
        <w:rPr>
          <w:b/>
          <w:bCs/>
          <w:sz w:val="24"/>
          <w:szCs w:val="24"/>
        </w:rPr>
        <w:tab/>
        <w:t>a natureza e a gravidade da infração cometida;</w:t>
      </w:r>
    </w:p>
    <w:p w14:paraId="0BAD7732"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b)</w:t>
      </w:r>
      <w:proofErr w:type="gramEnd"/>
      <w:r w:rsidRPr="00D7002A">
        <w:rPr>
          <w:b/>
          <w:bCs/>
          <w:sz w:val="24"/>
          <w:szCs w:val="24"/>
        </w:rPr>
        <w:tab/>
        <w:t>as peculiaridades do caso concreto;</w:t>
      </w:r>
    </w:p>
    <w:p w14:paraId="18C2702A"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c)</w:t>
      </w:r>
      <w:proofErr w:type="gramEnd"/>
      <w:r w:rsidRPr="00D7002A">
        <w:rPr>
          <w:b/>
          <w:bCs/>
          <w:sz w:val="24"/>
          <w:szCs w:val="24"/>
        </w:rPr>
        <w:tab/>
        <w:t>as circunstâncias agravantes ou atenuantes;</w:t>
      </w:r>
    </w:p>
    <w:p w14:paraId="7655BB2B"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d)</w:t>
      </w:r>
      <w:proofErr w:type="gramEnd"/>
      <w:r w:rsidRPr="00D7002A">
        <w:rPr>
          <w:b/>
          <w:bCs/>
          <w:sz w:val="24"/>
          <w:szCs w:val="24"/>
        </w:rPr>
        <w:tab/>
        <w:t>os danos que dela provierem para o Contratante;</w:t>
      </w:r>
    </w:p>
    <w:p w14:paraId="51FA5E80"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e</w:t>
      </w:r>
      <w:proofErr w:type="gramEnd"/>
      <w:r w:rsidRPr="00D7002A">
        <w:rPr>
          <w:b/>
          <w:bCs/>
          <w:sz w:val="24"/>
          <w:szCs w:val="24"/>
        </w:rPr>
        <w:t>)</w:t>
      </w:r>
      <w:r w:rsidRPr="00D7002A">
        <w:rPr>
          <w:b/>
          <w:bCs/>
          <w:sz w:val="24"/>
          <w:szCs w:val="24"/>
        </w:rPr>
        <w:tab/>
        <w:t>a implantação ou o aperfeiçoamento de programa de integridade, conforme normas e orientações dos órgãos de controle.</w:t>
      </w:r>
    </w:p>
    <w:p w14:paraId="0D083456"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Nono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D7002A">
        <w:rPr>
          <w:b/>
          <w:bCs/>
          <w:sz w:val="24"/>
          <w:szCs w:val="24"/>
        </w:rPr>
        <w:t>competente definidos</w:t>
      </w:r>
      <w:proofErr w:type="gramEnd"/>
      <w:r w:rsidRPr="00D7002A">
        <w:rPr>
          <w:b/>
          <w:bCs/>
          <w:sz w:val="24"/>
          <w:szCs w:val="24"/>
        </w:rPr>
        <w:t xml:space="preserve"> na referida Lei (art. 159).</w:t>
      </w:r>
    </w:p>
    <w:p w14:paraId="0ECC86EF"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Décimo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D7002A">
        <w:rPr>
          <w:b/>
          <w:bCs/>
          <w:sz w:val="24"/>
          <w:szCs w:val="24"/>
        </w:rPr>
        <w:t>2021)</w:t>
      </w:r>
      <w:proofErr w:type="gramEnd"/>
    </w:p>
    <w:p w14:paraId="5761416F"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Primeiro - As sanções de impedimento de licitar e contratar e declaração de inidoneidade para licitar ou contratar são passíveis de reabilitação na forma do art. 163 da Lei nº 14.133/21.</w:t>
      </w:r>
    </w:p>
    <w:p w14:paraId="49182B85"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Décimo Segundo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D7002A">
        <w:rPr>
          <w:b/>
          <w:bCs/>
          <w:sz w:val="24"/>
          <w:szCs w:val="24"/>
        </w:rPr>
        <w:t>órgão decorrentes deste mesmo contrato ou de outros contratos administrativos que o contratado possua com o mesmo órgão</w:t>
      </w:r>
      <w:proofErr w:type="gramEnd"/>
      <w:r w:rsidRPr="00D7002A">
        <w:rPr>
          <w:b/>
          <w:bCs/>
          <w:sz w:val="24"/>
          <w:szCs w:val="24"/>
        </w:rPr>
        <w:t xml:space="preserve"> ora contratante.</w:t>
      </w:r>
    </w:p>
    <w:p w14:paraId="3F4A723F" w14:textId="77777777" w:rsidR="00D7002A" w:rsidRPr="00D7002A" w:rsidRDefault="00D7002A" w:rsidP="00EA3571">
      <w:pPr>
        <w:pStyle w:val="Corpodetexto"/>
        <w:spacing w:line="276" w:lineRule="auto"/>
        <w:jc w:val="both"/>
        <w:rPr>
          <w:b/>
          <w:bCs/>
          <w:sz w:val="24"/>
          <w:szCs w:val="24"/>
        </w:rPr>
      </w:pPr>
    </w:p>
    <w:p w14:paraId="260DA811"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SEGUNDA – DAS ALTERAÇÕES (ART. 55, VIII E IX</w:t>
      </w:r>
      <w:proofErr w:type="gramStart"/>
      <w:r w:rsidRPr="00D7002A">
        <w:rPr>
          <w:b/>
          <w:bCs/>
          <w:sz w:val="24"/>
          <w:szCs w:val="24"/>
        </w:rPr>
        <w:t>)</w:t>
      </w:r>
      <w:proofErr w:type="gramEnd"/>
    </w:p>
    <w:p w14:paraId="74F54B18"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Eventuais alterações contratuais reger-se-ão pela disciplina dos </w:t>
      </w:r>
      <w:proofErr w:type="spellStart"/>
      <w:r w:rsidRPr="00D7002A">
        <w:rPr>
          <w:b/>
          <w:bCs/>
          <w:sz w:val="24"/>
          <w:szCs w:val="24"/>
        </w:rPr>
        <w:t>arts</w:t>
      </w:r>
      <w:proofErr w:type="spellEnd"/>
      <w:r w:rsidRPr="00D7002A">
        <w:rPr>
          <w:b/>
          <w:bCs/>
          <w:sz w:val="24"/>
          <w:szCs w:val="24"/>
        </w:rPr>
        <w:t>. 124 e seguintes da Lei nº 14.133, de 2021.</w:t>
      </w:r>
    </w:p>
    <w:p w14:paraId="014EDD65" w14:textId="77777777" w:rsidR="00D7002A" w:rsidRPr="00D7002A" w:rsidRDefault="00D7002A" w:rsidP="00EA3571">
      <w:pPr>
        <w:pStyle w:val="Corpodetexto"/>
        <w:spacing w:line="276" w:lineRule="auto"/>
        <w:jc w:val="both"/>
        <w:rPr>
          <w:b/>
          <w:bCs/>
          <w:sz w:val="24"/>
          <w:szCs w:val="24"/>
        </w:rPr>
      </w:pPr>
    </w:p>
    <w:p w14:paraId="499020F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Primeiro - O contratado é </w:t>
      </w:r>
      <w:proofErr w:type="gramStart"/>
      <w:r w:rsidRPr="00D7002A">
        <w:rPr>
          <w:b/>
          <w:bCs/>
          <w:sz w:val="24"/>
          <w:szCs w:val="24"/>
        </w:rPr>
        <w:t>obrigado a aceitar, nas mesmas condições contratuais, os acréscimos ou supressões que se fizerem necessários, até o limite de 25% (vinte e cinco por cento) do valor inicial atualizado do contrato</w:t>
      </w:r>
      <w:proofErr w:type="gramEnd"/>
      <w:r w:rsidRPr="00D7002A">
        <w:rPr>
          <w:b/>
          <w:bCs/>
          <w:sz w:val="24"/>
          <w:szCs w:val="24"/>
        </w:rPr>
        <w:t>.</w:t>
      </w:r>
    </w:p>
    <w:p w14:paraId="394D8331"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Segundo - As alterações contratuais deverão ser promovidas mediante celebração de termo aditivo, submetido à prévia aprovação da consultoria jurídica do </w:t>
      </w:r>
      <w:r w:rsidRPr="00D7002A">
        <w:rPr>
          <w:b/>
          <w:bCs/>
          <w:sz w:val="24"/>
          <w:szCs w:val="24"/>
        </w:rPr>
        <w:lastRenderedPageBreak/>
        <w:t xml:space="preserve">contratante, salvo nos casos de justificada necessidade de antecipação de seus efeitos, hipótese em que a formalização do aditivo deverá ocorrer no prazo máximo de </w:t>
      </w:r>
      <w:proofErr w:type="gramStart"/>
      <w:r w:rsidRPr="00D7002A">
        <w:rPr>
          <w:b/>
          <w:bCs/>
          <w:sz w:val="24"/>
          <w:szCs w:val="24"/>
        </w:rPr>
        <w:t>1</w:t>
      </w:r>
      <w:proofErr w:type="gramEnd"/>
      <w:r w:rsidRPr="00D7002A">
        <w:rPr>
          <w:b/>
          <w:bCs/>
          <w:sz w:val="24"/>
          <w:szCs w:val="24"/>
        </w:rPr>
        <w:t xml:space="preserve"> (um) mês (art. 132 da Lei nº 14.133, de 2021).</w:t>
      </w:r>
    </w:p>
    <w:p w14:paraId="6DAEBD7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Registros que não caracterizam alteração do contrato podem ser realizados por simples apostila, dispensada a celebração de termo aditivo, na forma do art. 136 da Lei nº 14.133, de 2021.</w:t>
      </w:r>
    </w:p>
    <w:p w14:paraId="63A7C085" w14:textId="77777777" w:rsidR="00D7002A" w:rsidRPr="00D7002A" w:rsidRDefault="00D7002A" w:rsidP="00EA3571">
      <w:pPr>
        <w:pStyle w:val="Corpodetexto"/>
        <w:spacing w:line="276" w:lineRule="auto"/>
        <w:jc w:val="both"/>
        <w:rPr>
          <w:b/>
          <w:bCs/>
          <w:sz w:val="24"/>
          <w:szCs w:val="24"/>
        </w:rPr>
      </w:pPr>
    </w:p>
    <w:p w14:paraId="35918802"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CLÁUSULA DÉCIMA SEGUNDA - DA EXTINÇÃO CONTRATUAL (art. 92, </w:t>
      </w:r>
      <w:proofErr w:type="gramStart"/>
      <w:r w:rsidRPr="00D7002A">
        <w:rPr>
          <w:b/>
          <w:bCs/>
          <w:sz w:val="24"/>
          <w:szCs w:val="24"/>
        </w:rPr>
        <w:t>XIX)</w:t>
      </w:r>
      <w:proofErr w:type="gramEnd"/>
      <w:r w:rsidRPr="00D7002A">
        <w:rPr>
          <w:b/>
          <w:bCs/>
          <w:sz w:val="24"/>
          <w:szCs w:val="24"/>
        </w:rPr>
        <w:t xml:space="preserve"> </w:t>
      </w:r>
    </w:p>
    <w:p w14:paraId="2B1B787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O contrato poderá ser extinto antes de cumpridas as obrigações nele estipuladas, </w:t>
      </w:r>
      <w:proofErr w:type="gramStart"/>
      <w:r w:rsidRPr="00D7002A">
        <w:rPr>
          <w:b/>
          <w:bCs/>
          <w:sz w:val="24"/>
          <w:szCs w:val="24"/>
        </w:rPr>
        <w:t>ou antes</w:t>
      </w:r>
      <w:proofErr w:type="gramEnd"/>
      <w:r w:rsidRPr="00D7002A">
        <w:rPr>
          <w:b/>
          <w:bCs/>
          <w:sz w:val="24"/>
          <w:szCs w:val="24"/>
        </w:rPr>
        <w:t xml:space="preserve"> do prazo nele fixado, por algum dos motivos previstos no artigo 137 da Lei nº 14.133/21, bem como amigavelmente, assegurados o contraditório e a ampla defesa. </w:t>
      </w:r>
    </w:p>
    <w:p w14:paraId="57E9287F" w14:textId="77777777" w:rsidR="00D7002A" w:rsidRPr="00D7002A" w:rsidRDefault="00D7002A" w:rsidP="00EA3571">
      <w:pPr>
        <w:pStyle w:val="Corpodetexto"/>
        <w:spacing w:line="276" w:lineRule="auto"/>
        <w:jc w:val="both"/>
        <w:rPr>
          <w:b/>
          <w:bCs/>
          <w:sz w:val="24"/>
          <w:szCs w:val="24"/>
        </w:rPr>
      </w:pPr>
    </w:p>
    <w:p w14:paraId="26C383FA"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Primeiro - Nesta hipótese, aplicam-se também os artigos 138 e 139 da mesma Lei. Parágrafo Segundo - A alteração social ou a modificação da finalidade ou da estrutura da empresa não ensejará a extinção se não restringir sua capacidade de concluir o contrato. </w:t>
      </w:r>
    </w:p>
    <w:p w14:paraId="35AAE09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Se a operação implicar mudança da pessoa jurídica contratada</w:t>
      </w:r>
      <w:proofErr w:type="gramStart"/>
      <w:r w:rsidRPr="00D7002A">
        <w:rPr>
          <w:b/>
          <w:bCs/>
          <w:sz w:val="24"/>
          <w:szCs w:val="24"/>
        </w:rPr>
        <w:t>, deverá</w:t>
      </w:r>
      <w:proofErr w:type="gramEnd"/>
      <w:r w:rsidRPr="00D7002A">
        <w:rPr>
          <w:b/>
          <w:bCs/>
          <w:sz w:val="24"/>
          <w:szCs w:val="24"/>
        </w:rPr>
        <w:t xml:space="preserve"> ser formalizado termo aditivo para alteração subjetiva. </w:t>
      </w:r>
    </w:p>
    <w:p w14:paraId="7777DC38"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Quarto- O termo de extinção, sempre que possível, será precedido: </w:t>
      </w:r>
    </w:p>
    <w:p w14:paraId="4C4853D8"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1</w:t>
      </w:r>
      <w:proofErr w:type="gramEnd"/>
      <w:r w:rsidRPr="00D7002A">
        <w:rPr>
          <w:b/>
          <w:bCs/>
          <w:sz w:val="24"/>
          <w:szCs w:val="24"/>
        </w:rPr>
        <w:t xml:space="preserve"> Balanço dos eventos contratuais já cumpridos ou parcialmente cumpridos; </w:t>
      </w:r>
    </w:p>
    <w:p w14:paraId="0DC556EB"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2</w:t>
      </w:r>
      <w:proofErr w:type="gramEnd"/>
      <w:r w:rsidRPr="00D7002A">
        <w:rPr>
          <w:b/>
          <w:bCs/>
          <w:sz w:val="24"/>
          <w:szCs w:val="24"/>
        </w:rPr>
        <w:t xml:space="preserve"> Relação dos pagamentos já efetuados e ainda devidos; </w:t>
      </w:r>
    </w:p>
    <w:p w14:paraId="66A439DB"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3</w:t>
      </w:r>
      <w:proofErr w:type="gramEnd"/>
      <w:r w:rsidRPr="00D7002A">
        <w:rPr>
          <w:b/>
          <w:bCs/>
          <w:sz w:val="24"/>
          <w:szCs w:val="24"/>
        </w:rPr>
        <w:t xml:space="preserve"> Indenizações e multas. </w:t>
      </w:r>
    </w:p>
    <w:p w14:paraId="454C6126"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Quinto - A extinção do contrato não configura óbice para o reconhecimento do desequilíbrio econômico-financeiro, hipótese em que será concedida indenização por meio de termo indenizatório (art. 131, caput, da Lei n.º 14.133, de 2021). </w:t>
      </w:r>
    </w:p>
    <w:p w14:paraId="1E37B97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Sexto -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D7002A">
        <w:rPr>
          <w:b/>
          <w:bCs/>
          <w:sz w:val="24"/>
          <w:szCs w:val="24"/>
        </w:rPr>
        <w:t>2021)</w:t>
      </w:r>
      <w:proofErr w:type="gramEnd"/>
    </w:p>
    <w:p w14:paraId="5AD1ADDD" w14:textId="77777777" w:rsidR="00D7002A" w:rsidRPr="00D7002A" w:rsidRDefault="00D7002A" w:rsidP="00EA3571">
      <w:pPr>
        <w:pStyle w:val="Corpodetexto"/>
        <w:spacing w:line="276" w:lineRule="auto"/>
        <w:jc w:val="both"/>
        <w:rPr>
          <w:b/>
          <w:bCs/>
          <w:sz w:val="24"/>
          <w:szCs w:val="24"/>
        </w:rPr>
      </w:pPr>
    </w:p>
    <w:p w14:paraId="3907EF9F" w14:textId="77777777" w:rsidR="00D7002A" w:rsidRPr="00D7002A" w:rsidRDefault="00D7002A" w:rsidP="00EA3571">
      <w:pPr>
        <w:pStyle w:val="Corpodetexto"/>
        <w:spacing w:line="276" w:lineRule="auto"/>
        <w:jc w:val="both"/>
        <w:rPr>
          <w:b/>
          <w:bCs/>
          <w:sz w:val="24"/>
          <w:szCs w:val="24"/>
        </w:rPr>
      </w:pPr>
      <w:r w:rsidRPr="00D7002A">
        <w:rPr>
          <w:b/>
          <w:bCs/>
          <w:sz w:val="24"/>
          <w:szCs w:val="24"/>
        </w:rPr>
        <w:t>CLAUSULA DÉCIMA TERCEIRA - LEGISLAÇÃO APLICÁVEL (ART. 55, XII</w:t>
      </w:r>
      <w:proofErr w:type="gramStart"/>
      <w:r w:rsidRPr="00D7002A">
        <w:rPr>
          <w:b/>
          <w:bCs/>
          <w:sz w:val="24"/>
          <w:szCs w:val="24"/>
        </w:rPr>
        <w:t>)</w:t>
      </w:r>
      <w:proofErr w:type="gramEnd"/>
    </w:p>
    <w:p w14:paraId="008075AA" w14:textId="77777777" w:rsidR="00D7002A" w:rsidRPr="00D7002A" w:rsidRDefault="00D7002A" w:rsidP="00EA3571">
      <w:pPr>
        <w:pStyle w:val="Corpodetexto"/>
        <w:spacing w:line="276" w:lineRule="auto"/>
        <w:jc w:val="both"/>
        <w:rPr>
          <w:b/>
          <w:bCs/>
          <w:sz w:val="24"/>
          <w:szCs w:val="24"/>
        </w:rPr>
      </w:pPr>
      <w:r w:rsidRPr="00D7002A">
        <w:rPr>
          <w:b/>
          <w:bCs/>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B2EB87F" w14:textId="77777777" w:rsidR="00D7002A" w:rsidRPr="00D7002A" w:rsidRDefault="00D7002A" w:rsidP="00EA3571">
      <w:pPr>
        <w:pStyle w:val="Corpodetexto"/>
        <w:spacing w:line="276" w:lineRule="auto"/>
        <w:jc w:val="both"/>
        <w:rPr>
          <w:b/>
          <w:bCs/>
          <w:sz w:val="24"/>
          <w:szCs w:val="24"/>
        </w:rPr>
      </w:pPr>
    </w:p>
    <w:p w14:paraId="2A68D3C1"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QUARTA – DURAÇÃO (ART. 55, IV E ART. 57</w:t>
      </w:r>
      <w:proofErr w:type="gramStart"/>
      <w:r w:rsidRPr="00D7002A">
        <w:rPr>
          <w:b/>
          <w:bCs/>
          <w:sz w:val="24"/>
          <w:szCs w:val="24"/>
        </w:rPr>
        <w:t>)</w:t>
      </w:r>
      <w:proofErr w:type="gramEnd"/>
    </w:p>
    <w:p w14:paraId="12905C79" w14:textId="77777777" w:rsidR="00D7002A" w:rsidRPr="00D7002A" w:rsidRDefault="00D7002A" w:rsidP="00EA3571">
      <w:pPr>
        <w:pStyle w:val="Corpodetexto"/>
        <w:spacing w:line="276" w:lineRule="auto"/>
        <w:jc w:val="both"/>
        <w:rPr>
          <w:b/>
          <w:bCs/>
          <w:sz w:val="24"/>
          <w:szCs w:val="24"/>
        </w:rPr>
      </w:pPr>
      <w:r w:rsidRPr="00D7002A">
        <w:rPr>
          <w:b/>
          <w:bCs/>
          <w:sz w:val="24"/>
          <w:szCs w:val="24"/>
        </w:rPr>
        <w:t>O prazo de vigência da contratação é de 01 (um) ano contados da assinatura da Ata de Registro de Preços, na forma do artigo 105 da Lei n° 14.133/2021.</w:t>
      </w:r>
    </w:p>
    <w:p w14:paraId="47383AC4"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Único - O prazo de vigência será automaticamente prorrogado, independentemente de termo aditivo, quando o objeto não for concluído no período </w:t>
      </w:r>
      <w:r w:rsidRPr="00D7002A">
        <w:rPr>
          <w:b/>
          <w:bCs/>
          <w:sz w:val="24"/>
          <w:szCs w:val="24"/>
        </w:rPr>
        <w:lastRenderedPageBreak/>
        <w:t>firmado acima, ressalvadas as providências cabíveis no caso de culpa do contratado, previstas neste instrumento.</w:t>
      </w:r>
      <w:r w:rsidRPr="00D7002A">
        <w:rPr>
          <w:b/>
          <w:bCs/>
          <w:sz w:val="24"/>
          <w:szCs w:val="24"/>
        </w:rPr>
        <w:cr/>
      </w:r>
    </w:p>
    <w:p w14:paraId="53333C81"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QUINTA – DA PUBLICAÇÃO (ART. 61, PARÁGRAFO ÚNICO</w:t>
      </w:r>
      <w:proofErr w:type="gramStart"/>
      <w:r w:rsidRPr="00D7002A">
        <w:rPr>
          <w:b/>
          <w:bCs/>
          <w:sz w:val="24"/>
          <w:szCs w:val="24"/>
        </w:rPr>
        <w:t>)</w:t>
      </w:r>
      <w:proofErr w:type="gramEnd"/>
    </w:p>
    <w:p w14:paraId="6FA50FC1" w14:textId="77777777" w:rsidR="00D7002A" w:rsidRPr="00D7002A" w:rsidRDefault="00D7002A" w:rsidP="00EA3571">
      <w:pPr>
        <w:pStyle w:val="Corpodetexto"/>
        <w:spacing w:line="276" w:lineRule="auto"/>
        <w:jc w:val="both"/>
        <w:rPr>
          <w:b/>
          <w:bCs/>
          <w:sz w:val="24"/>
          <w:szCs w:val="24"/>
        </w:rPr>
      </w:pPr>
      <w:r w:rsidRPr="00D7002A">
        <w:rPr>
          <w:b/>
          <w:bCs/>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D7002A">
        <w:rPr>
          <w:b/>
          <w:bCs/>
          <w:sz w:val="24"/>
          <w:szCs w:val="24"/>
        </w:rPr>
        <w:t xml:space="preserve">  </w:t>
      </w:r>
      <w:proofErr w:type="gramEnd"/>
      <w:r w:rsidRPr="00D7002A">
        <w:rPr>
          <w:b/>
          <w:bCs/>
          <w:sz w:val="24"/>
          <w:szCs w:val="24"/>
        </w:rPr>
        <w:t xml:space="preserve">art. 8º, §2º, da Lei n. 12.527, de 2011, c/c art. 7º, §3º, inciso V, do Decreto n. 7.724, de 2012. </w:t>
      </w:r>
    </w:p>
    <w:p w14:paraId="2A5A58B9"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 </w:t>
      </w:r>
    </w:p>
    <w:p w14:paraId="670A838D"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SEXTA – CASOS OMISSOS (ART. 55, XII</w:t>
      </w:r>
      <w:proofErr w:type="gramStart"/>
      <w:r w:rsidRPr="00D7002A">
        <w:rPr>
          <w:b/>
          <w:bCs/>
          <w:sz w:val="24"/>
          <w:szCs w:val="24"/>
        </w:rPr>
        <w:t>)</w:t>
      </w:r>
      <w:proofErr w:type="gramEnd"/>
    </w:p>
    <w:p w14:paraId="1965A9F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D7002A">
        <w:rPr>
          <w:b/>
          <w:bCs/>
          <w:sz w:val="24"/>
          <w:szCs w:val="24"/>
        </w:rPr>
        <w:t>1990 – Código</w:t>
      </w:r>
      <w:proofErr w:type="gramEnd"/>
      <w:r w:rsidRPr="00D7002A">
        <w:rPr>
          <w:b/>
          <w:bCs/>
          <w:sz w:val="24"/>
          <w:szCs w:val="24"/>
        </w:rPr>
        <w:t xml:space="preserve"> de Defesa do Consumidor – e normas e princípios gerais dos contratos.</w:t>
      </w:r>
    </w:p>
    <w:p w14:paraId="6C36383A" w14:textId="77777777" w:rsidR="00D7002A" w:rsidRPr="00D7002A" w:rsidRDefault="00D7002A" w:rsidP="00EA3571">
      <w:pPr>
        <w:pStyle w:val="Corpodetexto"/>
        <w:spacing w:line="276" w:lineRule="auto"/>
        <w:jc w:val="both"/>
        <w:rPr>
          <w:b/>
          <w:bCs/>
          <w:sz w:val="24"/>
          <w:szCs w:val="24"/>
        </w:rPr>
      </w:pPr>
    </w:p>
    <w:p w14:paraId="7717FE8E"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SETIMA - FORO (ART. 55, § 2º</w:t>
      </w:r>
      <w:proofErr w:type="gramStart"/>
      <w:r w:rsidRPr="00D7002A">
        <w:rPr>
          <w:b/>
          <w:bCs/>
          <w:sz w:val="24"/>
          <w:szCs w:val="24"/>
        </w:rPr>
        <w:t>)</w:t>
      </w:r>
      <w:proofErr w:type="gramEnd"/>
    </w:p>
    <w:p w14:paraId="6E8D8698"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Fica eleito o foro da Comarca de Bom Jardim/ RJ para </w:t>
      </w:r>
      <w:proofErr w:type="gramStart"/>
      <w:r w:rsidRPr="00D7002A">
        <w:rPr>
          <w:b/>
          <w:bCs/>
          <w:sz w:val="24"/>
          <w:szCs w:val="24"/>
        </w:rPr>
        <w:t>dirimir dúvidas</w:t>
      </w:r>
      <w:proofErr w:type="gramEnd"/>
      <w:r w:rsidRPr="00D7002A">
        <w:rPr>
          <w:b/>
          <w:bCs/>
          <w:sz w:val="24"/>
          <w:szCs w:val="24"/>
        </w:rPr>
        <w:t xml:space="preserve"> ou questões oriundas do presente contrato.</w:t>
      </w:r>
    </w:p>
    <w:p w14:paraId="46715C8B" w14:textId="77777777" w:rsidR="00D7002A" w:rsidRPr="00D7002A" w:rsidRDefault="00D7002A" w:rsidP="00EA3571">
      <w:pPr>
        <w:pStyle w:val="Corpodetexto"/>
        <w:spacing w:line="276" w:lineRule="auto"/>
        <w:jc w:val="both"/>
        <w:rPr>
          <w:b/>
          <w:bCs/>
          <w:sz w:val="24"/>
          <w:szCs w:val="24"/>
        </w:rPr>
      </w:pPr>
    </w:p>
    <w:p w14:paraId="05F82CEC" w14:textId="77777777" w:rsidR="00D7002A" w:rsidRPr="00D7002A" w:rsidRDefault="00D7002A" w:rsidP="00EA3571">
      <w:pPr>
        <w:pStyle w:val="Corpodetexto"/>
        <w:spacing w:line="276" w:lineRule="auto"/>
        <w:jc w:val="both"/>
        <w:rPr>
          <w:b/>
          <w:bCs/>
          <w:sz w:val="24"/>
          <w:szCs w:val="24"/>
        </w:rPr>
      </w:pPr>
      <w:r w:rsidRPr="00D7002A">
        <w:rPr>
          <w:b/>
          <w:bCs/>
          <w:sz w:val="24"/>
          <w:szCs w:val="24"/>
        </w:rPr>
        <w:t>E por estarem justas e contratadas, as partes assinam o presente instrumento contratual, em 03 (três vias) iguais e rubricadas para todos os fins de direito, na presença das testemunhas abaixo.</w:t>
      </w:r>
    </w:p>
    <w:p w14:paraId="1CE006D8" w14:textId="77777777" w:rsidR="00D7002A" w:rsidRPr="00D7002A" w:rsidRDefault="00D7002A" w:rsidP="00EA3571">
      <w:pPr>
        <w:pStyle w:val="Corpodetexto"/>
        <w:spacing w:line="276" w:lineRule="auto"/>
        <w:jc w:val="both"/>
        <w:rPr>
          <w:b/>
          <w:bCs/>
          <w:sz w:val="24"/>
          <w:szCs w:val="24"/>
        </w:rPr>
      </w:pPr>
      <w:r w:rsidRPr="00D7002A">
        <w:rPr>
          <w:b/>
          <w:bCs/>
          <w:sz w:val="24"/>
          <w:szCs w:val="24"/>
        </w:rPr>
        <w:t>Bom Jardim/RJ, XX de XXXX de 2024.</w:t>
      </w:r>
    </w:p>
    <w:p w14:paraId="59734D48" w14:textId="77777777" w:rsidR="00D7002A" w:rsidRPr="00D7002A" w:rsidRDefault="00D7002A" w:rsidP="00D7002A">
      <w:pPr>
        <w:pStyle w:val="Corpodetexto"/>
        <w:spacing w:line="276" w:lineRule="auto"/>
        <w:jc w:val="left"/>
        <w:rPr>
          <w:b/>
          <w:bCs/>
          <w:sz w:val="24"/>
          <w:szCs w:val="24"/>
        </w:rPr>
      </w:pPr>
    </w:p>
    <w:p w14:paraId="3768A191" w14:textId="77777777" w:rsidR="00D7002A" w:rsidRPr="00D7002A" w:rsidRDefault="00D7002A" w:rsidP="00D7002A">
      <w:pPr>
        <w:pStyle w:val="Corpodetexto"/>
        <w:spacing w:line="276" w:lineRule="auto"/>
        <w:jc w:val="left"/>
        <w:rPr>
          <w:b/>
          <w:bCs/>
          <w:sz w:val="24"/>
          <w:szCs w:val="24"/>
        </w:rPr>
      </w:pPr>
      <w:r w:rsidRPr="00D7002A">
        <w:rPr>
          <w:b/>
          <w:bCs/>
          <w:sz w:val="24"/>
          <w:szCs w:val="24"/>
        </w:rPr>
        <w:t xml:space="preserve"> </w:t>
      </w:r>
    </w:p>
    <w:p w14:paraId="440B0C6B" w14:textId="77777777" w:rsidR="00D7002A" w:rsidRPr="00D7002A" w:rsidRDefault="00D7002A" w:rsidP="00D7002A">
      <w:pPr>
        <w:pStyle w:val="Corpodetexto"/>
        <w:spacing w:line="276" w:lineRule="auto"/>
        <w:jc w:val="left"/>
        <w:rPr>
          <w:b/>
          <w:bCs/>
          <w:sz w:val="24"/>
          <w:szCs w:val="24"/>
        </w:rPr>
      </w:pPr>
    </w:p>
    <w:p w14:paraId="76E84F6B" w14:textId="77777777" w:rsidR="00D7002A" w:rsidRPr="00D7002A" w:rsidRDefault="00D7002A" w:rsidP="00D7002A">
      <w:pPr>
        <w:pStyle w:val="Corpodetexto"/>
        <w:spacing w:line="276" w:lineRule="auto"/>
        <w:jc w:val="left"/>
        <w:rPr>
          <w:b/>
          <w:bCs/>
          <w:sz w:val="24"/>
          <w:szCs w:val="24"/>
        </w:rPr>
      </w:pPr>
    </w:p>
    <w:p w14:paraId="493BA0F3" w14:textId="77777777" w:rsidR="00D7002A" w:rsidRPr="00D7002A" w:rsidRDefault="00D7002A" w:rsidP="00D7002A">
      <w:pPr>
        <w:pStyle w:val="Corpodetexto"/>
        <w:spacing w:line="276" w:lineRule="auto"/>
        <w:jc w:val="left"/>
        <w:rPr>
          <w:b/>
          <w:bCs/>
          <w:sz w:val="24"/>
          <w:szCs w:val="24"/>
        </w:rPr>
      </w:pPr>
    </w:p>
    <w:p w14:paraId="0F9A6578" w14:textId="77777777" w:rsidR="00D7002A" w:rsidRPr="00D7002A" w:rsidRDefault="00D7002A" w:rsidP="00D7002A">
      <w:pPr>
        <w:pStyle w:val="Corpodetexto"/>
        <w:spacing w:line="276" w:lineRule="auto"/>
        <w:jc w:val="left"/>
        <w:rPr>
          <w:b/>
          <w:bCs/>
          <w:sz w:val="24"/>
          <w:szCs w:val="24"/>
        </w:rPr>
      </w:pPr>
    </w:p>
    <w:p w14:paraId="3133623E" w14:textId="77777777" w:rsidR="00D7002A" w:rsidRPr="00D7002A" w:rsidRDefault="00D7002A" w:rsidP="00D7002A">
      <w:pPr>
        <w:pStyle w:val="Corpodetexto"/>
        <w:spacing w:line="276" w:lineRule="auto"/>
        <w:jc w:val="left"/>
        <w:rPr>
          <w:b/>
          <w:bCs/>
          <w:sz w:val="24"/>
          <w:szCs w:val="24"/>
        </w:rPr>
        <w:sectPr w:rsidR="00D7002A" w:rsidRPr="00D7002A" w:rsidSect="00D7002A">
          <w:pgSz w:w="11906" w:h="16838"/>
          <w:pgMar w:top="1821" w:right="1274" w:bottom="1417" w:left="1418" w:header="708" w:footer="708" w:gutter="0"/>
          <w:cols w:space="708"/>
          <w:docGrid w:linePitch="360"/>
        </w:sectPr>
      </w:pPr>
    </w:p>
    <w:p w14:paraId="1B4CC077" w14:textId="77777777" w:rsidR="00D7002A" w:rsidRPr="00D7002A" w:rsidRDefault="00D7002A" w:rsidP="00D7002A">
      <w:pPr>
        <w:pStyle w:val="Corpodetexto"/>
        <w:spacing w:line="276" w:lineRule="auto"/>
        <w:jc w:val="left"/>
        <w:rPr>
          <w:b/>
          <w:bCs/>
          <w:sz w:val="24"/>
          <w:szCs w:val="24"/>
        </w:rPr>
      </w:pPr>
      <w:r w:rsidRPr="00D7002A">
        <w:rPr>
          <w:b/>
          <w:bCs/>
          <w:sz w:val="24"/>
          <w:szCs w:val="24"/>
        </w:rPr>
        <w:lastRenderedPageBreak/>
        <w:t>FUNDO MUNICIPAL DE EDUCAÇÃO CONTRATANTE</w:t>
      </w:r>
    </w:p>
    <w:p w14:paraId="6A8043D5" w14:textId="77777777" w:rsidR="00D7002A" w:rsidRPr="00D7002A" w:rsidRDefault="00D7002A" w:rsidP="00D7002A">
      <w:pPr>
        <w:pStyle w:val="Corpodetexto"/>
        <w:spacing w:line="276" w:lineRule="auto"/>
        <w:jc w:val="left"/>
        <w:rPr>
          <w:b/>
          <w:bCs/>
          <w:sz w:val="24"/>
          <w:szCs w:val="24"/>
        </w:rPr>
      </w:pPr>
      <w:r w:rsidRPr="00D7002A">
        <w:rPr>
          <w:b/>
          <w:bCs/>
          <w:sz w:val="24"/>
          <w:szCs w:val="24"/>
        </w:rPr>
        <w:lastRenderedPageBreak/>
        <w:fldChar w:fldCharType="begin"/>
      </w:r>
      <w:r w:rsidRPr="00D7002A">
        <w:rPr>
          <w:b/>
          <w:bCs/>
          <w:sz w:val="24"/>
          <w:szCs w:val="24"/>
        </w:rPr>
        <w:instrText xml:space="preserve"> REF  Empresa  \* MERGEFORMAT </w:instrText>
      </w:r>
      <w:r w:rsidRPr="00D7002A">
        <w:rPr>
          <w:b/>
          <w:bCs/>
          <w:sz w:val="24"/>
          <w:szCs w:val="24"/>
        </w:rPr>
        <w:fldChar w:fldCharType="separate"/>
      </w:r>
      <w:sdt>
        <w:sdtPr>
          <w:rPr>
            <w:b/>
            <w:bCs/>
            <w:sz w:val="24"/>
            <w:szCs w:val="24"/>
          </w:rPr>
          <w:id w:val="1643386764"/>
          <w:placeholder>
            <w:docPart w:val="A5F3EE0E33494D7DADD8D1B701D57981"/>
          </w:placeholder>
        </w:sdtPr>
        <w:sdtContent>
          <w:r w:rsidRPr="00D7002A">
            <w:rPr>
              <w:b/>
              <w:bCs/>
              <w:sz w:val="24"/>
              <w:szCs w:val="24"/>
            </w:rPr>
            <w:t>XXXXXXXXX</w:t>
          </w:r>
        </w:sdtContent>
      </w:sdt>
      <w:r w:rsidRPr="00D7002A">
        <w:rPr>
          <w:b/>
          <w:bCs/>
          <w:sz w:val="24"/>
          <w:szCs w:val="24"/>
        </w:rPr>
        <w:fldChar w:fldCharType="end"/>
      </w:r>
    </w:p>
    <w:p w14:paraId="55B741D5" w14:textId="77777777" w:rsidR="00D7002A" w:rsidRPr="00D7002A" w:rsidRDefault="00D7002A" w:rsidP="00D7002A">
      <w:pPr>
        <w:pStyle w:val="Corpodetexto"/>
        <w:spacing w:line="276" w:lineRule="auto"/>
        <w:jc w:val="left"/>
        <w:rPr>
          <w:b/>
          <w:bCs/>
          <w:sz w:val="24"/>
          <w:szCs w:val="24"/>
        </w:rPr>
      </w:pPr>
      <w:r w:rsidRPr="00D7002A">
        <w:rPr>
          <w:b/>
          <w:bCs/>
          <w:sz w:val="24"/>
          <w:szCs w:val="24"/>
        </w:rPr>
        <w:t>CONTRATADA</w:t>
      </w:r>
    </w:p>
    <w:p w14:paraId="72656117" w14:textId="77777777" w:rsidR="00D7002A" w:rsidRPr="00D7002A" w:rsidRDefault="00D7002A" w:rsidP="00D7002A">
      <w:pPr>
        <w:pStyle w:val="Corpodetexto"/>
        <w:spacing w:line="276" w:lineRule="auto"/>
        <w:jc w:val="left"/>
        <w:rPr>
          <w:b/>
          <w:bCs/>
          <w:sz w:val="24"/>
          <w:szCs w:val="24"/>
        </w:rPr>
        <w:sectPr w:rsidR="00D7002A" w:rsidRPr="00D7002A" w:rsidSect="00D7002A">
          <w:type w:val="continuous"/>
          <w:pgSz w:w="11906" w:h="16838"/>
          <w:pgMar w:top="1417" w:right="1701" w:bottom="1417" w:left="1701" w:header="708" w:footer="708" w:gutter="0"/>
          <w:cols w:num="2" w:space="708"/>
          <w:docGrid w:linePitch="360"/>
        </w:sectPr>
      </w:pPr>
    </w:p>
    <w:p w14:paraId="364AB1F5" w14:textId="77777777" w:rsidR="00D7002A" w:rsidRPr="00D7002A" w:rsidRDefault="00D7002A" w:rsidP="00D7002A">
      <w:pPr>
        <w:pStyle w:val="Corpodetexto"/>
        <w:spacing w:line="276" w:lineRule="auto"/>
        <w:jc w:val="left"/>
        <w:rPr>
          <w:b/>
          <w:bCs/>
          <w:sz w:val="24"/>
          <w:szCs w:val="24"/>
        </w:rPr>
      </w:pPr>
      <w:r w:rsidRPr="00D7002A">
        <w:rPr>
          <w:b/>
          <w:bCs/>
          <w:sz w:val="24"/>
          <w:szCs w:val="24"/>
        </w:rPr>
        <w:lastRenderedPageBreak/>
        <w:t>TESTEMUNHAS:</w:t>
      </w:r>
    </w:p>
    <w:p w14:paraId="6A99CE8E" w14:textId="77777777" w:rsidR="00D7002A" w:rsidRPr="00D7002A" w:rsidRDefault="00D7002A" w:rsidP="00D7002A">
      <w:pPr>
        <w:pStyle w:val="Corpodetexto"/>
        <w:spacing w:line="276" w:lineRule="auto"/>
        <w:jc w:val="left"/>
        <w:rPr>
          <w:b/>
          <w:bCs/>
          <w:sz w:val="24"/>
          <w:szCs w:val="24"/>
        </w:rPr>
        <w:sectPr w:rsidR="00D7002A" w:rsidRPr="00D7002A" w:rsidSect="00D7002A">
          <w:type w:val="continuous"/>
          <w:pgSz w:w="11906" w:h="16838"/>
          <w:pgMar w:top="1417" w:right="1701" w:bottom="1417" w:left="1701" w:header="708" w:footer="708" w:gutter="0"/>
          <w:cols w:space="708"/>
          <w:docGrid w:linePitch="360"/>
        </w:sectPr>
      </w:pPr>
    </w:p>
    <w:p w14:paraId="29961386" w14:textId="77777777" w:rsidR="00D7002A" w:rsidRPr="00D7002A" w:rsidRDefault="00D7002A" w:rsidP="00D7002A">
      <w:pPr>
        <w:pStyle w:val="Corpodetexto"/>
        <w:spacing w:line="276" w:lineRule="auto"/>
        <w:jc w:val="left"/>
        <w:rPr>
          <w:b/>
          <w:bCs/>
          <w:sz w:val="24"/>
          <w:szCs w:val="24"/>
        </w:rPr>
      </w:pPr>
      <w:r w:rsidRPr="00D7002A">
        <w:rPr>
          <w:b/>
          <w:bCs/>
          <w:sz w:val="24"/>
          <w:szCs w:val="24"/>
        </w:rPr>
        <w:lastRenderedPageBreak/>
        <w:t>Nome:</w:t>
      </w:r>
    </w:p>
    <w:p w14:paraId="7D77D1C5" w14:textId="77777777" w:rsidR="00D7002A" w:rsidRPr="00D7002A" w:rsidRDefault="00D7002A" w:rsidP="00D7002A">
      <w:pPr>
        <w:pStyle w:val="Corpodetexto"/>
        <w:spacing w:line="276" w:lineRule="auto"/>
        <w:jc w:val="left"/>
        <w:rPr>
          <w:b/>
          <w:bCs/>
          <w:sz w:val="24"/>
          <w:szCs w:val="24"/>
        </w:rPr>
      </w:pPr>
      <w:r w:rsidRPr="00D7002A">
        <w:rPr>
          <w:b/>
          <w:bCs/>
          <w:sz w:val="24"/>
          <w:szCs w:val="24"/>
        </w:rPr>
        <w:t>CPF:</w:t>
      </w:r>
    </w:p>
    <w:p w14:paraId="78B76774" w14:textId="77777777" w:rsidR="00D7002A" w:rsidRPr="00D7002A" w:rsidRDefault="00D7002A" w:rsidP="00D7002A">
      <w:pPr>
        <w:pStyle w:val="Corpodetexto"/>
        <w:spacing w:line="276" w:lineRule="auto"/>
        <w:rPr>
          <w:b/>
          <w:bCs/>
          <w:sz w:val="24"/>
          <w:szCs w:val="24"/>
        </w:rPr>
      </w:pPr>
      <w:r w:rsidRPr="00D7002A">
        <w:rPr>
          <w:b/>
          <w:bCs/>
          <w:sz w:val="24"/>
          <w:szCs w:val="24"/>
        </w:rPr>
        <w:t>Nome:</w:t>
      </w:r>
    </w:p>
    <w:p w14:paraId="2F08B4C5" w14:textId="77777777" w:rsidR="00D7002A" w:rsidRPr="00D7002A" w:rsidRDefault="00D7002A" w:rsidP="00D7002A">
      <w:pPr>
        <w:pStyle w:val="Corpodetexto"/>
        <w:spacing w:line="276" w:lineRule="auto"/>
        <w:rPr>
          <w:b/>
          <w:bCs/>
          <w:sz w:val="24"/>
          <w:szCs w:val="24"/>
        </w:rPr>
        <w:sectPr w:rsidR="00D7002A" w:rsidRPr="00D7002A" w:rsidSect="00D7002A">
          <w:type w:val="continuous"/>
          <w:pgSz w:w="11906" w:h="16838"/>
          <w:pgMar w:top="1417" w:right="1701" w:bottom="1417" w:left="1701" w:header="708" w:footer="708" w:gutter="0"/>
          <w:cols w:num="2" w:space="708"/>
          <w:docGrid w:linePitch="360"/>
        </w:sectPr>
      </w:pPr>
      <w:r w:rsidRPr="00D7002A">
        <w:rPr>
          <w:b/>
          <w:bCs/>
          <w:sz w:val="24"/>
          <w:szCs w:val="24"/>
        </w:rPr>
        <w:t>CPF:</w:t>
      </w:r>
    </w:p>
    <w:p w14:paraId="7C0BA522" w14:textId="77777777" w:rsidR="00D7002A" w:rsidRPr="00D7002A" w:rsidRDefault="00D7002A" w:rsidP="00D7002A">
      <w:pPr>
        <w:pStyle w:val="Corpodetexto"/>
        <w:spacing w:line="276" w:lineRule="auto"/>
        <w:rPr>
          <w:b/>
          <w:bCs/>
          <w:sz w:val="24"/>
          <w:szCs w:val="24"/>
        </w:rPr>
      </w:pPr>
    </w:p>
    <w:p w14:paraId="65CAF2B3" w14:textId="77777777" w:rsidR="00D7002A" w:rsidRPr="00D7002A" w:rsidRDefault="00D7002A" w:rsidP="00D7002A">
      <w:pPr>
        <w:pStyle w:val="Corpodetexto"/>
        <w:spacing w:line="276" w:lineRule="auto"/>
        <w:rPr>
          <w:b/>
          <w:bCs/>
          <w:sz w:val="24"/>
          <w:szCs w:val="24"/>
        </w:rPr>
      </w:pPr>
    </w:p>
    <w:p w14:paraId="35CDA5B4" w14:textId="77777777" w:rsidR="00D7002A" w:rsidRPr="00D7002A" w:rsidRDefault="00D7002A" w:rsidP="00D7002A">
      <w:pPr>
        <w:pStyle w:val="Corpodetexto"/>
        <w:spacing w:line="276" w:lineRule="auto"/>
        <w:rPr>
          <w:b/>
          <w:bCs/>
          <w:sz w:val="24"/>
          <w:szCs w:val="24"/>
        </w:rPr>
      </w:pPr>
    </w:p>
    <w:p w14:paraId="208A621B" w14:textId="77777777" w:rsidR="007246B3" w:rsidRDefault="007246B3" w:rsidP="007246B3">
      <w:pPr>
        <w:pStyle w:val="Corpodetexto"/>
        <w:spacing w:line="276" w:lineRule="auto"/>
        <w:jc w:val="left"/>
        <w:rPr>
          <w:b/>
          <w:bCs/>
          <w:sz w:val="24"/>
          <w:szCs w:val="24"/>
        </w:rPr>
      </w:pPr>
    </w:p>
    <w:p w14:paraId="77E27A1A" w14:textId="77777777" w:rsidR="007246B3" w:rsidRDefault="007246B3" w:rsidP="007246B3">
      <w:pPr>
        <w:pStyle w:val="Corpodetexto"/>
        <w:spacing w:line="276" w:lineRule="auto"/>
        <w:jc w:val="left"/>
        <w:rPr>
          <w:b/>
          <w:bCs/>
          <w:sz w:val="24"/>
          <w:szCs w:val="24"/>
        </w:rPr>
      </w:pPr>
    </w:p>
    <w:p w14:paraId="46731E8C" w14:textId="77777777" w:rsidR="007246B3" w:rsidRDefault="007246B3" w:rsidP="007246B3">
      <w:pPr>
        <w:pStyle w:val="Corpodetexto"/>
        <w:spacing w:line="276" w:lineRule="auto"/>
        <w:jc w:val="left"/>
        <w:rPr>
          <w:b/>
          <w:bCs/>
          <w:sz w:val="24"/>
          <w:szCs w:val="24"/>
        </w:rPr>
      </w:pPr>
    </w:p>
    <w:p w14:paraId="4967B84D" w14:textId="77777777" w:rsidR="007246B3" w:rsidRDefault="007246B3" w:rsidP="007246B3">
      <w:pPr>
        <w:pStyle w:val="Corpodetexto"/>
        <w:spacing w:line="276" w:lineRule="auto"/>
        <w:jc w:val="left"/>
        <w:rPr>
          <w:b/>
          <w:bCs/>
          <w:sz w:val="24"/>
          <w:szCs w:val="24"/>
        </w:rPr>
      </w:pPr>
    </w:p>
    <w:p w14:paraId="2B163AD7" w14:textId="77777777" w:rsidR="007246B3" w:rsidRDefault="007246B3" w:rsidP="007246B3">
      <w:pPr>
        <w:pStyle w:val="Corpodetexto"/>
        <w:spacing w:line="276" w:lineRule="auto"/>
        <w:jc w:val="left"/>
        <w:rPr>
          <w:b/>
          <w:bCs/>
          <w:sz w:val="24"/>
          <w:szCs w:val="24"/>
        </w:rPr>
      </w:pPr>
    </w:p>
    <w:p w14:paraId="0EDC0DEB" w14:textId="77777777" w:rsidR="007246B3" w:rsidRDefault="007246B3" w:rsidP="007246B3">
      <w:pPr>
        <w:pStyle w:val="Corpodetexto"/>
        <w:spacing w:line="276" w:lineRule="auto"/>
        <w:jc w:val="left"/>
        <w:rPr>
          <w:b/>
          <w:bCs/>
          <w:sz w:val="24"/>
          <w:szCs w:val="24"/>
        </w:rPr>
      </w:pPr>
    </w:p>
    <w:p w14:paraId="2B0EB29C" w14:textId="77777777" w:rsidR="007246B3" w:rsidRDefault="007246B3" w:rsidP="007246B3">
      <w:pPr>
        <w:pStyle w:val="Corpodetexto"/>
        <w:spacing w:line="276" w:lineRule="auto"/>
        <w:jc w:val="left"/>
        <w:rPr>
          <w:b/>
          <w:bCs/>
          <w:sz w:val="24"/>
          <w:szCs w:val="24"/>
        </w:rPr>
      </w:pPr>
    </w:p>
    <w:p w14:paraId="6DE6D406" w14:textId="77777777" w:rsidR="007246B3" w:rsidRDefault="007246B3" w:rsidP="007246B3">
      <w:pPr>
        <w:pStyle w:val="Corpodetexto"/>
        <w:spacing w:line="276" w:lineRule="auto"/>
        <w:jc w:val="left"/>
        <w:rPr>
          <w:b/>
          <w:bCs/>
          <w:sz w:val="24"/>
          <w:szCs w:val="24"/>
        </w:rPr>
      </w:pPr>
    </w:p>
    <w:p w14:paraId="4B60E3B7" w14:textId="77777777" w:rsidR="007246B3" w:rsidRDefault="007246B3" w:rsidP="007246B3">
      <w:pPr>
        <w:pStyle w:val="Corpodetexto"/>
        <w:spacing w:line="276" w:lineRule="auto"/>
        <w:jc w:val="left"/>
        <w:rPr>
          <w:b/>
          <w:bCs/>
          <w:sz w:val="24"/>
          <w:szCs w:val="24"/>
        </w:rPr>
      </w:pPr>
    </w:p>
    <w:p w14:paraId="5F0CAEC8" w14:textId="77777777" w:rsidR="007246B3" w:rsidRDefault="007246B3" w:rsidP="007246B3">
      <w:pPr>
        <w:pStyle w:val="Corpodetexto"/>
        <w:spacing w:line="276" w:lineRule="auto"/>
        <w:jc w:val="left"/>
        <w:rPr>
          <w:b/>
          <w:bCs/>
          <w:sz w:val="24"/>
          <w:szCs w:val="24"/>
        </w:rPr>
      </w:pPr>
    </w:p>
    <w:p w14:paraId="049A1D8E" w14:textId="77777777" w:rsidR="007246B3" w:rsidRDefault="007246B3" w:rsidP="007246B3">
      <w:pPr>
        <w:pStyle w:val="Corpodetexto"/>
        <w:spacing w:line="276" w:lineRule="auto"/>
        <w:jc w:val="left"/>
        <w:rPr>
          <w:b/>
          <w:bCs/>
          <w:sz w:val="24"/>
          <w:szCs w:val="24"/>
        </w:rPr>
      </w:pPr>
    </w:p>
    <w:p w14:paraId="276C7D78" w14:textId="77777777" w:rsidR="007246B3" w:rsidRDefault="007246B3" w:rsidP="007246B3">
      <w:pPr>
        <w:pStyle w:val="Corpodetexto"/>
        <w:spacing w:line="276" w:lineRule="auto"/>
        <w:jc w:val="left"/>
        <w:rPr>
          <w:b/>
          <w:bCs/>
          <w:sz w:val="24"/>
          <w:szCs w:val="24"/>
        </w:rPr>
      </w:pPr>
    </w:p>
    <w:p w14:paraId="081636DE" w14:textId="77777777" w:rsidR="007246B3" w:rsidRDefault="007246B3" w:rsidP="007246B3">
      <w:pPr>
        <w:pStyle w:val="Corpodetexto"/>
        <w:spacing w:line="276" w:lineRule="auto"/>
        <w:jc w:val="left"/>
        <w:rPr>
          <w:b/>
          <w:bCs/>
          <w:sz w:val="24"/>
          <w:szCs w:val="24"/>
        </w:rPr>
      </w:pPr>
    </w:p>
    <w:p w14:paraId="5743A70F" w14:textId="77777777" w:rsidR="007246B3" w:rsidRDefault="007246B3" w:rsidP="007246B3">
      <w:pPr>
        <w:pStyle w:val="Corpodetexto"/>
        <w:spacing w:line="276" w:lineRule="auto"/>
        <w:jc w:val="left"/>
        <w:rPr>
          <w:b/>
          <w:bCs/>
          <w:sz w:val="24"/>
          <w:szCs w:val="24"/>
        </w:rPr>
      </w:pPr>
    </w:p>
    <w:p w14:paraId="596CBE11" w14:textId="77777777" w:rsidR="007246B3" w:rsidRDefault="007246B3" w:rsidP="007246B3">
      <w:pPr>
        <w:pStyle w:val="Corpodetexto"/>
        <w:spacing w:line="276" w:lineRule="auto"/>
        <w:jc w:val="left"/>
        <w:rPr>
          <w:b/>
          <w:bCs/>
          <w:sz w:val="24"/>
          <w:szCs w:val="24"/>
        </w:rPr>
      </w:pPr>
    </w:p>
    <w:p w14:paraId="3BC4874A" w14:textId="77777777" w:rsidR="007246B3" w:rsidRDefault="007246B3" w:rsidP="007246B3">
      <w:pPr>
        <w:pStyle w:val="Corpodetexto"/>
        <w:spacing w:line="276" w:lineRule="auto"/>
        <w:jc w:val="left"/>
        <w:rPr>
          <w:b/>
          <w:bCs/>
          <w:sz w:val="24"/>
          <w:szCs w:val="24"/>
        </w:rPr>
      </w:pPr>
    </w:p>
    <w:p w14:paraId="7D86F80C" w14:textId="77777777" w:rsidR="007246B3" w:rsidRDefault="007246B3" w:rsidP="007246B3">
      <w:pPr>
        <w:pStyle w:val="Corpodetexto"/>
        <w:spacing w:line="276" w:lineRule="auto"/>
        <w:jc w:val="left"/>
        <w:rPr>
          <w:b/>
          <w:bCs/>
          <w:sz w:val="24"/>
          <w:szCs w:val="24"/>
        </w:rPr>
      </w:pPr>
      <w:bookmarkStart w:id="34" w:name="_GoBack"/>
      <w:bookmarkEnd w:id="34"/>
    </w:p>
    <w:p w14:paraId="3DE6E037" w14:textId="77777777" w:rsidR="007246B3" w:rsidRDefault="007246B3" w:rsidP="007246B3">
      <w:pPr>
        <w:pStyle w:val="Corpodetexto"/>
        <w:spacing w:line="276" w:lineRule="auto"/>
        <w:jc w:val="left"/>
        <w:rPr>
          <w:b/>
          <w:bCs/>
          <w:sz w:val="24"/>
          <w:szCs w:val="24"/>
        </w:rPr>
      </w:pPr>
    </w:p>
    <w:p w14:paraId="5D34818F" w14:textId="77777777" w:rsidR="007246B3" w:rsidRDefault="007246B3" w:rsidP="007246B3">
      <w:pPr>
        <w:pStyle w:val="Corpodetexto"/>
        <w:spacing w:line="276" w:lineRule="auto"/>
        <w:jc w:val="left"/>
        <w:rPr>
          <w:b/>
          <w:bCs/>
          <w:sz w:val="24"/>
          <w:szCs w:val="24"/>
        </w:rPr>
      </w:pPr>
    </w:p>
    <w:p w14:paraId="425B3426" w14:textId="77777777" w:rsidR="007246B3" w:rsidRDefault="007246B3" w:rsidP="007246B3">
      <w:pPr>
        <w:pStyle w:val="Corpodetexto"/>
        <w:spacing w:line="276" w:lineRule="auto"/>
        <w:jc w:val="left"/>
        <w:rPr>
          <w:b/>
          <w:bCs/>
          <w:sz w:val="24"/>
          <w:szCs w:val="24"/>
        </w:rPr>
      </w:pPr>
    </w:p>
    <w:p w14:paraId="3FEC708B" w14:textId="77777777" w:rsidR="007246B3" w:rsidRDefault="007246B3" w:rsidP="007246B3">
      <w:pPr>
        <w:pStyle w:val="Corpodetexto"/>
        <w:spacing w:line="276" w:lineRule="auto"/>
        <w:jc w:val="left"/>
        <w:rPr>
          <w:b/>
          <w:bCs/>
          <w:sz w:val="24"/>
          <w:szCs w:val="24"/>
        </w:rPr>
      </w:pPr>
    </w:p>
    <w:p w14:paraId="6CA65D0F" w14:textId="77777777" w:rsidR="007246B3" w:rsidRDefault="007246B3" w:rsidP="007246B3">
      <w:pPr>
        <w:pStyle w:val="Corpodetexto"/>
        <w:spacing w:line="276" w:lineRule="auto"/>
        <w:jc w:val="left"/>
        <w:rPr>
          <w:b/>
          <w:bCs/>
          <w:sz w:val="24"/>
          <w:szCs w:val="24"/>
        </w:rPr>
      </w:pPr>
    </w:p>
    <w:p w14:paraId="454CFD1D" w14:textId="77777777" w:rsidR="007246B3" w:rsidRDefault="007246B3" w:rsidP="007246B3">
      <w:pPr>
        <w:pStyle w:val="Corpodetexto"/>
        <w:spacing w:line="276" w:lineRule="auto"/>
        <w:jc w:val="left"/>
        <w:rPr>
          <w:b/>
          <w:bCs/>
          <w:sz w:val="24"/>
          <w:szCs w:val="24"/>
        </w:rPr>
      </w:pPr>
    </w:p>
    <w:p w14:paraId="35971455" w14:textId="77777777" w:rsidR="007246B3" w:rsidRDefault="007246B3" w:rsidP="007246B3">
      <w:pPr>
        <w:pStyle w:val="Corpodetexto"/>
        <w:spacing w:line="276" w:lineRule="auto"/>
        <w:jc w:val="left"/>
        <w:rPr>
          <w:b/>
          <w:bCs/>
          <w:sz w:val="24"/>
          <w:szCs w:val="24"/>
        </w:rPr>
      </w:pPr>
    </w:p>
    <w:p w14:paraId="7FF3CFB3" w14:textId="77777777" w:rsidR="007246B3" w:rsidRDefault="007246B3" w:rsidP="007246B3">
      <w:pPr>
        <w:pStyle w:val="Corpodetexto"/>
        <w:spacing w:line="276" w:lineRule="auto"/>
        <w:jc w:val="left"/>
        <w:rPr>
          <w:b/>
          <w:bCs/>
          <w:sz w:val="24"/>
          <w:szCs w:val="24"/>
        </w:rPr>
      </w:pPr>
    </w:p>
    <w:p w14:paraId="47740987" w14:textId="77777777" w:rsidR="007246B3" w:rsidRDefault="007246B3" w:rsidP="007246B3">
      <w:pPr>
        <w:pStyle w:val="Corpodetexto"/>
        <w:spacing w:line="276" w:lineRule="auto"/>
        <w:jc w:val="left"/>
        <w:rPr>
          <w:b/>
          <w:bCs/>
          <w:sz w:val="24"/>
          <w:szCs w:val="24"/>
        </w:rPr>
      </w:pPr>
    </w:p>
    <w:p w14:paraId="499E517D" w14:textId="77777777" w:rsidR="007246B3" w:rsidRDefault="007246B3" w:rsidP="007246B3">
      <w:pPr>
        <w:pStyle w:val="Corpodetexto"/>
        <w:spacing w:line="276" w:lineRule="auto"/>
        <w:jc w:val="left"/>
        <w:rPr>
          <w:b/>
          <w:bCs/>
          <w:sz w:val="24"/>
          <w:szCs w:val="24"/>
        </w:rPr>
      </w:pPr>
    </w:p>
    <w:p w14:paraId="59A91342" w14:textId="77777777" w:rsidR="007246B3" w:rsidRDefault="007246B3" w:rsidP="007246B3">
      <w:pPr>
        <w:pStyle w:val="Corpodetexto"/>
        <w:spacing w:line="276" w:lineRule="auto"/>
        <w:jc w:val="left"/>
        <w:rPr>
          <w:b/>
          <w:bCs/>
          <w:sz w:val="24"/>
          <w:szCs w:val="24"/>
        </w:rPr>
      </w:pPr>
    </w:p>
    <w:p w14:paraId="4654A591" w14:textId="77777777" w:rsidR="007246B3" w:rsidRDefault="007246B3" w:rsidP="007246B3">
      <w:pPr>
        <w:pStyle w:val="Corpodetexto"/>
        <w:spacing w:line="276" w:lineRule="auto"/>
        <w:jc w:val="left"/>
        <w:rPr>
          <w:b/>
          <w:bCs/>
          <w:sz w:val="24"/>
          <w:szCs w:val="24"/>
        </w:rPr>
      </w:pPr>
    </w:p>
    <w:p w14:paraId="3860764E" w14:textId="77777777" w:rsidR="007246B3" w:rsidRDefault="007246B3" w:rsidP="007246B3">
      <w:pPr>
        <w:pStyle w:val="Corpodetexto"/>
        <w:spacing w:line="276" w:lineRule="auto"/>
        <w:jc w:val="left"/>
        <w:rPr>
          <w:b/>
          <w:bCs/>
          <w:sz w:val="24"/>
          <w:szCs w:val="24"/>
        </w:rPr>
      </w:pPr>
    </w:p>
    <w:p w14:paraId="67A764E0" w14:textId="77777777" w:rsidR="007246B3" w:rsidRDefault="007246B3" w:rsidP="007246B3">
      <w:pPr>
        <w:pStyle w:val="Corpodetexto"/>
        <w:spacing w:line="276" w:lineRule="auto"/>
        <w:jc w:val="left"/>
        <w:rPr>
          <w:b/>
          <w:bCs/>
          <w:sz w:val="24"/>
          <w:szCs w:val="24"/>
        </w:rPr>
      </w:pPr>
    </w:p>
    <w:p w14:paraId="1BD5DDB6" w14:textId="77777777" w:rsidR="007246B3" w:rsidRDefault="007246B3" w:rsidP="007246B3">
      <w:pPr>
        <w:pStyle w:val="Corpodetexto"/>
        <w:spacing w:line="276" w:lineRule="auto"/>
        <w:jc w:val="left"/>
        <w:rPr>
          <w:b/>
          <w:bCs/>
          <w:sz w:val="24"/>
          <w:szCs w:val="24"/>
        </w:rPr>
      </w:pPr>
    </w:p>
    <w:p w14:paraId="09CA0FC8" w14:textId="77777777" w:rsidR="006F1B89" w:rsidRDefault="006F1B89" w:rsidP="007246B3">
      <w:pPr>
        <w:pStyle w:val="Corpodetexto"/>
        <w:spacing w:line="276" w:lineRule="auto"/>
        <w:jc w:val="left"/>
        <w:rPr>
          <w:b/>
          <w:bCs/>
          <w:sz w:val="24"/>
          <w:szCs w:val="24"/>
        </w:rPr>
      </w:pPr>
    </w:p>
    <w:p w14:paraId="27CC1D30" w14:textId="77777777" w:rsidR="006F1B89" w:rsidRDefault="006F1B89" w:rsidP="007246B3">
      <w:pPr>
        <w:pStyle w:val="Corpodetexto"/>
        <w:spacing w:line="276" w:lineRule="auto"/>
        <w:jc w:val="left"/>
        <w:rPr>
          <w:b/>
          <w:bCs/>
          <w:sz w:val="24"/>
          <w:szCs w:val="24"/>
        </w:rPr>
      </w:pPr>
    </w:p>
    <w:p w14:paraId="76A75E03" w14:textId="77777777" w:rsidR="007246B3" w:rsidRDefault="007246B3" w:rsidP="007246B3">
      <w:pPr>
        <w:pStyle w:val="Corpodetexto"/>
        <w:spacing w:line="276" w:lineRule="auto"/>
        <w:jc w:val="left"/>
        <w:rPr>
          <w:b/>
          <w:bCs/>
          <w:sz w:val="24"/>
          <w:szCs w:val="24"/>
        </w:rPr>
      </w:pPr>
    </w:p>
    <w:p w14:paraId="0DCEA390" w14:textId="77777777" w:rsidR="007246B3" w:rsidRDefault="007246B3" w:rsidP="007246B3">
      <w:pPr>
        <w:pStyle w:val="Corpodetexto"/>
        <w:spacing w:line="276" w:lineRule="auto"/>
        <w:jc w:val="left"/>
        <w:rPr>
          <w:b/>
          <w:bCs/>
          <w:sz w:val="24"/>
          <w:szCs w:val="24"/>
        </w:rPr>
      </w:pPr>
    </w:p>
    <w:p w14:paraId="3FBB4D09" w14:textId="77777777" w:rsidR="008A65A2" w:rsidRDefault="008A65A2" w:rsidP="007246B3">
      <w:pPr>
        <w:pStyle w:val="Corpodetexto"/>
        <w:spacing w:line="276" w:lineRule="auto"/>
        <w:jc w:val="left"/>
        <w:rPr>
          <w:b/>
          <w:bCs/>
          <w:sz w:val="24"/>
          <w:szCs w:val="24"/>
        </w:rPr>
      </w:pPr>
    </w:p>
    <w:p w14:paraId="0F873242" w14:textId="77777777" w:rsidR="008A65A2" w:rsidRDefault="008A65A2" w:rsidP="007246B3">
      <w:pPr>
        <w:pStyle w:val="Corpodetexto"/>
        <w:spacing w:line="276" w:lineRule="auto"/>
        <w:jc w:val="left"/>
        <w:rPr>
          <w:b/>
          <w:bCs/>
          <w:sz w:val="24"/>
          <w:szCs w:val="24"/>
        </w:rPr>
      </w:pPr>
    </w:p>
    <w:p w14:paraId="4B657233" w14:textId="77777777" w:rsidR="007246B3" w:rsidRDefault="007246B3" w:rsidP="007246B3">
      <w:pPr>
        <w:pStyle w:val="Corpodetexto"/>
        <w:spacing w:line="276" w:lineRule="auto"/>
        <w:jc w:val="left"/>
        <w:rPr>
          <w:b/>
          <w:bCs/>
          <w:sz w:val="24"/>
          <w:szCs w:val="24"/>
        </w:rPr>
      </w:pPr>
    </w:p>
    <w:sectPr w:rsidR="007246B3" w:rsidSect="000E59EE">
      <w:headerReference w:type="default" r:id="rId135"/>
      <w:footerReference w:type="default" r:id="rId136"/>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9AAAF" w14:textId="77777777" w:rsidR="00A96B27" w:rsidRDefault="00A96B27">
      <w:r>
        <w:separator/>
      </w:r>
    </w:p>
  </w:endnote>
  <w:endnote w:type="continuationSeparator" w:id="0">
    <w:p w14:paraId="5763BD03" w14:textId="77777777" w:rsidR="00A96B27" w:rsidRDefault="00A9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A20AF8" w:rsidRPr="000E59EE" w:rsidRDefault="00A20AF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750940">
          <w:rPr>
            <w:noProof/>
            <w:sz w:val="22"/>
          </w:rPr>
          <w:t>97</w:t>
        </w:r>
        <w:r w:rsidRPr="000E59EE">
          <w:rPr>
            <w:sz w:val="22"/>
          </w:rPr>
          <w:fldChar w:fldCharType="end"/>
        </w:r>
        <w:r w:rsidRPr="000E59EE">
          <w:rPr>
            <w:sz w:val="22"/>
          </w:rPr>
          <w:t>]</w:t>
        </w:r>
      </w:p>
    </w:sdtContent>
  </w:sdt>
  <w:p w14:paraId="018AF884" w14:textId="781B2227" w:rsidR="00A20AF8" w:rsidRDefault="00A20AF8">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A20AF8" w:rsidRDefault="00A20AF8"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750940">
      <w:rPr>
        <w:noProof/>
        <w:sz w:val="20"/>
      </w:rPr>
      <w:t>98</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70B3B" w14:textId="77777777" w:rsidR="00A96B27" w:rsidRDefault="00A96B27">
      <w:r>
        <w:separator/>
      </w:r>
    </w:p>
  </w:footnote>
  <w:footnote w:type="continuationSeparator" w:id="0">
    <w:p w14:paraId="0ABC5F2E" w14:textId="77777777" w:rsidR="00A96B27" w:rsidRDefault="00A96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20AF8" w:rsidRDefault="00A20AF8"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108F8CBB" w:rsidR="00A20AF8" w:rsidRPr="00424C5A" w:rsidRDefault="00A20AF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3978</w:t>
                          </w:r>
                          <w:r w:rsidRPr="00424C5A">
                            <w:rPr>
                              <w:b/>
                              <w:sz w:val="18"/>
                            </w:rPr>
                            <w:t>/2</w:t>
                          </w:r>
                          <w:r>
                            <w:rPr>
                              <w:b/>
                              <w:sz w:val="18"/>
                            </w:rPr>
                            <w:t>4</w:t>
                          </w:r>
                        </w:p>
                        <w:p w14:paraId="1FC1E4C9" w14:textId="1199F3F5" w:rsidR="00A20AF8" w:rsidRPr="00424C5A" w:rsidRDefault="00A20AF8"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20AF8" w:rsidRDefault="00A20A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108F8CBB" w:rsidR="00D7002A" w:rsidRPr="00424C5A" w:rsidRDefault="00D7002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3978</w:t>
                    </w:r>
                    <w:r w:rsidRPr="00424C5A">
                      <w:rPr>
                        <w:b/>
                        <w:sz w:val="18"/>
                      </w:rPr>
                      <w:t>/2</w:t>
                    </w:r>
                    <w:r>
                      <w:rPr>
                        <w:b/>
                        <w:sz w:val="18"/>
                      </w:rPr>
                      <w:t>4</w:t>
                    </w:r>
                  </w:p>
                  <w:p w14:paraId="1FC1E4C9" w14:textId="1199F3F5" w:rsidR="00D7002A" w:rsidRPr="00424C5A" w:rsidRDefault="00D7002A"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D7002A" w:rsidRDefault="00D7002A"/>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20AF8" w:rsidRDefault="00A20AF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20AF8" w:rsidRDefault="00A20A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A20AF8" w:rsidRDefault="00A20AF8"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850B7CB" w:rsidR="00A20AF8" w:rsidRPr="00424C5A" w:rsidRDefault="00A20AF8"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3978/24</w:t>
                          </w:r>
                        </w:p>
                        <w:p w14:paraId="31179398" w14:textId="77777777" w:rsidR="00A20AF8" w:rsidRPr="00424C5A" w:rsidRDefault="00A20AF8"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A20AF8" w:rsidRDefault="00A20AF8"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">
              <v:textbox>
                <w:txbxContent>
                  <w:p w14:paraId="43DDDA96" w14:textId="2850B7CB" w:rsidR="00D7002A" w:rsidRPr="00424C5A" w:rsidRDefault="00D7002A"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3978/24</w:t>
                    </w:r>
                  </w:p>
                  <w:p w14:paraId="31179398" w14:textId="77777777" w:rsidR="00D7002A" w:rsidRPr="00424C5A" w:rsidRDefault="00D7002A"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D7002A" w:rsidRDefault="00D7002A"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A20AF8" w:rsidRDefault="00A20AF8"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A20AF8" w:rsidRDefault="00A20A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5793079"/>
    <w:multiLevelType w:val="multilevel"/>
    <w:tmpl w:val="BE402BAC"/>
    <w:lvl w:ilvl="0">
      <w:start w:val="13"/>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6807C61"/>
    <w:multiLevelType w:val="hybridMultilevel"/>
    <w:tmpl w:val="E694831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98B498D"/>
    <w:multiLevelType w:val="multilevel"/>
    <w:tmpl w:val="F6908E26"/>
    <w:lvl w:ilvl="0">
      <w:start w:val="8"/>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0F5B4608"/>
    <w:multiLevelType w:val="multilevel"/>
    <w:tmpl w:val="D91A59B2"/>
    <w:lvl w:ilvl="0">
      <w:start w:val="8"/>
      <w:numFmt w:val="decimal"/>
      <w:lvlText w:val="%1."/>
      <w:lvlJc w:val="left"/>
      <w:pPr>
        <w:ind w:left="555" w:hanging="555"/>
      </w:pPr>
      <w:rPr>
        <w:rFonts w:hint="default"/>
      </w:rPr>
    </w:lvl>
    <w:lvl w:ilvl="1">
      <w:start w:val="4"/>
      <w:numFmt w:val="decimal"/>
      <w:lvlText w:val="%1.%2."/>
      <w:lvlJc w:val="left"/>
      <w:pPr>
        <w:ind w:left="464" w:hanging="555"/>
      </w:pPr>
      <w:rPr>
        <w:rFonts w:hint="default"/>
      </w:rPr>
    </w:lvl>
    <w:lvl w:ilvl="2">
      <w:start w:val="1"/>
      <w:numFmt w:val="decimal"/>
      <w:lvlText w:val="%1.%2.%3-"/>
      <w:lvlJc w:val="left"/>
      <w:pPr>
        <w:ind w:left="538" w:hanging="720"/>
      </w:pPr>
      <w:rPr>
        <w:rFonts w:hint="default"/>
      </w:rPr>
    </w:lvl>
    <w:lvl w:ilvl="3">
      <w:start w:val="1"/>
      <w:numFmt w:val="decimal"/>
      <w:lvlText w:val="%1.%2.%3-%4."/>
      <w:lvlJc w:val="left"/>
      <w:pPr>
        <w:ind w:left="807" w:hanging="1080"/>
      </w:pPr>
      <w:rPr>
        <w:rFonts w:hint="default"/>
      </w:rPr>
    </w:lvl>
    <w:lvl w:ilvl="4">
      <w:start w:val="1"/>
      <w:numFmt w:val="decimal"/>
      <w:lvlText w:val="%1.%2.%3-%4.%5."/>
      <w:lvlJc w:val="left"/>
      <w:pPr>
        <w:ind w:left="716" w:hanging="1080"/>
      </w:pPr>
      <w:rPr>
        <w:rFonts w:hint="default"/>
      </w:rPr>
    </w:lvl>
    <w:lvl w:ilvl="5">
      <w:start w:val="1"/>
      <w:numFmt w:val="decimal"/>
      <w:lvlText w:val="%1.%2.%3-%4.%5.%6."/>
      <w:lvlJc w:val="left"/>
      <w:pPr>
        <w:ind w:left="985" w:hanging="1440"/>
      </w:pPr>
      <w:rPr>
        <w:rFonts w:hint="default"/>
      </w:rPr>
    </w:lvl>
    <w:lvl w:ilvl="6">
      <w:start w:val="1"/>
      <w:numFmt w:val="decimal"/>
      <w:lvlText w:val="%1.%2.%3-%4.%5.%6.%7."/>
      <w:lvlJc w:val="left"/>
      <w:pPr>
        <w:ind w:left="894" w:hanging="1440"/>
      </w:pPr>
      <w:rPr>
        <w:rFonts w:hint="default"/>
      </w:rPr>
    </w:lvl>
    <w:lvl w:ilvl="7">
      <w:start w:val="1"/>
      <w:numFmt w:val="decimal"/>
      <w:lvlText w:val="%1.%2.%3-%4.%5.%6.%7.%8."/>
      <w:lvlJc w:val="left"/>
      <w:pPr>
        <w:ind w:left="1163" w:hanging="1800"/>
      </w:pPr>
      <w:rPr>
        <w:rFonts w:hint="default"/>
      </w:rPr>
    </w:lvl>
    <w:lvl w:ilvl="8">
      <w:start w:val="1"/>
      <w:numFmt w:val="decimal"/>
      <w:lvlText w:val="%1.%2.%3-%4.%5.%6.%7.%8.%9."/>
      <w:lvlJc w:val="left"/>
      <w:pPr>
        <w:ind w:left="1072" w:hanging="1800"/>
      </w:pPr>
      <w:rPr>
        <w:rFonts w:hint="default"/>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D5C100D"/>
    <w:multiLevelType w:val="multilevel"/>
    <w:tmpl w:val="8F24ED14"/>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lowerLetter"/>
      <w:lvlText w:val="%4)"/>
      <w:lvlJc w:val="left"/>
      <w:pPr>
        <w:ind w:left="2491" w:hanging="648"/>
      </w:pPr>
      <w:rPr>
        <w:rFonts w:ascii="Times New Roman" w:eastAsia="Times New Roman" w:hAnsi="Times New Roman" w:cs="Times New Roman"/>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DBF4E8B"/>
    <w:multiLevelType w:val="multilevel"/>
    <w:tmpl w:val="E8B272E0"/>
    <w:lvl w:ilvl="0">
      <w:start w:val="8"/>
      <w:numFmt w:val="decimal"/>
      <w:lvlText w:val="%1."/>
      <w:lvlJc w:val="left"/>
      <w:pPr>
        <w:ind w:left="555" w:hanging="555"/>
      </w:pPr>
      <w:rPr>
        <w:rFonts w:hint="default"/>
      </w:rPr>
    </w:lvl>
    <w:lvl w:ilvl="1">
      <w:start w:val="2"/>
      <w:numFmt w:val="decimal"/>
      <w:lvlText w:val="%1.%2."/>
      <w:lvlJc w:val="left"/>
      <w:pPr>
        <w:ind w:left="494" w:hanging="55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8">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4516E8F"/>
    <w:multiLevelType w:val="multilevel"/>
    <w:tmpl w:val="59521842"/>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76B71FF"/>
    <w:multiLevelType w:val="multilevel"/>
    <w:tmpl w:val="1C80CAFA"/>
    <w:lvl w:ilvl="0">
      <w:start w:val="8"/>
      <w:numFmt w:val="decimal"/>
      <w:lvlText w:val="%1."/>
      <w:lvlJc w:val="left"/>
      <w:pPr>
        <w:ind w:left="495" w:hanging="49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B256D34"/>
    <w:multiLevelType w:val="multilevel"/>
    <w:tmpl w:val="8AC2C894"/>
    <w:lvl w:ilvl="0">
      <w:start w:val="9"/>
      <w:numFmt w:val="decimal"/>
      <w:lvlText w:val="%1."/>
      <w:lvlJc w:val="left"/>
      <w:pPr>
        <w:ind w:left="615" w:hanging="615"/>
      </w:pPr>
      <w:rPr>
        <w:rFonts w:hint="default"/>
      </w:rPr>
    </w:lvl>
    <w:lvl w:ilvl="1">
      <w:start w:val="3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0FB5520"/>
    <w:multiLevelType w:val="multilevel"/>
    <w:tmpl w:val="08C27334"/>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13625AF"/>
    <w:multiLevelType w:val="multilevel"/>
    <w:tmpl w:val="D2B4BC28"/>
    <w:lvl w:ilvl="0">
      <w:start w:val="17"/>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9">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38986334"/>
    <w:multiLevelType w:val="multilevel"/>
    <w:tmpl w:val="3716D0D0"/>
    <w:lvl w:ilvl="0">
      <w:start w:val="18"/>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6">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7">
    <w:nsid w:val="3B241F42"/>
    <w:multiLevelType w:val="multilevel"/>
    <w:tmpl w:val="D60E5C32"/>
    <w:lvl w:ilvl="0">
      <w:start w:val="9"/>
      <w:numFmt w:val="decimal"/>
      <w:lvlText w:val="%1"/>
      <w:lvlJc w:val="left"/>
      <w:pPr>
        <w:ind w:left="420" w:hanging="420"/>
      </w:pPr>
      <w:rPr>
        <w:rFonts w:hint="default"/>
      </w:rPr>
    </w:lvl>
    <w:lvl w:ilvl="1">
      <w:start w:val="3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40">
    <w:nsid w:val="3CEC71E2"/>
    <w:multiLevelType w:val="hybridMultilevel"/>
    <w:tmpl w:val="80585070"/>
    <w:lvl w:ilvl="0" w:tplc="04160001">
      <w:start w:val="1"/>
      <w:numFmt w:val="bullet"/>
      <w:lvlText w:val=""/>
      <w:lvlJc w:val="left"/>
      <w:pPr>
        <w:ind w:left="153" w:hanging="360"/>
      </w:pPr>
      <w:rPr>
        <w:rFonts w:ascii="Symbol" w:hAnsi="Symbol" w:hint="default"/>
      </w:rPr>
    </w:lvl>
    <w:lvl w:ilvl="1" w:tplc="04160003">
      <w:start w:val="1"/>
      <w:numFmt w:val="bullet"/>
      <w:lvlText w:val="o"/>
      <w:lvlJc w:val="left"/>
      <w:pPr>
        <w:ind w:left="873" w:hanging="360"/>
      </w:pPr>
      <w:rPr>
        <w:rFonts w:ascii="Courier New" w:hAnsi="Courier New" w:cs="Courier New" w:hint="default"/>
      </w:rPr>
    </w:lvl>
    <w:lvl w:ilvl="2" w:tplc="04160005">
      <w:start w:val="1"/>
      <w:numFmt w:val="bullet"/>
      <w:lvlText w:val=""/>
      <w:lvlJc w:val="left"/>
      <w:pPr>
        <w:ind w:left="1593" w:hanging="360"/>
      </w:pPr>
      <w:rPr>
        <w:rFonts w:ascii="Wingdings" w:hAnsi="Wingdings" w:hint="default"/>
      </w:rPr>
    </w:lvl>
    <w:lvl w:ilvl="3" w:tplc="04160001">
      <w:start w:val="1"/>
      <w:numFmt w:val="bullet"/>
      <w:lvlText w:val=""/>
      <w:lvlJc w:val="left"/>
      <w:pPr>
        <w:ind w:left="2313" w:hanging="360"/>
      </w:pPr>
      <w:rPr>
        <w:rFonts w:ascii="Symbol" w:hAnsi="Symbol" w:hint="default"/>
      </w:rPr>
    </w:lvl>
    <w:lvl w:ilvl="4" w:tplc="04160003">
      <w:start w:val="1"/>
      <w:numFmt w:val="bullet"/>
      <w:lvlText w:val="o"/>
      <w:lvlJc w:val="left"/>
      <w:pPr>
        <w:ind w:left="3033" w:hanging="360"/>
      </w:pPr>
      <w:rPr>
        <w:rFonts w:ascii="Courier New" w:hAnsi="Courier New" w:cs="Courier New" w:hint="default"/>
      </w:rPr>
    </w:lvl>
    <w:lvl w:ilvl="5" w:tplc="04160005">
      <w:start w:val="1"/>
      <w:numFmt w:val="bullet"/>
      <w:lvlText w:val=""/>
      <w:lvlJc w:val="left"/>
      <w:pPr>
        <w:ind w:left="3753" w:hanging="360"/>
      </w:pPr>
      <w:rPr>
        <w:rFonts w:ascii="Wingdings" w:hAnsi="Wingdings" w:hint="default"/>
      </w:rPr>
    </w:lvl>
    <w:lvl w:ilvl="6" w:tplc="04160001">
      <w:start w:val="1"/>
      <w:numFmt w:val="bullet"/>
      <w:lvlText w:val=""/>
      <w:lvlJc w:val="left"/>
      <w:pPr>
        <w:ind w:left="4473" w:hanging="360"/>
      </w:pPr>
      <w:rPr>
        <w:rFonts w:ascii="Symbol" w:hAnsi="Symbol" w:hint="default"/>
      </w:rPr>
    </w:lvl>
    <w:lvl w:ilvl="7" w:tplc="04160003">
      <w:start w:val="1"/>
      <w:numFmt w:val="bullet"/>
      <w:lvlText w:val="o"/>
      <w:lvlJc w:val="left"/>
      <w:pPr>
        <w:ind w:left="5193" w:hanging="360"/>
      </w:pPr>
      <w:rPr>
        <w:rFonts w:ascii="Courier New" w:hAnsi="Courier New" w:cs="Courier New" w:hint="default"/>
      </w:rPr>
    </w:lvl>
    <w:lvl w:ilvl="8" w:tplc="04160005">
      <w:start w:val="1"/>
      <w:numFmt w:val="bullet"/>
      <w:lvlText w:val=""/>
      <w:lvlJc w:val="left"/>
      <w:pPr>
        <w:ind w:left="5913" w:hanging="360"/>
      </w:pPr>
      <w:rPr>
        <w:rFonts w:ascii="Wingdings" w:hAnsi="Wingdings" w:hint="default"/>
      </w:rPr>
    </w:lvl>
  </w:abstractNum>
  <w:abstractNum w:abstractNumId="41">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EC0193D"/>
    <w:multiLevelType w:val="multilevel"/>
    <w:tmpl w:val="C7EC2040"/>
    <w:lvl w:ilvl="0">
      <w:start w:val="17"/>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3F4613E0"/>
    <w:multiLevelType w:val="multilevel"/>
    <w:tmpl w:val="568241C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A30508D"/>
    <w:multiLevelType w:val="multilevel"/>
    <w:tmpl w:val="EC78777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52">
    <w:nsid w:val="4DD11CAC"/>
    <w:multiLevelType w:val="multilevel"/>
    <w:tmpl w:val="F0F0F05A"/>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222" w:hanging="108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5">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7">
    <w:nsid w:val="5CA60ADE"/>
    <w:multiLevelType w:val="hybridMultilevel"/>
    <w:tmpl w:val="7FAED512"/>
    <w:lvl w:ilvl="0" w:tplc="94701F84">
      <w:start w:val="1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5D3A53E5"/>
    <w:multiLevelType w:val="multilevel"/>
    <w:tmpl w:val="7E2CEBF6"/>
    <w:lvl w:ilvl="0">
      <w:start w:val="12"/>
      <w:numFmt w:val="decimal"/>
      <w:lvlText w:val="%1."/>
      <w:lvlJc w:val="left"/>
      <w:pPr>
        <w:ind w:left="840" w:hanging="840"/>
      </w:pPr>
      <w:rPr>
        <w:rFonts w:hint="default"/>
      </w:rPr>
    </w:lvl>
    <w:lvl w:ilvl="1">
      <w:start w:val="2"/>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60">
    <w:nsid w:val="5DF013CC"/>
    <w:multiLevelType w:val="multilevel"/>
    <w:tmpl w:val="323EC63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1">
    <w:nsid w:val="5EFC3E5A"/>
    <w:multiLevelType w:val="multilevel"/>
    <w:tmpl w:val="67A6BD24"/>
    <w:lvl w:ilvl="0">
      <w:start w:val="12"/>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6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6BA2013F"/>
    <w:multiLevelType w:val="multilevel"/>
    <w:tmpl w:val="D35E3C18"/>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7">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78774B0C"/>
    <w:multiLevelType w:val="multilevel"/>
    <w:tmpl w:val="A5AAEFB4"/>
    <w:lvl w:ilvl="0">
      <w:start w:val="8"/>
      <w:numFmt w:val="decimal"/>
      <w:lvlText w:val="%1"/>
      <w:lvlJc w:val="left"/>
      <w:pPr>
        <w:ind w:left="420" w:hanging="420"/>
      </w:pPr>
      <w:rPr>
        <w:rFonts w:hint="default"/>
        <w:b w:val="0"/>
      </w:rPr>
    </w:lvl>
    <w:lvl w:ilvl="1">
      <w:start w:val="1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C3A1B7F"/>
    <w:multiLevelType w:val="multilevel"/>
    <w:tmpl w:val="34D428DE"/>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13"/>
  </w:num>
  <w:num w:numId="3">
    <w:abstractNumId w:val="67"/>
  </w:num>
  <w:num w:numId="4">
    <w:abstractNumId w:val="54"/>
  </w:num>
  <w:num w:numId="5">
    <w:abstractNumId w:val="30"/>
  </w:num>
  <w:num w:numId="6">
    <w:abstractNumId w:val="16"/>
  </w:num>
  <w:num w:numId="7">
    <w:abstractNumId w:val="24"/>
  </w:num>
  <w:num w:numId="8">
    <w:abstractNumId w:val="47"/>
  </w:num>
  <w:num w:numId="9">
    <w:abstractNumId w:val="35"/>
  </w:num>
  <w:num w:numId="10">
    <w:abstractNumId w:val="51"/>
  </w:num>
  <w:num w:numId="11">
    <w:abstractNumId w:val="66"/>
  </w:num>
  <w:num w:numId="12">
    <w:abstractNumId w:val="29"/>
  </w:num>
  <w:num w:numId="13">
    <w:abstractNumId w:val="45"/>
  </w:num>
  <w:num w:numId="14">
    <w:abstractNumId w:val="46"/>
  </w:num>
  <w:num w:numId="15">
    <w:abstractNumId w:val="53"/>
  </w:num>
  <w:num w:numId="16">
    <w:abstractNumId w:val="8"/>
  </w:num>
  <w:num w:numId="17">
    <w:abstractNumId w:val="65"/>
  </w:num>
  <w:num w:numId="18">
    <w:abstractNumId w:val="33"/>
  </w:num>
  <w:num w:numId="19">
    <w:abstractNumId w:val="48"/>
  </w:num>
  <w:num w:numId="20">
    <w:abstractNumId w:val="15"/>
  </w:num>
  <w:num w:numId="21">
    <w:abstractNumId w:val="56"/>
    <w:lvlOverride w:ilvl="0">
      <w:startOverride w:val="1"/>
    </w:lvlOverride>
    <w:lvlOverride w:ilvl="1"/>
    <w:lvlOverride w:ilvl="2"/>
    <w:lvlOverride w:ilvl="3"/>
    <w:lvlOverride w:ilvl="4"/>
    <w:lvlOverride w:ilvl="5"/>
    <w:lvlOverride w:ilvl="6"/>
    <w:lvlOverride w:ilvl="7"/>
    <w:lvlOverride w:ilvl="8"/>
  </w:num>
  <w:num w:numId="22">
    <w:abstractNumId w:val="36"/>
    <w:lvlOverride w:ilvl="0">
      <w:startOverride w:val="4"/>
    </w:lvlOverride>
    <w:lvlOverride w:ilvl="1"/>
    <w:lvlOverride w:ilvl="2"/>
    <w:lvlOverride w:ilvl="3"/>
    <w:lvlOverride w:ilvl="4"/>
    <w:lvlOverride w:ilvl="5"/>
    <w:lvlOverride w:ilvl="6"/>
    <w:lvlOverride w:ilvl="7"/>
    <w:lvlOverride w:ilvl="8"/>
  </w:num>
  <w:num w:numId="23">
    <w:abstractNumId w:val="59"/>
    <w:lvlOverride w:ilvl="0">
      <w:startOverride w:val="6"/>
    </w:lvlOverride>
    <w:lvlOverride w:ilvl="1"/>
    <w:lvlOverride w:ilvl="2"/>
    <w:lvlOverride w:ilvl="3"/>
    <w:lvlOverride w:ilvl="4"/>
    <w:lvlOverride w:ilvl="5"/>
    <w:lvlOverride w:ilvl="6"/>
    <w:lvlOverride w:ilvl="7"/>
    <w:lvlOverride w:ilvl="8"/>
  </w:num>
  <w:num w:numId="24">
    <w:abstractNumId w:val="23"/>
    <w:lvlOverride w:ilvl="0">
      <w:startOverride w:val="9"/>
    </w:lvlOverride>
    <w:lvlOverride w:ilvl="1"/>
    <w:lvlOverride w:ilvl="2"/>
    <w:lvlOverride w:ilvl="3"/>
    <w:lvlOverride w:ilvl="4"/>
    <w:lvlOverride w:ilvl="5"/>
    <w:lvlOverride w:ilvl="6"/>
    <w:lvlOverride w:ilvl="7"/>
    <w:lvlOverride w:ilvl="8"/>
  </w:num>
  <w:num w:numId="25">
    <w:abstractNumId w:val="6"/>
  </w:num>
  <w:num w:numId="26">
    <w:abstractNumId w:val="27"/>
  </w:num>
  <w:num w:numId="27">
    <w:abstractNumId w:val="18"/>
  </w:num>
  <w:num w:numId="28">
    <w:abstractNumId w:val="34"/>
  </w:num>
  <w:num w:numId="29">
    <w:abstractNumId w:val="38"/>
  </w:num>
  <w:num w:numId="30">
    <w:abstractNumId w:val="10"/>
  </w:num>
  <w:num w:numId="31">
    <w:abstractNumId w:val="69"/>
  </w:num>
  <w:num w:numId="32">
    <w:abstractNumId w:val="41"/>
  </w:num>
  <w:num w:numId="33">
    <w:abstractNumId w:val="39"/>
  </w:num>
  <w:num w:numId="34">
    <w:abstractNumId w:val="55"/>
  </w:num>
  <w:num w:numId="35">
    <w:abstractNumId w:val="12"/>
  </w:num>
  <w:num w:numId="36">
    <w:abstractNumId w:val="62"/>
  </w:num>
  <w:num w:numId="37">
    <w:abstractNumId w:val="50"/>
  </w:num>
  <w:num w:numId="38">
    <w:abstractNumId w:val="52"/>
  </w:num>
  <w:num w:numId="39">
    <w:abstractNumId w:val="19"/>
  </w:num>
  <w:num w:numId="40">
    <w:abstractNumId w:val="31"/>
  </w:num>
  <w:num w:numId="41">
    <w:abstractNumId w:val="28"/>
  </w:num>
  <w:num w:numId="42">
    <w:abstractNumId w:val="60"/>
  </w:num>
  <w:num w:numId="43">
    <w:abstractNumId w:val="40"/>
  </w:num>
  <w:num w:numId="44">
    <w:abstractNumId w:val="9"/>
  </w:num>
  <w:num w:numId="45">
    <w:abstractNumId w:val="17"/>
  </w:num>
  <w:num w:numId="46">
    <w:abstractNumId w:val="20"/>
  </w:num>
  <w:num w:numId="47">
    <w:abstractNumId w:val="14"/>
  </w:num>
  <w:num w:numId="48">
    <w:abstractNumId w:val="25"/>
  </w:num>
  <w:num w:numId="49">
    <w:abstractNumId w:val="11"/>
  </w:num>
  <w:num w:numId="50">
    <w:abstractNumId w:val="21"/>
  </w:num>
  <w:num w:numId="51">
    <w:abstractNumId w:val="68"/>
  </w:num>
  <w:num w:numId="52">
    <w:abstractNumId w:val="22"/>
  </w:num>
  <w:num w:numId="53">
    <w:abstractNumId w:val="57"/>
  </w:num>
  <w:num w:numId="54">
    <w:abstractNumId w:val="70"/>
  </w:num>
  <w:num w:numId="55">
    <w:abstractNumId w:val="61"/>
  </w:num>
  <w:num w:numId="56">
    <w:abstractNumId w:val="58"/>
  </w:num>
  <w:num w:numId="57">
    <w:abstractNumId w:val="7"/>
  </w:num>
  <w:num w:numId="58">
    <w:abstractNumId w:val="64"/>
  </w:num>
  <w:num w:numId="59">
    <w:abstractNumId w:val="42"/>
  </w:num>
  <w:num w:numId="60">
    <w:abstractNumId w:val="26"/>
  </w:num>
  <w:num w:numId="61">
    <w:abstractNumId w:val="32"/>
  </w:num>
  <w:num w:numId="62">
    <w:abstractNumId w:val="43"/>
  </w:num>
  <w:num w:numId="63">
    <w:abstractNumId w:val="49"/>
  </w:num>
  <w:num w:numId="64">
    <w:abstractNumId w:val="37"/>
  </w:num>
  <w:num w:numId="6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0BA"/>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A770D"/>
    <w:rsid w:val="001B2DB7"/>
    <w:rsid w:val="001B2F6E"/>
    <w:rsid w:val="001B4D36"/>
    <w:rsid w:val="001B5588"/>
    <w:rsid w:val="001B6172"/>
    <w:rsid w:val="001B66AF"/>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003B"/>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00"/>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244"/>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38A"/>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66E"/>
    <w:rsid w:val="005E3CB9"/>
    <w:rsid w:val="005E4279"/>
    <w:rsid w:val="005E452E"/>
    <w:rsid w:val="005E4635"/>
    <w:rsid w:val="005E5B35"/>
    <w:rsid w:val="005E6C5E"/>
    <w:rsid w:val="005E72B3"/>
    <w:rsid w:val="005E7408"/>
    <w:rsid w:val="005E7866"/>
    <w:rsid w:val="005E79C2"/>
    <w:rsid w:val="005F0A3D"/>
    <w:rsid w:val="005F1894"/>
    <w:rsid w:val="005F1A41"/>
    <w:rsid w:val="005F2430"/>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046"/>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4A4D"/>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0A98"/>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0940"/>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2748"/>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5ED"/>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0769"/>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3D6D"/>
    <w:rsid w:val="0094525D"/>
    <w:rsid w:val="009459FA"/>
    <w:rsid w:val="009460C5"/>
    <w:rsid w:val="00946377"/>
    <w:rsid w:val="009469BE"/>
    <w:rsid w:val="00946E2E"/>
    <w:rsid w:val="00947077"/>
    <w:rsid w:val="00947BCF"/>
    <w:rsid w:val="00947BF9"/>
    <w:rsid w:val="00947E7A"/>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A6D"/>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AF8"/>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52EC"/>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777A1"/>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6B27"/>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C2B"/>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002A"/>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7019"/>
    <w:rsid w:val="00DA708D"/>
    <w:rsid w:val="00DA7248"/>
    <w:rsid w:val="00DA7D8C"/>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6337"/>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3571"/>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0BF9"/>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4FC3"/>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8E3"/>
    <w:rsid w:val="00F40C86"/>
    <w:rsid w:val="00F41C5E"/>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4F02"/>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9"/>
      </w:numPr>
    </w:pPr>
  </w:style>
  <w:style w:type="numbering" w:customStyle="1" w:styleId="WWNum5">
    <w:name w:val="WWNum5"/>
    <w:basedOn w:val="Semlista"/>
    <w:rsid w:val="0000759A"/>
    <w:pPr>
      <w:numPr>
        <w:numId w:val="40"/>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character" w:customStyle="1" w:styleId="Nivel1Char">
    <w:name w:val="Nivel1 Char"/>
    <w:link w:val="Nivel1"/>
    <w:locked/>
    <w:rsid w:val="00A352EC"/>
    <w:rPr>
      <w:rFonts w:ascii="Arial" w:hAnsi="Arial" w:cs="Arial"/>
      <w:b/>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9"/>
      </w:numPr>
    </w:pPr>
  </w:style>
  <w:style w:type="numbering" w:customStyle="1" w:styleId="WWNum5">
    <w:name w:val="WWNum5"/>
    <w:basedOn w:val="Semlista"/>
    <w:rsid w:val="0000759A"/>
    <w:pPr>
      <w:numPr>
        <w:numId w:val="40"/>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character" w:customStyle="1" w:styleId="Nivel1Char">
    <w:name w:val="Nivel1 Char"/>
    <w:link w:val="Nivel1"/>
    <w:locked/>
    <w:rsid w:val="00A352EC"/>
    <w:rPr>
      <w:rFonts w:ascii="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16438712">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43092754">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08235175">
      <w:bodyDiv w:val="1"/>
      <w:marLeft w:val="0"/>
      <w:marRight w:val="0"/>
      <w:marTop w:val="0"/>
      <w:marBottom w:val="0"/>
      <w:divBdr>
        <w:top w:val="none" w:sz="0" w:space="0" w:color="auto"/>
        <w:left w:val="none" w:sz="0" w:space="0" w:color="auto"/>
        <w:bottom w:val="none" w:sz="0" w:space="0" w:color="auto"/>
        <w:right w:val="none" w:sz="0" w:space="0" w:color="auto"/>
      </w:divBdr>
      <w:divsChild>
        <w:div w:id="1992129525">
          <w:marLeft w:val="0"/>
          <w:marRight w:val="0"/>
          <w:marTop w:val="0"/>
          <w:marBottom w:val="0"/>
          <w:divBdr>
            <w:top w:val="none" w:sz="0" w:space="0" w:color="auto"/>
            <w:left w:val="none" w:sz="0" w:space="0" w:color="auto"/>
            <w:bottom w:val="none" w:sz="0" w:space="0" w:color="auto"/>
            <w:right w:val="none" w:sz="0" w:space="0" w:color="auto"/>
          </w:divBdr>
        </w:div>
        <w:div w:id="523440262">
          <w:marLeft w:val="0"/>
          <w:marRight w:val="0"/>
          <w:marTop w:val="0"/>
          <w:marBottom w:val="0"/>
          <w:divBdr>
            <w:top w:val="none" w:sz="0" w:space="0" w:color="auto"/>
            <w:left w:val="none" w:sz="0" w:space="0" w:color="auto"/>
            <w:bottom w:val="none" w:sz="0" w:space="0" w:color="auto"/>
            <w:right w:val="none" w:sz="0" w:space="0" w:color="auto"/>
          </w:divBdr>
        </w:div>
      </w:divsChild>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Leis/LCP/Lcp123.htm" TargetMode="External"/><Relationship Id="rId89" Type="http://schemas.openxmlformats.org/officeDocument/2006/relationships/image" Target="media/image4.png"/><Relationship Id="rId112" Type="http://schemas.openxmlformats.org/officeDocument/2006/relationships/hyperlink" Target="https://www.planalto.gov.br/ccivil_03/_ato2019-2022/2022/Decreto/D11246.htm" TargetMode="External"/><Relationship Id="rId133" Type="http://schemas.openxmlformats.org/officeDocument/2006/relationships/hyperlink" Target="http://www.planalto.gov.br/ccivil_03/_ato2019-2022/2021/lei/L14133.htm" TargetMode="External"/><Relationship Id="rId138" Type="http://schemas.openxmlformats.org/officeDocument/2006/relationships/glossaryDocument" Target="glossary/document.xml"/><Relationship Id="rId16" Type="http://schemas.openxmlformats.org/officeDocument/2006/relationships/hyperlink" Target="https://www"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mailto:jerusabarrosojb@gmail.com" TargetMode="External"/><Relationship Id="rId123" Type="http://schemas.openxmlformats.org/officeDocument/2006/relationships/hyperlink" Target="https://www.planalto.gov.br/ccivil_03/_ato2019-2022/2022/Decreto/D11246.htm" TargetMode="External"/><Relationship Id="rId128" Type="http://schemas.openxmlformats.org/officeDocument/2006/relationships/hyperlink" Target="http://www.planalto.gov.br/ccivil_03/_ato2019-2022/2022/decreto/D11246.htm" TargetMode="External"/><Relationship Id="rId5" Type="http://schemas.openxmlformats.org/officeDocument/2006/relationships/settings" Target="settings.xml"/><Relationship Id="rId90" Type="http://schemas.openxmlformats.org/officeDocument/2006/relationships/image" Target="media/image5.png"/><Relationship Id="rId95" Type="http://schemas.openxmlformats.org/officeDocument/2006/relationships/hyperlink" Target="mailto:mariahelenanovaes@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113" Type="http://schemas.openxmlformats.org/officeDocument/2006/relationships/hyperlink" Target="https://www.planalto.gov.br/ccivil_03/_ato2019-2022/2022/Decreto/D11246.htm" TargetMode="External"/><Relationship Id="rId118" Type="http://schemas.openxmlformats.org/officeDocument/2006/relationships/hyperlink" Target="https://www.planalto.gov.br/ccivil_03/_ato2019-2022/2021/lei/l14133.htm" TargetMode="External"/><Relationship Id="rId134" Type="http://schemas.openxmlformats.org/officeDocument/2006/relationships/hyperlink" Target="http://www.planalto.gov.br/ccivil_03/Leis/LCP/Lcp123.htm" TargetMode="External"/><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eader" Target="header1.xml"/><Relationship Id="rId93" Type="http://schemas.openxmlformats.org/officeDocument/2006/relationships/image" Target="media/image8.png"/><Relationship Id="rId98" Type="http://schemas.openxmlformats.org/officeDocument/2006/relationships/hyperlink" Target="mailto:emarmandolemos@gmail.co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mailto:emzvargemalta@gmail.co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s://www.planalto.gov.br/ccivil_03/_ato2019-2022/2022/Decreto/D11246.htm" TargetMode="External"/><Relationship Id="rId124" Type="http://schemas.openxmlformats.org/officeDocument/2006/relationships/hyperlink" Target="https://www.planalto.gov.br/ccivil_03/_ato2019-2022/2022/Decreto/D11246.htm" TargetMode="External"/><Relationship Id="rId129" Type="http://schemas.openxmlformats.org/officeDocument/2006/relationships/hyperlink" Target="http://www.planalto.gov.br/ccivil_03/_ato2019-2022/2021/lei/L14133.htm" TargetMode="External"/><Relationship Id="rId137"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planalto.gov.br/ccivil_03/decreto-lei/del5452.htm" TargetMode="External"/><Relationship Id="rId88" Type="http://schemas.openxmlformats.org/officeDocument/2006/relationships/image" Target="media/image3.png"/><Relationship Id="rId91" Type="http://schemas.openxmlformats.org/officeDocument/2006/relationships/image" Target="media/image6.png"/><Relationship Id="rId96" Type="http://schemas.openxmlformats.org/officeDocument/2006/relationships/hyperlink" Target="mailto:Crechedarciliavieirajasmim@yahoo.com.br" TargetMode="External"/><Relationship Id="rId111" Type="http://schemas.openxmlformats.org/officeDocument/2006/relationships/hyperlink" Target="https://www.planalto.gov.br/ccivil_03/_ato2019-2022/2022/Decreto/D11246.htm" TargetMode="External"/><Relationship Id="rId132"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licitanet.com.br"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footer" Target="footer1.xml"/><Relationship Id="rId94" Type="http://schemas.openxmlformats.org/officeDocument/2006/relationships/image" Target="media/image9.png"/><Relationship Id="rId99" Type="http://schemas.openxmlformats.org/officeDocument/2006/relationships/hyperlink" Target="mailto:emjle@bol.com.br" TargetMode="External"/><Relationship Id="rId101" Type="http://schemas.openxmlformats.org/officeDocument/2006/relationships/hyperlink" Target="mailto:rafinhagenezio@gmail.com" TargetMode="External"/><Relationship Id="rId122" Type="http://schemas.openxmlformats.org/officeDocument/2006/relationships/hyperlink" Target="https://www.planalto.gov.br/ccivil_03/_ato2019-2022/2022/Decreto/D11246.htm" TargetMode="External"/><Relationship Id="rId130" Type="http://schemas.openxmlformats.org/officeDocument/2006/relationships/hyperlink" Target="http://www.planalto.gov.br/ccivil_03/_ato2019-2022/2022/decreto/D11246.htm" TargetMode="External"/><Relationship Id="rId13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mailto:Emaga2017@outlook.com" TargetMode="External"/><Relationship Id="rId104" Type="http://schemas.openxmlformats.org/officeDocument/2006/relationships/hyperlink" Target="mailto:gpachecoemva@hotmail.co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image" Target="media/image7.png"/><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image" Target="media/image2.png"/><Relationship Id="rId110" Type="http://schemas.openxmlformats.org/officeDocument/2006/relationships/hyperlink" Target="https://www.planalto.gov.br/ccivil_03/_ato2019-2022/2022/Decreto/D11246.htm" TargetMode="External"/><Relationship Id="rId115" Type="http://schemas.openxmlformats.org/officeDocument/2006/relationships/hyperlink" Target="https://www.planalto.gov.br/ccivil_03/_ato2019-2022/2022/Decreto/D11246.htm" TargetMode="External"/><Relationship Id="rId131" Type="http://schemas.openxmlformats.org/officeDocument/2006/relationships/hyperlink" Target="http://www.planalto.gov.br/ccivil_03/_ato2019-2022/2021/lei/L14133.htm" TargetMode="External"/><Relationship Id="rId136" Type="http://schemas.openxmlformats.org/officeDocument/2006/relationships/footer" Target="footer2.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gov.br/economia/pt-br/assuntos/drei/legislacao/arquivos/legislacoes-federais/indrei772020.pdf"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mailto:barria-alencar@bol.com.br" TargetMode="External"/><Relationship Id="rId105" Type="http://schemas.openxmlformats.org/officeDocument/2006/relationships/hyperlink" Target="mailto:rosic.azevedo@hotmail.com" TargetMode="External"/><Relationship Id="rId12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A0DFD885AE4F189B6BCF6CCF686379"/>
        <w:category>
          <w:name w:val="Geral"/>
          <w:gallery w:val="placeholder"/>
        </w:category>
        <w:types>
          <w:type w:val="bbPlcHdr"/>
        </w:types>
        <w:behaviors>
          <w:behavior w:val="content"/>
        </w:behaviors>
        <w:guid w:val="{A6DC6729-AA87-4BEB-8C06-1E50AF0FAFED}"/>
      </w:docPartPr>
      <w:docPartBody>
        <w:p w:rsidR="00FB1B20" w:rsidRDefault="00FB1B20" w:rsidP="00FB1B20">
          <w:pPr>
            <w:pStyle w:val="BEA0DFD885AE4F189B6BCF6CCF686379"/>
          </w:pPr>
          <w:r w:rsidRPr="005E3187">
            <w:rPr>
              <w:rStyle w:val="TextodoEspaoReservado"/>
              <w:color w:val="C00000"/>
            </w:rPr>
            <w:t>......</w:t>
          </w:r>
        </w:p>
      </w:docPartBody>
    </w:docPart>
    <w:docPart>
      <w:docPartPr>
        <w:name w:val="0EFB0EAF45B0417F8D5485BC951F39B4"/>
        <w:category>
          <w:name w:val="Geral"/>
          <w:gallery w:val="placeholder"/>
        </w:category>
        <w:types>
          <w:type w:val="bbPlcHdr"/>
        </w:types>
        <w:behaviors>
          <w:behavior w:val="content"/>
        </w:behaviors>
        <w:guid w:val="{608F3E15-D8A8-439B-AAFB-D4C39A4CDB5F}"/>
      </w:docPartPr>
      <w:docPartBody>
        <w:p w:rsidR="00FB1B20" w:rsidRDefault="00FB1B20" w:rsidP="00FB1B20">
          <w:pPr>
            <w:pStyle w:val="0EFB0EAF45B0417F8D5485BC951F39B4"/>
          </w:pPr>
          <w:r w:rsidRPr="005E3187">
            <w:rPr>
              <w:rStyle w:val="TextodoEspaoReservado"/>
              <w:color w:val="C00000"/>
            </w:rPr>
            <w:t>ano</w:t>
          </w:r>
        </w:p>
      </w:docPartBody>
    </w:docPart>
    <w:docPart>
      <w:docPartPr>
        <w:name w:val="F1950E8FF8394AE7ACECDD718AA5DDBE"/>
        <w:category>
          <w:name w:val="Geral"/>
          <w:gallery w:val="placeholder"/>
        </w:category>
        <w:types>
          <w:type w:val="bbPlcHdr"/>
        </w:types>
        <w:behaviors>
          <w:behavior w:val="content"/>
        </w:behaviors>
        <w:guid w:val="{914943EB-A42E-4978-93E8-6171F44F4841}"/>
      </w:docPartPr>
      <w:docPartBody>
        <w:p w:rsidR="00FB1B20" w:rsidRDefault="00FB1B20" w:rsidP="00FB1B20">
          <w:pPr>
            <w:pStyle w:val="F1950E8FF8394AE7ACECDD718AA5DDBE"/>
          </w:pPr>
          <w:r>
            <w:rPr>
              <w:rStyle w:val="TextodoEspaoReservado"/>
              <w:color w:val="C00000"/>
            </w:rPr>
            <w:t>ADICIONAR NOME DA EMPRESA</w:t>
          </w:r>
        </w:p>
      </w:docPartBody>
    </w:docPart>
    <w:docPart>
      <w:docPartPr>
        <w:name w:val="255641C60A58466CA170CCA93CD3EEDE"/>
        <w:category>
          <w:name w:val="Geral"/>
          <w:gallery w:val="placeholder"/>
        </w:category>
        <w:types>
          <w:type w:val="bbPlcHdr"/>
        </w:types>
        <w:behaviors>
          <w:behavior w:val="content"/>
        </w:behaviors>
        <w:guid w:val="{B74624AC-9A94-448C-A4B8-001B084278BF}"/>
      </w:docPartPr>
      <w:docPartBody>
        <w:p w:rsidR="00FB1B20" w:rsidRDefault="00FB1B20" w:rsidP="00FB1B20">
          <w:pPr>
            <w:pStyle w:val="255641C60A58466CA170CCA93CD3EEDE"/>
          </w:pPr>
          <w:r>
            <w:rPr>
              <w:rStyle w:val="TextodoEspaoReservado"/>
              <w:color w:val="C00000"/>
            </w:rPr>
            <w:t>ADICIONAR NOME DA EMPRESA</w:t>
          </w:r>
        </w:p>
      </w:docPartBody>
    </w:docPart>
    <w:docPart>
      <w:docPartPr>
        <w:name w:val="A5F3EE0E33494D7DADD8D1B701D57981"/>
        <w:category>
          <w:name w:val="Geral"/>
          <w:gallery w:val="placeholder"/>
        </w:category>
        <w:types>
          <w:type w:val="bbPlcHdr"/>
        </w:types>
        <w:behaviors>
          <w:behavior w:val="content"/>
        </w:behaviors>
        <w:guid w:val="{1CF7D8F4-0806-469A-B612-2250047947F1}"/>
      </w:docPartPr>
      <w:docPartBody>
        <w:p w:rsidR="00FB1B20" w:rsidRDefault="00FB1B20" w:rsidP="00FB1B20">
          <w:pPr>
            <w:pStyle w:val="A5F3EE0E33494D7DADD8D1B701D5798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20"/>
    <w:rsid w:val="001E41D3"/>
    <w:rsid w:val="00FB1B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1B20"/>
  </w:style>
  <w:style w:type="paragraph" w:customStyle="1" w:styleId="BEA0DFD885AE4F189B6BCF6CCF686379">
    <w:name w:val="BEA0DFD885AE4F189B6BCF6CCF686379"/>
    <w:rsid w:val="00FB1B20"/>
  </w:style>
  <w:style w:type="paragraph" w:customStyle="1" w:styleId="0EFB0EAF45B0417F8D5485BC951F39B4">
    <w:name w:val="0EFB0EAF45B0417F8D5485BC951F39B4"/>
    <w:rsid w:val="00FB1B20"/>
  </w:style>
  <w:style w:type="paragraph" w:customStyle="1" w:styleId="F1950E8FF8394AE7ACECDD718AA5DDBE">
    <w:name w:val="F1950E8FF8394AE7ACECDD718AA5DDBE"/>
    <w:rsid w:val="00FB1B20"/>
  </w:style>
  <w:style w:type="paragraph" w:customStyle="1" w:styleId="255641C60A58466CA170CCA93CD3EEDE">
    <w:name w:val="255641C60A58466CA170CCA93CD3EEDE"/>
    <w:rsid w:val="00FB1B20"/>
  </w:style>
  <w:style w:type="paragraph" w:customStyle="1" w:styleId="A5F3EE0E33494D7DADD8D1B701D57981">
    <w:name w:val="A5F3EE0E33494D7DADD8D1B701D57981"/>
    <w:rsid w:val="00FB1B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1B20"/>
  </w:style>
  <w:style w:type="paragraph" w:customStyle="1" w:styleId="BEA0DFD885AE4F189B6BCF6CCF686379">
    <w:name w:val="BEA0DFD885AE4F189B6BCF6CCF686379"/>
    <w:rsid w:val="00FB1B20"/>
  </w:style>
  <w:style w:type="paragraph" w:customStyle="1" w:styleId="0EFB0EAF45B0417F8D5485BC951F39B4">
    <w:name w:val="0EFB0EAF45B0417F8D5485BC951F39B4"/>
    <w:rsid w:val="00FB1B20"/>
  </w:style>
  <w:style w:type="paragraph" w:customStyle="1" w:styleId="F1950E8FF8394AE7ACECDD718AA5DDBE">
    <w:name w:val="F1950E8FF8394AE7ACECDD718AA5DDBE"/>
    <w:rsid w:val="00FB1B20"/>
  </w:style>
  <w:style w:type="paragraph" w:customStyle="1" w:styleId="255641C60A58466CA170CCA93CD3EEDE">
    <w:name w:val="255641C60A58466CA170CCA93CD3EEDE"/>
    <w:rsid w:val="00FB1B20"/>
  </w:style>
  <w:style w:type="paragraph" w:customStyle="1" w:styleId="A5F3EE0E33494D7DADD8D1B701D57981">
    <w:name w:val="A5F3EE0E33494D7DADD8D1B701D57981"/>
    <w:rsid w:val="00FB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3205A-F3CC-45CB-8605-55B14C02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98</Pages>
  <Words>40635</Words>
  <Characters>219430</Characters>
  <Application>Microsoft Office Word</Application>
  <DocSecurity>0</DocSecurity>
  <Lines>1828</Lines>
  <Paragraphs>519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259546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2024-06-24T19:21:00Z</cp:lastPrinted>
  <dcterms:created xsi:type="dcterms:W3CDTF">2024-07-23T16:31:00Z</dcterms:created>
  <dcterms:modified xsi:type="dcterms:W3CDTF">2024-07-23T16:31:00Z</dcterms:modified>
</cp:coreProperties>
</file>